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8.3.1 (Apache licensed) using ORACLE_JRE JAXB in Oracle Java 1.8.0_181 on Linux -->
    <w:p w:rsidR="0007213A" w:rsidRDefault="00F923D2">
      <w:pPr>
        <w:ind w:left="7080"/>
        <w:jc w:val="right"/>
        <w:rPr>
          <w:b/>
        </w:rPr>
      </w:pPr>
      <w:r>
        <w:rPr>
          <w:b/>
        </w:rPr>
        <w:t>УТВЕРЖДАЮ</w:t>
      </w:r>
    </w:p>
    <w:p w:rsidR="0007213A" w:rsidRDefault="00F923D2">
      <w:pPr>
        <w:jc w:val="right"/>
      </w:pPr>
      <w:r>
        <w:rPr>
          <w:b/>
        </w:rPr>
        <w:t>Организатор торгов:</w:t>
      </w:r>
    </w:p>
    <w:p w:rsidR="0007213A" w:rsidRDefault="00F923D2">
      <w:pPr>
        <w:jc w:val="right"/>
      </w:pPr>
      <w:r>
        <w:t/>
      </w:r>
      <w:r>
        <w:rPr>
          <w:lang w:val="en-US"/>
        </w:rPr>
        <w:t/>
      </w:r>
      <w:r>
        <w:t/>
      </w:r>
      <w:r>
        <w:rPr>
          <w:lang w:val="en-US"/>
        </w:rPr>
        <w:t/>
      </w:r>
      <w:r>
        <w:t>Акционерное общество «Российский аукционный дом»</w:t>
      </w:r>
    </w:p>
    <w:p w:rsidR="0007213A" w:rsidRDefault="00F923D2">
      <w:pPr>
        <w:jc w:val="right"/>
        <w:rPr>
          <w:b/>
        </w:rPr>
      </w:pPr>
      <w:r>
        <w:t>____________________________</w:t>
      </w:r>
    </w:p>
    <w:p w:rsidR="0007213A" w:rsidRDefault="0007213A">
      <w:pPr>
        <w:jc w:val="center"/>
        <w:rPr>
          <w:b/>
        </w:rPr>
      </w:pPr>
    </w:p>
    <w:p w:rsidR="0007213A" w:rsidP="000D3245" w:rsidRDefault="0007213A">
      <w:pPr>
        <w:jc w:val="center"/>
        <w:rPr>
          <w:b/>
        </w:rPr>
      </w:pPr>
    </w:p>
    <w:p w:rsidR="0007213A" w:rsidRDefault="00F923D2">
      <w:pPr>
        <w:jc w:val="center"/>
        <w:rPr>
          <w:b/>
        </w:rPr>
      </w:pPr>
      <w:r>
        <w:rPr>
          <w:b/>
        </w:rPr>
        <w:t>ПРОТОКОЛ</w:t>
      </w:r>
    </w:p>
    <w:p w:rsidR="0007213A" w:rsidRDefault="00F923D2">
      <w:pPr>
        <w:jc w:val="center"/>
        <w:rPr>
          <w:b/>
        </w:rPr>
      </w:pPr>
      <w:r>
        <w:rPr>
          <w:b/>
        </w:rPr>
        <w:t>о признании торгов в электронной форме по продаже имущества должника</w:t>
      </w:r>
    </w:p>
    <w:p w:rsidRPr="0087629D" w:rsidR="0007213A" w:rsidP="0087629D" w:rsidRDefault="00F923D2">
      <w:pPr>
        <w:jc w:val="center"/>
        <w:rPr>
          <w:i/>
        </w:rPr>
      </w:pPr>
      <w:r w:rsidRPr="0087629D">
        <w:rPr>
          <w:i/>
          <w:iCs/>
        </w:rPr>
        <w:t/>
      </w:r>
      <w:proofErr w:type="spellStart"/>
      <w:r w:rsidRPr="0087629D">
        <w:rPr>
          <w:i/>
          <w:iCs/>
          <w:lang w:val="en-US"/>
        </w:rPr>
        <w:t/>
      </w:r>
      <w:proofErr w:type="spellEnd"/>
      <w:r w:rsidRPr="0087629D">
        <w:rPr>
          <w:i/>
          <w:iCs/>
        </w:rPr>
        <w:t/>
      </w:r>
      <w:r w:rsidRPr="0087629D">
        <w:rPr>
          <w:i/>
          <w:iCs/>
          <w:lang w:val="en-US"/>
        </w:rPr>
        <w:t/>
      </w:r>
      <w:r w:rsidRPr="0087629D">
        <w:rPr>
          <w:i/>
          <w:iCs/>
        </w:rPr>
        <w:t>Акционерное общество «АктивКапитал Банк»</w:t>
      </w:r>
    </w:p>
    <w:p w:rsidR="000D3245" w:rsidP="000D3245" w:rsidRDefault="00F923D2">
      <w:pPr>
        <w:jc w:val="center"/>
        <w:rPr>
          <w:b/>
        </w:rPr>
      </w:pPr>
      <w:r w:rsidRPr="000D3245">
        <w:rPr>
          <w:i/>
          <w:sz w:val="16"/>
          <w:szCs w:val="16"/>
        </w:rPr>
        <w:t>(полное наименование юридического лица или фамилия имя отчество физического лица</w:t>
      </w:r>
      <w:r w:rsidRPr="000D3245">
        <w:rPr>
          <w:sz w:val="16"/>
          <w:szCs w:val="16"/>
        </w:rPr>
        <w:t>)</w:t>
      </w:r>
    </w:p>
    <w:p w:rsidR="0007213A" w:rsidP="000D3245" w:rsidRDefault="00F923D2">
      <w:pPr>
        <w:jc w:val="center"/>
        <w:rPr>
          <w:b/>
        </w:rPr>
      </w:pPr>
      <w:proofErr w:type="gramStart"/>
      <w:r>
        <w:rPr>
          <w:b/>
        </w:rPr>
        <w:t>несостоявшимися</w:t>
      </w:r>
      <w:proofErr w:type="gramEnd"/>
      <w:r w:rsidR="000D3245">
        <w:rPr>
          <w:b/>
        </w:rPr>
        <w:t xml:space="preserve"> </w:t>
      </w:r>
      <w:r w:rsidRPr="00F13824" w:rsidR="000D3245">
        <w:rPr>
          <w:b/>
        </w:rPr>
        <w:t>по причине отсутс</w:t>
      </w:r>
      <w:r w:rsidR="000D3245">
        <w:rPr>
          <w:b/>
        </w:rPr>
        <w:t>твия заявок на участие в торгах</w:t>
      </w:r>
    </w:p>
    <w:p w:rsidRPr="00063CE6" w:rsidR="00063CE6" w:rsidP="00063CE6" w:rsidRDefault="00063CE6">
      <w:pPr>
        <w:jc w:val="right"/>
        <w:rPr>
          <w:sz w:val="10"/>
          <w:szCs w:val="10"/>
        </w:rPr>
      </w:pPr>
    </w:p>
    <w:p w:rsidRPr="007D753E" w:rsidR="000D3245" w:rsidP="000D3245" w:rsidRDefault="00AA5FF1">
      <w:pPr>
        <w:jc w:val="right"/>
        <w:rPr>
          <w:b/>
        </w:rPr>
      </w:pPr>
      <w:bookmarkStart w:name="OLE_LINK37" w:id="0"/>
      <w:bookmarkStart w:name="OLE_LINK36" w:id="1"/>
      <w:bookmarkStart w:name="OLE_LINK23" w:id="2"/>
      <w:bookmarkStart w:name="OLE_LINK24" w:id="3"/>
      <w:bookmarkStart w:name="OLE_LINK25" w:id="4"/>
      <w:bookmarkStart w:name="OLE_LINK26" w:id="5"/>
      <w:bookmarkStart w:name="OLE_LINK27" w:id="6"/>
      <w:bookmarkStart w:name="OLE_LINK29" w:id="7"/>
      <w:bookmarkStart w:name="OLE_LINK30" w:id="8"/>
      <w:bookmarkStart w:name="OLE_LINK31" w:id="9"/>
      <w:bookmarkStart w:name="OLE_LINK33" w:id="10"/>
      <w:bookmarkStart w:name="OLE_LINK43" w:id="11"/>
      <w:bookmarkStart w:name="OLE_LINK44" w:id="12"/>
      <w:bookmarkStart w:name="OLE_LINK45" w:id="13"/>
      <w:bookmarkStart w:name="OLE_LINK48" w:id="14"/>
      <w:bookmarkStart w:name="OLE_LINK49" w:id="15"/>
      <w:bookmarkStart w:name="OLE_LINK50" w:id="16"/>
      <w:bookmarkStart w:name="OLE_LINK51" w:id="17"/>
      <w:r w:rsidRPr="007D753E">
        <w:rPr>
          <w:b/>
        </w:rPr>
        <w:t/>
      </w:r>
      <w:r>
        <w:rPr>
          <w:b/>
          <w:lang w:val="en-US"/>
        </w:rPr>
        <w:t/>
      </w:r>
      <w:r w:rsidRPr="007D753E">
        <w:rPr>
          <w:b/>
        </w:rPr>
        <w:t/>
      </w:r>
      <w:r>
        <w:rPr>
          <w:b/>
          <w:lang w:val="en-US"/>
        </w:rPr>
        <w:t/>
      </w:r>
      <w:r w:rsidRPr="007D753E">
        <w:rPr>
          <w:b/>
        </w:rPr>
        <w:t>26 июля 2023 г.</w:t>
      </w:r>
      <w:bookmarkEnd w:id="0"/>
      <w:bookmarkEnd w:id="1"/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p w:rsidR="0007213A" w:rsidRDefault="00F923D2">
      <w:pPr>
        <w:jc w:val="both"/>
        <w:rPr>
          <w:i/>
          <w:sz w:val="20"/>
          <w:szCs w:val="20"/>
        </w:rPr>
      </w:pPr>
      <w:r>
        <w:rPr>
          <w:b/>
        </w:rPr>
        <w:t xml:space="preserve">Заявка на проведение торгов № </w:t>
      </w:r>
      <w:r w:rsidRPr="0087629D">
        <w:rPr>
          <w:i/>
          <w:iCs/>
        </w:rPr>
        <w:t/>
      </w:r>
      <w:r w:rsidRPr="0087629D">
        <w:rPr>
          <w:i/>
          <w:iCs/>
          <w:lang w:val="en-US"/>
        </w:rPr>
        <w:t/>
      </w:r>
      <w:r w:rsidRPr="0087629D">
        <w:rPr>
          <w:i/>
          <w:iCs/>
        </w:rPr>
        <w:t/>
      </w:r>
      <w:proofErr w:type="spellStart"/>
      <w:r w:rsidRPr="0087629D">
        <w:rPr>
          <w:i/>
          <w:iCs/>
          <w:lang w:val="en-US"/>
        </w:rPr>
        <w:t/>
      </w:r>
      <w:proofErr w:type="spellEnd"/>
      <w:r w:rsidRPr="0087629D">
        <w:rPr>
          <w:i/>
          <w:iCs/>
        </w:rPr>
        <w:t/>
      </w:r>
      <w:r w:rsidRPr="0087629D">
        <w:rPr>
          <w:i/>
          <w:iCs/>
          <w:lang w:val="en-US"/>
        </w:rPr>
        <w:t/>
      </w:r>
      <w:r w:rsidRPr="0087629D">
        <w:rPr>
          <w:i/>
          <w:iCs/>
        </w:rPr>
        <w:t>158418</w:t>
      </w:r>
    </w:p>
    <w:p w:rsidRPr="00063CE6" w:rsidR="0007213A" w:rsidRDefault="0007213A">
      <w:pPr>
        <w:jc w:val="both"/>
      </w:pPr>
    </w:p>
    <w:p w:rsidR="0007213A" w:rsidRDefault="00F923D2">
      <w:r>
        <w:rPr>
          <w:b/>
        </w:rPr>
        <w:t xml:space="preserve">Дата и время проведения торгов: </w:t>
      </w:r>
      <w:r w:rsidRPr="0054765F" w:rsidR="0054765F">
        <w:t/>
      </w:r>
      <w:r w:rsidR="0054765F">
        <w:rPr>
          <w:lang w:val="en-US"/>
        </w:rPr>
        <w:t/>
      </w:r>
      <w:r w:rsidRPr="009D52F0" w:rsidR="0054765F">
        <w:t/>
      </w:r>
      <w:r w:rsidR="0054765F">
        <w:rPr>
          <w:lang w:val="en-US"/>
        </w:rPr>
        <w:t/>
      </w:r>
      <w:r w:rsidRPr="009D52F0" w:rsidR="0054765F">
        <w:t/>
      </w:r>
      <w:r w:rsidR="0054765F">
        <w:rPr>
          <w:lang w:val="en-US"/>
        </w:rPr>
        <w:t/>
      </w:r>
      <w:r w:rsidRPr="0054765F" w:rsidR="0054765F">
        <w:t>26.07.2023 г. 14:00:00</w:t>
      </w:r>
    </w:p>
    <w:p w:rsidR="0007213A" w:rsidRDefault="0007213A"/>
    <w:p w:rsidR="0007213A" w:rsidRDefault="00F923D2">
      <w:pPr>
        <w:rPr>
          <w:b/>
          <w:i/>
          <w:sz w:val="16"/>
          <w:szCs w:val="16"/>
        </w:rPr>
      </w:pPr>
      <w:r>
        <w:rPr>
          <w:b/>
        </w:rPr>
        <w:t>Организатор торгов</w:t>
      </w:r>
      <w:r>
        <w:t xml:space="preserve">: </w:t>
      </w:r>
      <w:r w:rsidRPr="00063CE6">
        <w:t/>
      </w:r>
      <w:r w:rsidRPr="00063CE6">
        <w:rPr>
          <w:lang w:val="en-US"/>
        </w:rPr>
        <w:t/>
      </w:r>
      <w:r w:rsidRPr="00063CE6">
        <w:t/>
      </w:r>
      <w:r w:rsidRPr="00063CE6">
        <w:rPr>
          <w:lang w:val="en-US"/>
        </w:rPr>
        <w:t/>
      </w:r>
      <w:r w:rsidRPr="00063CE6">
        <w:t>Акционерное общество «Российский аукционный дом»</w:t>
      </w:r>
    </w:p>
    <w:p w:rsidRPr="00063CE6" w:rsidR="0007213A" w:rsidP="00063CE6" w:rsidRDefault="00F923D2">
      <w:pPr>
        <w:jc w:val="center"/>
        <w:rPr>
          <w:i/>
          <w:sz w:val="16"/>
          <w:szCs w:val="16"/>
        </w:rPr>
      </w:pPr>
      <w:r w:rsidRPr="00063CE6">
        <w:rPr>
          <w:i/>
          <w:sz w:val="16"/>
          <w:szCs w:val="16"/>
        </w:rPr>
        <w:t>(полное наименование юридического лица или фамилия имя отчество физического лица)</w:t>
      </w:r>
    </w:p>
    <w:p w:rsidRPr="000D3245" w:rsidR="0007213A" w:rsidRDefault="0007213A">
      <w:pPr>
        <w:ind w:firstLine="709"/>
        <w:jc w:val="both"/>
        <w:rPr>
          <w:b/>
          <w:i/>
          <w:sz w:val="10"/>
          <w:szCs w:val="10"/>
        </w:rPr>
      </w:pPr>
    </w:p>
    <w:p w:rsidR="0007213A" w:rsidRDefault="00F923D2">
      <w:pPr>
        <w:jc w:val="both"/>
      </w:pPr>
      <w:r>
        <w:rPr>
          <w:b/>
        </w:rPr>
        <w:t>Оператор электронной торговой площадки</w:t>
      </w:r>
      <w:r>
        <w:t>: АО «Российский аукционный дом».</w:t>
      </w:r>
    </w:p>
    <w:p w:rsidR="0007213A" w:rsidRDefault="0007213A">
      <w:pPr>
        <w:jc w:val="both"/>
      </w:pPr>
    </w:p>
    <w:p w:rsidR="0007213A" w:rsidRDefault="00F923D2">
      <w:pPr>
        <w:rPr>
          <w:i/>
          <w:color w:val="0000FF"/>
        </w:rPr>
      </w:pPr>
      <w:r>
        <w:rPr>
          <w:b/>
        </w:rPr>
        <w:t xml:space="preserve">Адрес электронной торговой площадки: </w:t>
      </w:r>
      <w:hyperlink w:history="true" r:id="rId7">
        <w:r>
          <w:rPr>
            <w:rStyle w:val="a3"/>
            <w:i/>
            <w:lang w:val="en-US"/>
          </w:rPr>
          <w:t>www</w:t>
        </w:r>
        <w:r>
          <w:rPr>
            <w:rStyle w:val="a3"/>
            <w:i/>
          </w:rPr>
          <w:t>.</w:t>
        </w:r>
        <w:r>
          <w:rPr>
            <w:rStyle w:val="a3"/>
            <w:i/>
            <w:lang w:val="en-US"/>
          </w:rPr>
          <w:t>lot</w:t>
        </w:r>
        <w:r>
          <w:rPr>
            <w:rStyle w:val="a3"/>
            <w:i/>
          </w:rPr>
          <w:t>-</w:t>
        </w:r>
        <w:r>
          <w:rPr>
            <w:rStyle w:val="a3"/>
            <w:i/>
            <w:lang w:val="en-US"/>
          </w:rPr>
          <w:t>online</w:t>
        </w:r>
        <w:r>
          <w:rPr>
            <w:rStyle w:val="a3"/>
            <w:i/>
          </w:rPr>
          <w:t>.</w:t>
        </w:r>
        <w:proofErr w:type="spellStart"/>
        <w:r>
          <w:rPr>
            <w:rStyle w:val="a3"/>
            <w:i/>
            <w:lang w:val="en-US"/>
          </w:rPr>
          <w:t>ru</w:t>
        </w:r>
        <w:proofErr w:type="spellEnd"/>
      </w:hyperlink>
    </w:p>
    <w:p w:rsidRPr="00A56E79" w:rsidR="0007213A" w:rsidRDefault="0007213A"/>
    <w:p w:rsidRPr="00F304BA" w:rsidR="00A56E79" w:rsidP="000D3245" w:rsidRDefault="00A56E79">
      <w:pPr>
        <w:ind w:firstLine="567"/>
        <w:jc w:val="both"/>
      </w:pPr>
      <w:r>
        <w:t xml:space="preserve">Организатор торгов </w:t>
      </w:r>
      <w:r w:rsidRPr="00A56E79">
        <w:t>сообщает, что торги признаются несостоявшимися,</w:t>
      </w:r>
      <w:r>
        <w:t xml:space="preserve"> в связи с отсутствием заявок на участие в торгах по продаже следующего имущества должника:</w:t>
      </w:r>
    </w:p>
    <w:p w:rsidRPr="00F304BA" w:rsidR="00A56E79" w:rsidRDefault="00A56E79">
      <w:pPr>
        <w:ind w:firstLine="540"/>
        <w:jc w:val="both"/>
      </w:pPr>
    </w:p>
    <w:tbl>
      <w:tblPr>
        <w:tblStyle w:val="a7"/>
        <w:tblW w:w="5000" w:type="pct"/>
        <w:tblLayout w:type="fixed"/>
        <w:tblLook w:val="04A0"/>
      </w:tblPr>
      <w:tblGrid>
        <w:gridCol w:w="959"/>
        <w:gridCol w:w="1702"/>
        <w:gridCol w:w="6911"/>
      </w:tblGrid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  <w:rPr>
                <w:b/>
              </w:rPr>
            </w:pPr>
            <w:r w:rsidRPr="00F562CD">
              <w:rPr>
                <w:b/>
              </w:rPr>
              <w:t xml:space="preserve">№ </w:t>
            </w:r>
            <w:proofErr w:type="spellStart"/>
            <w:proofErr w:type="gramStart"/>
            <w:r w:rsidRPr="00F562CD">
              <w:rPr>
                <w:b/>
              </w:rPr>
              <w:t>п</w:t>
            </w:r>
            <w:proofErr w:type="spellEnd"/>
            <w:proofErr w:type="gramEnd"/>
            <w:r w:rsidRPr="00F562CD">
              <w:rPr>
                <w:b/>
                <w:lang w:val="en-US"/>
              </w:rPr>
              <w:t>/</w:t>
            </w:r>
            <w:proofErr w:type="spellStart"/>
            <w:r w:rsidRPr="00F562CD">
              <w:rPr>
                <w:b/>
              </w:rPr>
              <w:t>п</w:t>
            </w:r>
            <w:proofErr w:type="spellEnd"/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  <w:rPr>
                <w:b/>
              </w:rPr>
            </w:pPr>
            <w:r w:rsidRPr="00F562CD">
              <w:rPr>
                <w:b/>
              </w:rPr>
              <w:t>Код лота</w:t>
            </w:r>
          </w:p>
        </w:tc>
        <w:tc>
          <w:tcPr>
            <w:tcW w:w="3611" w:type="pct"/>
          </w:tcPr>
          <w:p w:rsidRPr="00F562CD" w:rsidR="007D753E" w:rsidP="008B7733" w:rsidRDefault="007D753E">
            <w:pPr>
              <w:jc w:val="center"/>
              <w:rPr>
                <w:b/>
              </w:rPr>
            </w:pPr>
            <w:r w:rsidRPr="00F562CD">
              <w:rPr>
                <w:b/>
              </w:rPr>
              <w:t>Предмет  торгов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РАД-338164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«Волгамонтажпроект-Транс», ИНН 6319154535, КД 106/1-2015 от 09.06.2015, решение Промышленного районного суда г. Самары от 27.01.2021 по делу 2-31/2021 (63 932 235,62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4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РАД-338165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«Мегастрой», ИНН 6317084699, КД 94/1-2015 от 21.05.2015, КД 152/1-2015 от 30.07.2015, КД 208/1-2015 от 22.10.2015, КД 72/1-2016 от 28.04.2016, КД 134/1-2016 от 06.07.2016, КД 1/1-2014 от 13.01.2014, решение Ленинского районного суда г. Самары от 04.03.2019 по делу 2-825/2019, решение Ленинского районного суда г. Самары от 24.09.2019 по делу 2-4879/2019 (347 195 450,70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7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РАД-338166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«Спец Строй Реставрация», ИНН 7802448801 солидарно с Псутури Темуром и Максимовым Игорем Владимировичем, КД 182/182Ю-2015 от 03.12.2015, решение Выборгского районного суда г. Санкт-Петербурга от 30.07.2020 по делу 2-1781/2020, определение АС г. Санкт-Петербурга и Ленинградской области от 18.03.2021 по делу А56-20765/2020 о включении в РТК третьей очереди поручителя Псутури Т., Псутури Т. в процедуре банкротства (39 592 756,37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8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РАД-338167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«Компания «ИНВАРИ», ИНН 7710163482, КД 780/КЛ от 23.06.2016, КД 797/КЛ от 01.08.2016, КД 896/КЛ от 21.03.2017, КД К11-17-000-0918 от 09.06.2017, КД КЛВ11-17-000-0929 от 19.07.2017, КД К11-17-000-0949 от 31.08.2017, КД КЛВ11-17-000-0151 от 21.12.2017, решение Бабушкинского районного суда г. Москвы от 15.05.2019 по делу 2-708/2019, решение Бабушкинского районного суда г. Москвы от 15.05.2019 по делу 2-1073/2019, решение АС Самарской области от 13.10.2020 по делу А55-38476/2019, решение АС г. Москвы от 29.01.2021 по делу А40-122466/2020, решение АС Магаданской области от 09.02.2022 по делу А37-904/2021 (955 557 664,29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9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РАД-338168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«НефтеГазСервис», ИНН 3257046517, КД К10-000-17-0017 от 29.06.2017, КД КЛЗ01-17-000-0009 от 09.06.2017, КД КЛЗ01-18-000-0030 от 27.02.2018, КД КЛЗ01-17-000-0076 от 14.09.2017, КД КЛВ01-18-000-0029 от 21.02.2018, решение АС Самарской области от 01.04.2021 по делу А55-8673/2019, решение АС Самарской области от 27.02.2019 по делу А55-35879/2018, решение АС Самарской области от 16.09.2021 по делу А55-19810/2021 (417 415 098,08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10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РАД-338169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АО «АЛК «Энергопромлизинг», ИНН 6315343130 солидарно с Азаровым Юрием Ядаевичемем, Джафаровым Вугаром Парвиз Оглы, Дубницким Даниилом Яковлевичем, КД 860/КЛ от 20.10.2016, КД КЛВ11-17-000-0931 от 25.07.2017, определение АС г. Москвы от 12.07.2019 по делу А40-87995/2019 о включении в РТК третьей очереди, определение АС г. Москвы от 27.05.2020 по делу А40-87995/2019 о включении в РТК третьей очереди, заочное решение Ленинского районного суда г. Самары от 09.07.2021 по делу 2-2817/2021, АО «АЛК «Энергопромлизинг» в процедуре банкротства (606 159 476,62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11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РАД-338170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«Леокам Проект», ИНН 7722314979, КД КЛВ10-17-000-0975 от 20.10.2017, определение АС г. Москвы от 01.11.2019 по делу А40-58526/2019 о включении в РТК третьей очереди, решение Люблинского районного суда г. Самары от 26.03.2020 по делу 02-0117/2020, находится в процедуре банкротства (236 818 124,54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13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РАД-338171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«СПЕЦТЕХМОНТАЖ», ИНН 6312177406, определение АС Самарской области от 24.10.2019 по делу А55-10304/2018 о признании сделки недействительной (4 510 317,68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14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РАД-338172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«НоваТех», ИНН 7725383402, определение АС Самарской области от 08.10.2019 по делу А55-10304/2018 о признании сделки недействительной, решение о предстоящем исключении ЮЛ из ЕГРЮЛ от 16.01.2023 (3 421 071,23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15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РАД-338173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«Автокар-Поволжье», ИНН 6319116875, определение АС Самарской области от 28.10.2019 по делу А55-10304/2018 о признании сделки недействительной (2 005 305,85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16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РАД-338174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«АМ-СТРОЙ», ИНН 6311174258, определение АС Самарской области от 16.10.2019 по делу А55-10304/2018 о признании сделки недействительной (1 338 633,04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17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РАД-338175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«Фудстаф», ИНН 6317111279, определение АС Самарской области от 14.10.2019 по делу А55-10304/2018 о признании сделки недействительной, решение о предстоящем исключении ЮЛ из ЕГРЮЛ от 08.08.2022 (1 448 652,19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18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РАД-338176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АО «НБ-Сервис», ИНН 5024165770, определение АС Самарской области от 30.10.2019 по делу А55-10304/2018 о признании сделки недействительной (2 461 858,69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19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РАД-338177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«Мишель-Алко», ИНН 6125019230, определение АС Ростовской области от 24.12.2020 по делу А53-8871-98/2019 о включении за реестр требований кредиторов, находится в стадии банкротства (1 200 000,00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20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РАД-338178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ОАО «Единый расчетно-кассовый центр», ИНН 6449044773, определение АС Самарской области от 02.07.2019 по делу А55-10304/2018 о признании сделки недействительной (3 311 942,78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21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РАД-338179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«Малахит», ИНН 6323103981 солидарно с Горбуновым Павлом Александровичем, соглашение о переводе долга от 14.07.2016 по КД 163/1-2013 от 11.06.2013, соглашение о переводе долга от 14.07.2016 по КД 247/1-2013 от 03.09.2013, соглашение о переводе долга от 14.07.2016 по КД 307/1-2013 от 01.11.2013, решение АС Самарской области от 08.12.2020 по делу А55-16417/2020, определение АС Самарской области от 22.11.2021 по делу А55-30002/2017 о включении в РТК третьей очереди, Горбунов П.А. в процедуре банкротства (262 726 314,37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22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РАД-338180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«СамТорг», ИНН 6318001110 солидарно с Абрамовым Валерием Леонидовичем, КД К01-17-000-0107 от 20.10.2017, КД 16/1-2017 от 31.01.2017, КД КЛВ01-18-000-0020 от 08.02.2018, определение АС Самарской области от 26.12.2019 по делу А55-28116/2019 о включении в РТК третьей очереди, заочное решение Ленинского районного суда г. Самары от 14.06.2019 по делу 2-2493/2019, ООО «СамТорг» находится в процедуре банкротства (203 863 584,91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24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РАД-338181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«УТПК», ИНН 0277132712 (поручитель Салаватов Ильдар Фанузович), КД 784/КЛ от 01.07.2016, заочное решение Уфимского районного суда Республики Башкортостан от 21.12.2017 по делу 2-3028/17, решение АС Республики Башкортостан от 09.02.2022 по делу А07-19857/2021 о включении в РТК третьей очереди Салаватова И.Ф. (банкротство умершего должника), Салаватов И.Ф. в процедуре банкротства (233 498 627,11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25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РАД-338182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ООО «СтройРем-К», ИНН 7842510767, КД 192/192Ю-2016 от 21.09.2016, решение АС г. Санкт-Петербурга и Ленинградской области от 11.04.2019 по делу А56-4645/2019, cрок предъявления ИЛ пропущен (97 615 688,21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29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РАД-338183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Персиянцеву Максиму Павловичу (поручитель по обязательствам исключенного из ЕГРЮЛ ООО «ЭнергоАльянс», ИНН 6372014540), КД 228/1-2016 от 04.10.2016, КД 257/1-2016 от 17.11.2016, КД 15/1-2017 от 31.01.2017, решение Ленинского районного суда г. Самары от 17.02.2020 по делу 2-584/2020 (33 035 031,17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30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РАД-338184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Остапенко Константину Леонидовичу (поручитель по обязательствам исключенного из ЕГРЮЛ ООО «КомплексСтрой СА», ИНН 6455050535), КД 84/1-2015 от 07.05.2015, определение АС Саратовской области от 06.05.2022 по делу А57-13521/2018 о завершении процедуры банкротства в отношении Остапенко К.Л. и не применении в отношении должника правил освобождения от обязательств, определение АС Саратовской области от 29.08.2022 по делу А57-13521/2018 о выдаче ИЛ (2 580 645,09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31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РАД-338185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Псутури Темуру, Васильеву Данилу Алексеевичу (поручители по обязательствам исключенного из ЕГРЮЛ ООО «Восход», ИНН 7811507570), cоглашение о переводе долга от 01.07.2016 по договору 175/175Ю-2014 об открытии кредитной линии юридическому лицу от 02.07.2014, решение Гатчинского городского суда Ленинградской области от 18.02.2020 по делу 2-460/2020, определение АС г. Санкт-Петербурга и Ленинградской области от 18.03.2021 по делу А56-20765/2020 о включении в РТК третьей очереди, Псутури Т. в процедуре банкротства (164 320 998,55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32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РАД-338186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Меликян Ашоту Норайровичу, КД К10-18-000-2005 от 16.01.2017, определение АС Республики Коми от 23.09.2019 по делу А29-4331/2019 о включении в РТК третьей очереди в качестве требований обеспеченных залогом имущества должника, определение АС Республики Коми от 13.08.2020 по делу А29-4331/2019, Меликян А. Н. в процедуре банкротства (48 979 958,31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33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РАД-338187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Кириченко Александру Викторовичу, КД 087/87ф-2015 от 27.05.2015, соглашение о переводе долга КД 181/1 от 30.03.2016 по КД 181/181-Ю-2015 от 24.08.2015, определение АС г. Санкт-Петербурга и Ленинградской области от 26.01.2022 по делу А56-75804/2021 о включении в РТК третьей очереди как обеспеченного залогом имущества должника, находится в процедуре банкротства (34 013 692,12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34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РАД-338188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Оганесян Артак Сеникович, КД 455/127мф от 08.09.2010, определение АС г. Москвы от 30.09.2021 по делу А40-154652/2021 о включении в РТК третьей очереди как обеспеченное залогом имущества должника, Оганесян А.С. в процедуре банкротства (212 793 924,20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35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РАД-338189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Зинченко Антону Евгеньевичу, КД К10-18-000-2033 от 28.02.2018, определение АС г. Москвы от 23.03.2022 по делу А40-110956/2021 о включении в РТК третьей очереди, определение АС г. Москвы от 20.04.2022 по делу А40-110956/2021 об исправлении описки, Зинченко А.Е. в процедуре банкротства (185 204 713,53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36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РАД-338190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Сазонову Никите Вадимовичу, определение АС Самарской области от 06.02.2020 по делу А55-10304/2018 о признании сделки недействительной (23 326 905,26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37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РАД-338191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Милохова Анастасия Вадимовна, договор купли-продажи акций б/н от 21.09.2017, определение АС Самарской области от 14.02.2022 по делу А55-29049/2020 о включении в РТК третьей очереди, находится в стадии банкротства (444 129 355,44 руб.)</w:t>
            </w:r>
          </w:p>
        </w:tc>
      </w:tr>
      <w:tr w:rsidR="007D753E" w:rsidTr="008B7733">
        <w:tc>
          <w:tcPr>
            <w:tcW w:w="501" w:type="pct"/>
          </w:tcPr>
          <w:p w:rsidRPr="00F562CD" w:rsidR="007D753E" w:rsidP="008B7733" w:rsidRDefault="007D753E">
            <w:pPr>
              <w:jc w:val="center"/>
            </w:pPr>
            <w:r>
              <w:rPr>
                <w:lang w:val="en-US"/>
              </w:rPr>
              <w:t/>
            </w:r>
            <w:proofErr w:type="spellStart"/>
            <w:r>
              <w:rPr>
                <w:lang w:val="en-US"/>
              </w:rPr>
              <w:t/>
            </w:r>
            <w:proofErr w:type="spellEnd"/>
            <w:r>
              <w:rPr>
                <w:lang w:val="en-US"/>
              </w:rPr>
              <w:t>38</w:t>
            </w:r>
          </w:p>
        </w:tc>
        <w:tc>
          <w:tcPr>
            <w:tcW w:w="889" w:type="pct"/>
          </w:tcPr>
          <w:p w:rsidRPr="00F562CD" w:rsidR="007D753E" w:rsidP="008B7733" w:rsidRDefault="007D753E">
            <w:pPr>
              <w:jc w:val="center"/>
            </w:pPr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РАД-338192</w:t>
            </w:r>
          </w:p>
        </w:tc>
        <w:tc>
          <w:tcPr>
            <w:tcW w:w="3611" w:type="pct"/>
          </w:tcPr>
          <w:p w:rsidRPr="00F562CD" w:rsidR="007D753E" w:rsidP="008B7733" w:rsidRDefault="007D753E">
            <w:r w:rsidRPr="00F562CD">
              <w:rPr>
                <w:lang w:val="en-US"/>
              </w:rPr>
              <w:t/>
            </w:r>
            <w:proofErr w:type="spellStart"/>
            <w:r w:rsidRPr="00F562CD">
              <w:rPr>
                <w:lang w:val="en-US"/>
              </w:rPr>
              <w:t/>
            </w:r>
            <w:proofErr w:type="spellEnd"/>
            <w:r w:rsidRPr="00F562CD">
              <w:rPr>
                <w:lang w:val="en-US"/>
              </w:rPr>
              <w:t>Права требования к 9 физическим лицам, г. Самара (8 681 874,44 руб.)</w:t>
            </w:r>
          </w:p>
        </w:tc>
      </w:tr>
    </w:tbl>
    <w:p w:rsidR="001465B1" w:rsidRDefault="001465B1"/>
    <w:p w:rsidR="001465B1" w:rsidRDefault="001465B1"/>
    <w:p w:rsidR="00F923D2" w:rsidP="00B632B6" w:rsidRDefault="001465B1">
      <w:pPr>
        <w:keepLines/>
        <w:ind w:firstLine="567"/>
      </w:pPr>
      <w:bookmarkStart w:name="OLE_LINK54" w:id="18"/>
      <w:bookmarkStart w:name="OLE_LINK55" w:id="19"/>
      <w:bookmarkStart w:name="OLE_LINK56" w:id="20"/>
      <w:bookmarkStart w:name="OLE_LINK57" w:id="21"/>
      <w:r w:rsidRPr="001465B1">
        <w:t>Торги проводились в соответствии с Федеральным законом от 26 октября 2002 г. №127-ФЗ «О несостоятельности (банкротстве)».</w:t>
      </w:r>
      <w:bookmarkEnd w:id="18"/>
      <w:bookmarkEnd w:id="19"/>
      <w:bookmarkEnd w:id="20"/>
      <w:bookmarkEnd w:id="21"/>
    </w:p>
    <w:sectPr w:rsidR="00F923D2" w:rsidSect="00A96FA8">
      <w:footerReference w:type="default" r:id="rId8"/>
      <w:pgSz w:w="11906" w:h="16838"/>
      <w:pgMar w:top="1134" w:right="849" w:bottom="1134" w:left="1701" w:header="720" w:footer="55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B3F" w:rsidRDefault="00621B3F" w:rsidP="00A96FA8">
      <w:r>
        <w:separator/>
      </w:r>
    </w:p>
  </w:endnote>
  <w:endnote w:type="continuationSeparator" w:id="0">
    <w:p w:rsidR="00621B3F" w:rsidRDefault="00621B3F" w:rsidP="00A96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FA8" w:rsidRDefault="00C5244D">
    <w:pPr>
      <w:pStyle w:val="aa"/>
    </w:pPr>
    <w:r>
      <w:fldChar w:fldCharType="begin"/>
    </w:r>
    <w:r w:rsidR="00A96FA8">
      <w:instrText xml:space="preserve"> IF</w:instrText>
    </w:r>
    <w:fldSimple w:instr=" PAGE ">
      <w:r w:rsidR="007D753E">
        <w:rPr>
          <w:noProof/>
        </w:rPr>
        <w:instrText>1</w:instrText>
      </w:r>
    </w:fldSimple>
    <w:r w:rsidR="00A96FA8">
      <w:instrText>=</w:instrText>
    </w:r>
    <w:fldSimple w:instr=" NUMPAGES ">
      <w:r w:rsidR="007D753E">
        <w:rPr>
          <w:noProof/>
        </w:rPr>
        <w:instrText>1</w:instrText>
      </w:r>
    </w:fldSimple>
    <w:r w:rsidR="00A96FA8">
      <w:instrText xml:space="preserve"> "</w:instrText>
    </w:r>
    <w:r w:rsidR="00A96FA8">
      <w:rPr>
        <w:sz w:val="20"/>
        <w:szCs w:val="20"/>
      </w:rPr>
      <w:instrText>Настоящий протокол сформирован Оператором электронной торговой площадки с помощью программных средств электронной площадки.</w:instrText>
    </w:r>
    <w:r w:rsidR="00A96FA8">
      <w:instrText xml:space="preserve">" "" </w:instrText>
    </w:r>
    <w:r w:rsidRPr="00C5244D">
      <w:rPr>
        <w:szCs w:val="24"/>
      </w:rPr>
      <w:fldChar w:fldCharType="separate"/>
    </w:r>
    <w:r w:rsidR="007D753E">
      <w:rPr>
        <w:noProof/>
        <w:sz w:val="20"/>
        <w:szCs w:val="20"/>
      </w:rPr>
      <w:t>Настоящий протокол сформирован Оператором электронной торговой площадки с помощью программных средств электронной площадки.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B3F" w:rsidRDefault="00621B3F" w:rsidP="00A96FA8">
      <w:r>
        <w:separator/>
      </w:r>
    </w:p>
  </w:footnote>
  <w:footnote w:type="continuationSeparator" w:id="0">
    <w:p w:rsidR="00621B3F" w:rsidRDefault="00621B3F" w:rsidP="00A96F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6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937B7"/>
    <w:rsid w:val="00016080"/>
    <w:rsid w:val="00056E7D"/>
    <w:rsid w:val="00063CE6"/>
    <w:rsid w:val="0007213A"/>
    <w:rsid w:val="000D3245"/>
    <w:rsid w:val="0013685C"/>
    <w:rsid w:val="0014336E"/>
    <w:rsid w:val="001465B1"/>
    <w:rsid w:val="001952D1"/>
    <w:rsid w:val="00270B91"/>
    <w:rsid w:val="002953D3"/>
    <w:rsid w:val="002E0076"/>
    <w:rsid w:val="002F50B1"/>
    <w:rsid w:val="003101C6"/>
    <w:rsid w:val="00336C37"/>
    <w:rsid w:val="003F24E8"/>
    <w:rsid w:val="00476559"/>
    <w:rsid w:val="004915F4"/>
    <w:rsid w:val="004A0C3C"/>
    <w:rsid w:val="004C0B11"/>
    <w:rsid w:val="004C587E"/>
    <w:rsid w:val="00510B4D"/>
    <w:rsid w:val="0054765F"/>
    <w:rsid w:val="0055478C"/>
    <w:rsid w:val="00621B3F"/>
    <w:rsid w:val="00680B3A"/>
    <w:rsid w:val="006A5DFA"/>
    <w:rsid w:val="007D753E"/>
    <w:rsid w:val="007F1624"/>
    <w:rsid w:val="007F64AA"/>
    <w:rsid w:val="0087629D"/>
    <w:rsid w:val="0097595B"/>
    <w:rsid w:val="009D52F0"/>
    <w:rsid w:val="00A37429"/>
    <w:rsid w:val="00A56E79"/>
    <w:rsid w:val="00A61A2E"/>
    <w:rsid w:val="00A96FA8"/>
    <w:rsid w:val="00AA5FF1"/>
    <w:rsid w:val="00B632B6"/>
    <w:rsid w:val="00BD07C3"/>
    <w:rsid w:val="00C33C52"/>
    <w:rsid w:val="00C5244D"/>
    <w:rsid w:val="00CF0102"/>
    <w:rsid w:val="00D24FD6"/>
    <w:rsid w:val="00D35BEF"/>
    <w:rsid w:val="00D54814"/>
    <w:rsid w:val="00D904B5"/>
    <w:rsid w:val="00D92CEA"/>
    <w:rsid w:val="00DE7E66"/>
    <w:rsid w:val="00E72E06"/>
    <w:rsid w:val="00E937B7"/>
    <w:rsid w:val="00F304BA"/>
    <w:rsid w:val="00F53010"/>
    <w:rsid w:val="00F562CD"/>
    <w:rsid w:val="00F70F68"/>
    <w:rsid w:val="00F923D2"/>
    <w:rsid w:val="00FE7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87E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C587E"/>
    <w:rPr>
      <w:color w:val="000080"/>
      <w:u w:val="single"/>
    </w:rPr>
  </w:style>
  <w:style w:type="paragraph" w:customStyle="1" w:styleId="a4">
    <w:name w:val="Заголовок"/>
    <w:basedOn w:val="a"/>
    <w:next w:val="a5"/>
    <w:rsid w:val="004C587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5">
    <w:name w:val="Body Text"/>
    <w:basedOn w:val="a"/>
    <w:rsid w:val="004C587E"/>
    <w:pPr>
      <w:spacing w:after="120"/>
    </w:pPr>
  </w:style>
  <w:style w:type="paragraph" w:styleId="a6">
    <w:name w:val="List"/>
    <w:basedOn w:val="a5"/>
    <w:rsid w:val="004C587E"/>
  </w:style>
  <w:style w:type="paragraph" w:customStyle="1" w:styleId="1">
    <w:name w:val="Название1"/>
    <w:basedOn w:val="a"/>
    <w:rsid w:val="004C587E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4C587E"/>
    <w:pPr>
      <w:suppressLineNumbers/>
    </w:pPr>
  </w:style>
  <w:style w:type="paragraph" w:customStyle="1" w:styleId="11">
    <w:name w:val="Абзац списка1"/>
    <w:basedOn w:val="a"/>
    <w:rsid w:val="004C587E"/>
    <w:pPr>
      <w:ind w:left="720"/>
    </w:pPr>
  </w:style>
  <w:style w:type="table" w:styleId="a7">
    <w:name w:val="Table Grid"/>
    <w:basedOn w:val="a1"/>
    <w:uiPriority w:val="59"/>
    <w:rsid w:val="00C33C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A96FA8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A96FA8"/>
    <w:rPr>
      <w:rFonts w:eastAsia="SimSun" w:cs="Mangal"/>
      <w:kern w:val="1"/>
      <w:sz w:val="24"/>
      <w:szCs w:val="21"/>
      <w:lang w:eastAsia="hi-IN" w:bidi="hi-IN"/>
    </w:rPr>
  </w:style>
  <w:style w:type="paragraph" w:styleId="aa">
    <w:name w:val="footer"/>
    <w:basedOn w:val="a"/>
    <w:link w:val="ab"/>
    <w:uiPriority w:val="99"/>
    <w:semiHidden/>
    <w:unhideWhenUsed/>
    <w:rsid w:val="00A96FA8"/>
    <w:pPr>
      <w:tabs>
        <w:tab w:val="center" w:pos="4677"/>
        <w:tab w:val="right" w:pos="9355"/>
      </w:tabs>
    </w:pPr>
    <w:rPr>
      <w:szCs w:val="21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A96FA8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Mode="External" Target="http://www.lot-online.ru/" Type="http://schemas.openxmlformats.org/officeDocument/2006/relationships/hyperlink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Кижаев</dc:creator>
  <cp:lastModifiedBy>Соловьев Сергей</cp:lastModifiedBy>
  <cp:revision>7</cp:revision>
  <cp:lastPrinted>1899-12-31T21:00:00Z</cp:lastPrinted>
  <dcterms:created xsi:type="dcterms:W3CDTF">2019-03-18T19:07:00Z</dcterms:created>
  <dcterms:modified xsi:type="dcterms:W3CDTF">2020-06-03T17:36:00Z</dcterms:modified>
</cp:coreProperties>
</file>