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Закрытое акционерное общество «Промышленный сберегательный банк»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27 августа 2019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88716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11.06.2019 г. 00:00:00 - 27.08.2019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- 105 900 кв.м, адрес: г. Москва, поселение Рязановское, вблизи д. Ерино, кадастровый номер 50:27:0020441:59, земли населенных пунктов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- 181 500 кв.м, адрес: местоположение установлено относительно ориентира, расположенного за пределами участка. Участок находится примерно в 1 100 м от ориентира по направлению на юго-восток. Почтовый адрес ориентира: Калужская обл., Мещовский р-н, с. Серпейск, кадастровый номер 40:15:070202:38, земли с/х назначения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- 332 775 кв.м, адрес: местоположение установлено относительно ориентира, расположенного за пределами участка. Участок находится примерно в 1 300 м от ориентира по направлению на юго-запад. Почтовый адрес ориентира: Калужская обл., Мещовский р-н, с. Серпейск, кадастровый номер 40:15:071201:18, земли с/х назначения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- 189 485 кв. м, адрес: местоположение установлено относительно ориентира, расположенного за пределами участка. Участок находится примерно в 400 м от ориентира по направлению на восток. Почтовый адрес ориентира: Калужская обл., Мещовский р-н, д. Хочутино, кадастровый номер 40:15:070202:28, земли с/х назначения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- 270 706 кв. м, адрес: местоположение установлено относительно ориентира, расположенного за пределами участка. Участок находится примерно в 900 м от ориентира по направлению на юго-восток. Почтовый адрес ориентира: Калужская обл., Мещовский р-н, д. Хочутино, кадастровый номер 40:15:070202:29, земли с/х назначения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- 187 566 кв. м, адрес: местоположение установлено относительно ориентира, расположенного за пределами участка. Участок находится примерно в 1 900 м от ориентира по направлению на юго-восток. Почтовый адрес ориентира: Калужская обл., Мещовский р-н, д. Хочутино, кадастровый номер 40:15:070202:37, земли с/х назначения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- 590 937 кв. м, адрес: местоположение установлено относительно ориентира, расположенного за пределами участка. Участок находится примерно в 1 000 м от ориентира по направлению на восток. Почтовый адрес ориентира: Калужская обл., Мещовский р-н, д. Хочутино, кадастровый номер 40:15:070202:30, земли с/х назначения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- 212 000 +/- 4 029 кв. м, адрес: установлено относительно ориентира за пределами участка. Ориентир д. Семенково. Участок находится примерно в 6 м от ориентира по направление на юго-запад. Почтовый адрес ориентира: Ярославская обл., Мышкинский р-н, с/с Охотинский, кадастровый номер 76:07:074301:133, земли с/х назначения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- 139 400 +/- 3267 кв. м, адрес: установлено относительно ориентира за пределами участка. Ориентир д. Семенково. Участок находится примерно в 10 м от ориентира по направление север. Почтовый адрес ориентира: Ярославская обл., Мышкинский р-н, с/с Охотинский, кадастровый номер 76:07:074301:132, земли с/х назначения - для с/х производства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- 40 000 кв. м, адрес: установлено относительно ориентира за пределами участка. Ориентир д. Неверово. Участок находится примерно в 100 м от ориентира по направлению на юг. Почтовый адрес ориентира: Ярославская обл., Мышкинский р-н, с/с Охотинский, кадастровый номер 76:07:074701:286, земли с/х назначения - для ведения КФХ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19457-0000010, бежевый, 2011, 101 008 км, 2.3 МТ (110 л. с.), дизель, передний, VIN X89194570B0DM1019, специализированный, г. Подольск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19457-0000010, бежевый, 2011, 151 516 км, 2.3 МТ (110 л. с.), дизель, передний, VIN X89194570B0DM1020, специализированный, г. Подольск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19457-0000010, бежевый, 2012, пробег - нет данных, 2.3 МТ (110 л. с.), дизель, передний, VIN X89194570C0DM1021, специализированный, г. Подольск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19457-0000010, бежевый, 2012, пробег - нет данных, 2.3 МТ (110 л. с.), дизель, передний, VIN X89194570C0DM1022, специализированный, г. Подольск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19457-0000010, бежевый, 2012, пробег - нет данных, 2.3 МТ (110 л. с.), дизель, передний, VIN X89194570C0DM1023, специализированный, г. Подольск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«УНИВЕРСАЛСТРОЙ», ИНН 7704804963, решения АС г. Москвы: от 28.09.2018 по делу А40-34317/18-22-239, от 12.10.2018 по делу А40-241089/17-31-2078 (440 567 204,86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«ЮНИТЕК», ИНН 7709874717, решение АС Московской обл. от 30.12.2015 по делу А41-72978/15 (41 304 233,57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«ЭТОТ XXI век», ИНН 7706815223 (правопреемник ЗАО «ЭТОТ XXI век», ИНН 7706736765), решение АС Московской обл. от 04.12.2015 по делу А41-72981/15 (182 644 414,17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«МедиаДирект-3М», ИНН 7709900029, решение АС Московской обл. от 04.12.2015 по делу А41-72984/15 (258 418 490,70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«Кростек», ИНН 7714823517, решение АС Московской обл. от 15.12.2015 по делу А41-72940/15 (324 172 926,01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«НПО «Прогресс», ИНН 7728729000, решение АС Московской обл. от 15.12.2015 по делу А41-72920/15 (68 190 582,79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«Промоборудование», ИНН 7708765401, решение АС Московской обл. от 15.10.2015 по делу А41-72926/15, pешение о предстоящем исключении недействующего ЮЛ из ЕГРЮЛ от 06.11.2018 (267 015 909,30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«БетаТорг», ИНН 7719807540, решение АС Московской обл. от 04.12.2015 по делу А41-72928/15 (219 499 326,92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СК «АНТАРЕС», ИНН 7728823651, решение АС Московской обл. от 15.12.2015 по делу А41-72966/15 (151 500 085,95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«АВИЛОН», ИНН 7728768760, решение АС Московской обл. от 04.12.2015 по делу А41-72943/15 (211 698 630,02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«Партнер», ИНН 7705804081, решение АС Московской обл. от 15.10.2015 по делу А41-72951/15 (216 301 369,70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«Агентство Интермикс», ИНН 7706741275, решение АС Московской обл. от 04.12.2015 по делу А41-72979/15 (216 472 008,11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«Авалон», ИНН 7715964983, решение АС Московской обл. от 15.12.2015 по делу А41-72932/15, определение АС Московской обл. от 20.02.2016 по делу А41-72932/15 (165 895 891,21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«Агентство маркетинговых технологий» (ООО «АМТ»), ИНН 7719807558, решение АС Московской обл. от 15.12.2015 по делу А41-72925/15 (138 740 049,13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«Престиж», ИНН 5038050137, решение АС Московской обл. от 27.10.2015 по делу А41-72937/15 (126 765 651,58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«Солей», ИНН 7724511387, решение АС Московской обл. от 15.10.2015 по делу А41-72946/15 (127 019 178,50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«РеалПро», ИНН 7708724814, решение АС Московской обл. от 30.12.2015 по делу А41-72930/15 (126 489 931,44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«СтройДетальКомплект», ИНН 7715914333, решение АС Московской обл. от 15.10.2015 по делу А41-72933/15, pешение о предстоящем исключении недействующего ЮЛ из ЕГРЮЛ от 19.11.2018 (104 118 556,67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«Комсервис», ИНН 7701380970, решение АС г. Москвы от 21.12.2015 по делу А40-199275/15 98-1661, находится в процессе реорганизации в форме присоединения к другому ЮЛ, pешение о предстоящем исключении недействующего ЮЛ из ЕГРЮЛ от 19.11.2018 (111 123 288,72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«Каданс», ИНН 7717755833, решение АС Московской обл. от 04.12.2015 по делу А41-72938/15 (96 602 054,00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«Синтез Колор», ИНН 7713316610, решение АС Московской обл. от 15.10.2015 по делу А41-72922/15 (64 315 068,00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«Альфа-инвест 2000», ИНН 7722156264, решение АС Московской обл. от 27.10.2015 по делу А41-72953/15 (52 758 507,81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«АВИЛОН», ИНН 7728768760, решение АС Московской обл. от 27.10.2015 по делу А41-72942/15 (42 339 725,76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«ТРЕЙДМАСТЕР», ИНН 7727819941, решение АС Московской обл. от 15.12.2015 по делу А41-72931/15 (37 852 739,40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«Синтез Колор», ИНН 7713316610, решение АС Московской обл. от 07.12.2015 по делу А41-72985/15 (32 157 534,00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«Солей», ИНН 7724511387, решение АС Московской обл. от 17.12.2015 по делу А41-72974/15 (31 754 794,32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«Медикал-С», ИНН 7726726236, решение АС г. Москвы от 18.12.2015 по делу А40-174011/15 98-1443 (26 462 328,60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«ЭЛ-КО», ИНН 7708797964, решение АС Московской обл. от 27.10.2015 по делу А41-72924/15 (15 641 545,69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«Аркада Групп», ИНН 7730665681, решение АС Московской обл. от 01.02.2016 по делу А41-72941/15 (10 489 836,82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«ОптСтройТорг», ИНН 7727797825, решение АС Московской обл. от 27.10.2015 по делу А41-72957/15 (10 002 760,04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«Технотрак коммунальная техника», ИНН 7729693998 (ранее ООО «Ломовозная техника», ИНН 7729693998), солидарно с Цыренжаповой Любовью Дугарнимаевной, решение Никулинского районного суда г. Москвы от 07.11.2014 по делу 2-6497/14 (5 926 766,77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«ПРИЗМА», ИНН 5838043058, решение АС Пензенской обл. от 23.01.2017 по делу А49-16177/2016, находится в процессе уменьшения уставного капитала (24 899 183,87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фирма «ДЖОНИ-ГЕЙМ», ИНН 7734089260, решение АС г. Москвы от 15.12.2017 по делу А40-87909/17-7-788 (48 004 715,00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«СМ Капитал», ИНН 7727529262, определение АС Московской обл. от 02.03.2016 по делу А41-58284/15 о включении РТК третьей очереди, находится в стадии банкротства (42 649 314,70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«Новолайн», ИНН 7719742519, определение АС г. Москвы от 31.07.2017 по делу 40-66117/16-44-109Б о включении РТК третьей очереди, находится в стадии банкротства (279 929 199,23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«РЕВКО ИНВЕСТМЕНТ», ИНН 7705759022, определение АС г. Москвы от 22.03.2018 по делу А40-6555/16-36-12Б о включении РТК третьей очереди, находится в стадии банкротства (155 815 735,67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«Рай, Ман энд Гор секьюритиз», ИНН 7710008600, решение АС г. Москвы от 26.12.2017 по делу А40-188208/17-26-1649 (154 255 284,63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«Торговый дом «Боди-Форминг», ИНН 7710931092 (солидарно с Фареником Сергеем Анатольевичем), решение Гагаринского районного суда г. Москвы 04.05.2017 по делу 2-5315/2017 (19 215 862,71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«Перспектива», ИНН 5036086106, определение АС Московской обл. от 26.03.2018 по делу 41-48710/17 о включении РТК третьей очереди, находится в стадии банкротства (36 222 382,60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«СпецГазМонтажСтрой» (ООО «СГМС»), ИНН 7704787468, определение АС г. Москвы от 17.10.2017 по делу А40-243019/16-95-278 о включении РТК третьей очереди, находится в стадии банкротства (118 741 309,94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«Меридиан Фиш Трейд», ИНН 5036073178 (солидарно с Сухановским Олегом Юрьевичем, Сухановской Ольгой Корнеевной), КД 5434 от 03.10.2008, апелляционное определение Судебной коллегии по гражданским делам Московского областного суда от 25.02.2015 по делу 33-29962/2014 на сумму 1 585 778,73 (5 747 944,80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«ЗИО-Терм», ИНН 5036047717, решения АС Московской обл.: от 20.09.2013 по делу А41-34168/13, от 02.03.2015 по делу А41-66963/14 (4 845 748,82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РАД-170699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«Климовский Бизнес Центр», ИНН 5021016762 (солидарно с ООО «Торгсервис», Веримием Игорем Анатольевичем, Веремием Александром Игоревичем, Иващенко Дмитрием Владимировичем), заочное решение Климовского городского суда Московской обл. от 07.11.2013 по делу 2-859/13 (515 246,67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Морозова Татьяна Владимировна, солидарно с Морозовым Александром Михайловичем (поручители ООО «Торговый дом МТВ», ИНН 5021015487 (исключен из ЕГРЮЛ 29.12.2017), решение Климовского городского суда Московской обл. от 17.06.2014 по делу 2-378/2014 (2 819 894,10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Агеева Ольга Анатольевна (солидарно с Кузнецовым Михаилом Валерьевичем), заочное решение Подольского городского суда Московской обл. от 14.09.2009 по делу 2-5872/09 (175 614,69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Борисова Ирина Анатольевна (солидарно с Морозовой Татьяной Владимировной), решение Климовского городского суда Московской обл. от 16.05.2014 по делу 2-463/2014 (992 386,57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Кошкин Владимир Сергеевич (солидарно с Прокофьевой Ольгой Александровной), решение Подольского городского суда от 10.02.2014 по делу 2-115/14 (70 369,86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Кулаков Алексей Иванович (солидарно с Савкиным Виктором Леонидовичем, Кулаковой Лидией Алексеевной), решение Подольского городского суда от 16.02.2011 по делу 2-378/11 (482 421,96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Купцова Ирина Вячеславовна (солидарно с Карповым Анатолием Витальевичем), решение Подольского городского суда Московской обл. от 21.08.2008 по делу 2-4776/08 (517 032,51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Кухтин Виталий Николаевич, решение Хорошевского районного суда г. Москвы от 20.04.2016 по делу 2-2403/2016 (295 698,85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Лещинский Игорь Владимирович, решение Никулинского районного суда г. Москвы от 30.05.2016 по делу 2-3218/16 (198 068,98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Липартия Эмир Тариелович (солидарно с Вотяковым Максимом Вячеславовичем, Вуколовым Сергеем Валерьевичем), заочное решение Подольского городского суда Московской обл. от 21.11.2008 по делу 2-5508/08 (1 283 104,24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РАД-170714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Токарева Юлия Владимировна, КД 7373 от 27.06.2013, г. Москва (191 221,77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