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Акционерное общество Коммерческий банк социального развития «Бумеранг»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10 марта 2020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99913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10.12.2019 г. 00:00:00 - 11.03.2020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РАД-198089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«АВАНГАРД», ИНН 3528187296, решение АС Вологодской обл. от 29.01.2016 по делу А13-16871/2015 (3 186 316,61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РАД-198090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«АВАНГАРД», ИНН 3528187296, решение АС Вологодской обл. от 16.02.2016 по делу А13-16948/2015 (11 219 714,66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РАД-198091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«АВАНГАРД», ИНН 3528187296, решение АС Вологодской обл. от 12.02.2016 по делу А13-16872/2015 (8 325 617,96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РАД-198092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«АВАНГАРД», ИНН 3528187296, решение АС Вологодской обл. от 24.02.2016 по делу А13-16875/2015 (2 304 437,44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РАД-198093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«АВАНГАРД», ИНН 3528187296, решение АС Вологодской обл. от 16.02.2016 по делу А13-16874/2015 (4 779 276,96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РАД-198094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«АВАНГАРД», ИНН 3528187296, решение АС Вологодской обл. от 29.01.2016 по делу А13-16949/2015 (8 071 667,76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РАД-198095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«АВАНГАРД», ИНН 3528187296, решение АС Вологодской обл. от 01.02.2016 по делу А13-16873/2015 (6 686 407,77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РАД-198096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«Арагон», ИНН 7842476435, решение АС г. Санкт-Петербурга и Ленинградской обл. от 10.02.2016 по делу А56-76176/2015, имеется решение о предстоящем исключении ЮЛ из ЕГРЮЛ (10 715 131,73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РАД-198097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«Арагон», ИНН 7842476435, решение АС Вологодской обл. от 28.01.2016 по делу А13-14787/2015, имеется решение о предстоящем исключении ЮЛ из ЕГРЮЛ (8 144 320,01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РАД-198098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«Арагон», ИНН 7842476435, решение АС Вологодской обл. от 28.01.2016 по делу А13-14788/2015, имеется решение о предстоящем исключении ЮЛ из ЕГРЮЛ (16 249 052,73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РАД-198099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«Арагон», ИНН 7842476435, решение АС Вологодской обл. от 28.01.2016 по делу А13-14789/2015, имеется решение о предстоящем исключении ЮЛ из ЕГРЮЛ (8 101 421,96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РАД-198100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«Арагон», ИНН 7842476435, решение АС Вологодской обл. от 28.01.2016 по делу А13-14786/2015, имеется решение о предстоящем исключении ЮЛ из ЕГРЮЛ (6 525 346,25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РАД-198101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«Гольфстрим», ИНН 7718878370, решение АС Вологодской обл. от 17.02.2016 по делу А13-14771/2015, имеется решение о предстоящем исключении ЮЛ из ЕГРЮЛ (15 930 923,19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РАД-198102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«Гольфстрим», ИНН 7718878370, решение АС Вологодской обл. от 21.04.2016 по делу А13-14772/2015, имеется решение о предстоящем исключении ЮЛ из ЕГРЮЛ (10 896 066,77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РАД-198103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«Гольфстрим», ИНН 7718878370, решение АС Вологодской обл. от 14.04.2016 по делу А13-14773/2015, имеется решение о предстоящем исключении ЮЛ из ЕГРЮЛ (16 060 690,28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РАД-198104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«Даир», ИНН 3528191292, решение АС Вологодской обл. от 29.01.2016 по делу А13-14783/2015, находится в стадии ликвидации (6 362 384,44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РАД-198105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«Даир», ИНН 3528191292, решение АС Вологодской обл. от 10.02.2016 по делу А13-14782/2015, находится в стадии ликвидации (15 874 187,95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РАД-198106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«Даир», ИНН 3528191292, решение АС Вологодской обл. от 29.01.2016 по делу А13-14789/2015, находится в стадии ликвидации (15 766 441,94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РАД-198107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«Даир», ИНН 3528191292, решение АС Вологодской обл. от 10.02.2016 по делу А13-14779/2015, находится в стадии ликвидации (6 210 955,98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РАД-198108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«Даир», ИНН 3528191292, решение АС Вологодской обл. от 10.02.2016 по делу А13-14781/2015, находится в стадии ликвидации (7 352 580,53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РАД-198109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«ЛИГА», ИНН 3528237444 (правопредшественник ООО «ДИАлекс», ИНН 3528187472), решение АС Вологодской обл. от 15.12.2015 по делу А13-14765/2015 (6 557 629,55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РАД-198110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«ЛИГА», ИНН 3528237444 (правопредшественник ООО «ДИАлекс», ИНН 3528187472), решение АС Вологодской обл. от 15.12.2015 по делу А13-14938/2015 (10 718 685,49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РАД-198111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«ЛИГА», ИНН 3528237444 (правопредшественник ООО «ДИАлекс», ИНН 3528187472), решение АС Вологодской обл. от 15.12.2015 по делу А13-14768/2015 (6 431 211,29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РАД-198112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«ЛИГА», ИНН 3528237444 (правопредшественник ООО «ДИАлекс», ИНН 3528187472), решение АС Вологодской обл. от 15.12.2015 по делу А13-14766/2015 (5 258 652,03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РАД-198113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«ЛИГА», ИНН 3528237444 (правопредшественник ООО «ДИАлекс», ИНН 3528187472), решение АС Вологодской обл. от 15.12.2015 по делу А13-14767/2015 (6 369 593,91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РАД-198114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«ЗВЁЗДЫ МЕТАЛЛУРГИИ», ИНН 7723810909, решение АС Вологодской обл. от 12.04.2016 по делу А13-9394/2015 (6 068 891,37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РАД-198115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«ЗВЁЗДЫ МЕТАЛЛУРГИИ», ИНН 7723810909, решение АС Вологодской обл. от 12.04.2016 по делу А13-9394/2015 (10 845 635,64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РАД-198116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«ЗВЁЗДЫ МЕТАЛЛУРГИИ», ИНН 7723810909, решение АС Вологодской обл. от 12.04.2016 по делу А13-9394/2015 (12 486 888,72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РАД-198117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«ЗВЁЗДЫ МЕТАЛЛУРГИИ», ИНН 7723810909, решение АС Вологодской обл. от 12.04.2016 по делу А13-9394/2015 (11 351 717,02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РАД-198118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«ЗВЁЗДЫ МЕТАЛЛУРГИИ», ИНН 7723810909, решение АС Вологодской обл. от 12.04.2016 по делу А13-9394/2015 (11 351 717,02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РАД-198119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«ЗВЁЗДЫ МЕТАЛЛУРГИИ», ИНН 7723810909, решение АС Вологодской обл. от 12.04.2016 по делу А13-9394/2015 (15 042 491,13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РАД-198120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«ЗВЁЗДЫ МЕТАЛЛУРГИИ», ИНН 7723810909, решение АС Вологодской обл. от 12.04.2016 по делу А13-9394/2015 (9 057 986,01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РАД-198121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«Кармет», ИНН 3528191285, решение АС Вологодской обл. от 15.12.2015 по делу А13-14763/2015 (5 430 327,45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РАД-198122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«Кармет», ИНН 3528191285, решение АС Вологодской обл. от 16.12.2015 по делу А13-14761/2015 (5 314 988,80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РАД-198123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«Кармет», ИНН 3528191285, решение АС Вологодской обл. от 15.12.2015 по делу А13-14762/2015 (10 705 199,85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РАД-198124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«Кармет», ИНН 3528191285, решение АС Вологодской обл. от 16.12.2015 по делу А13-14760/2015 (5 353 928,35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РАД-198125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«Кармет», ИНН 3528191285, решение АС Вологодской обл. от 15.12.2015 по делу А13-14764/2015 (1 053 206,79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РАД-198126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«ЛенСтройМаш», ИНН 7842476428, решение АС Вологодской обл. от 31.03.2016 по делу А56-75429/2015 (5 458 887,96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РАД-198127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«ЛенСтройМаш», ИНН 7842476428, решение АС Вологодской обл. от 15.03.2016 по делу А13-299/2016 (5 308 373,17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РАД-198128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«ЛенСтройМаш», ИНН 7842476428, решение АС г. Санкт-Петербурга и Ленинградской обл. от 01.04.2016 по делу А56-77333/2015 (3 157 343,96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РАД-198129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«ЛенСтройМаш», ИНН 7842476428, решение АС Вологодской обл. от 15.03.2016 по делу А13-18806/2015 (10 717 476,41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РАД-198130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«ЛенСтройМаш», ИНН 7842476428, решение АС Вологодской обл. от 10.02.2016 по делу А13-14777/2015 (5 278 205,69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РАД-198131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«ЛенСтройМаш», ИНН 7842476428, решение АС Вологодской обл. от 30.12.2015 по делу А13-14775/2013 (32 785 307,75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РАД-198132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«Миссаж», ИНН 7810873380, решение АС г. Санкт-Петербурга и Ленинградской обл. от 25.12.2015 по делу А56-75435/2015 (21 327 515,55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РАД-198133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«Миссаж», ИНН 7810873380, решение АС г. Санкт-Петербурга и Ленинградской обл. от 23.02.2016 по делу А56-77334/2015 (5 612 773,48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РАД-198134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«Миссаж», ИНН 7810873380, решение АС Вологодской обл. от 20.04.2016 по делу А13-2324/2016 (10 718 685,49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РАД-198135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«Миссаж», ИНН 7810873380, решение АС Вологодской обл. от 15.12.2015 по делу А13-14741/2015 (6 387 492,57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РАД-198136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«Миссаж», ИНН 7810873380, решение АС Вологодской обл. от 15.12.2015 по делу А13-14739/2015 (5 403 076,46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РАД-198137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«Огима», ИНН 7707785613, решение АС Вологодской обл. от 18.04.2016 по делу А13-14774/2015 (46 606 261,54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РАД-198138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«ПИНКА», ИНН 7718903234, решение АС Вологодской обл. от 16.02.2016 по делу А13-14778/2015 (68 974 452,71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РАД-198139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«Престиж», ИНН 5038050137, решение АС Вологодской обл. от 21.04.2016 по делу А13-14769/2015 (31 746 738,54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РАД-198140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«Престиж», ИНН 5038050137, решение АС Вологодской обл. от 14.04.2016 по делу А13-14770/2015 (37 137 801,19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РАД-198141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«РЕЛЬЕФ», ИНН 7733872580, решение АС Вологодской обл. от 20.04.2016 по делу А13-1232/2016 (59 025 586,22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РАД-198142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«Стройтехмаркет», ИНН 3528178870, решение АС Вологодской обл. от 15.12.2015 по делу А13-14743/2015 (4 860 503,71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РАД-198143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«Стройтехмаркет», ИНН 3528178870, решение АС Вологодской обл. от 14.12.2015 по делу А13-14745/2015 (11 815 348,70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РАД-198144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«Стройтехмаркет», ИНН 3528178870, решение АС Вологодской обл. от 15.12.2015 по делу А13-14746/2015 (5 400 559,67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РАД-198145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«Стройтехмаркет», ИНН 3528178870, решение АС Вологодской обл. от 18.02.2016 по делу А13-14935/2015 (6 334 742,57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РАД-198146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«Стройтехмаркет», ИНН 3528178870, решение АС Вологодской обл. от 14.12.2015 по делу А13-14747/2015 (9 668 380,75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РАД-198147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«Стройтехмаркет», ИНН 3528178870, решение АС Вологодской обл. от 14.12.2015 по делу А13-14936/2015 (2 279 597,55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РАД-198148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«Стройтехмаркет», ИНН 3528178870, решение АС Вологодской обл. от 14.12.2015 по делу А13-14748/2015 (3 027 728,48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РАД-198149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«Стройтехмаркет», ИНН 3528178870, решение АС Вологодской обл. от 18.01.2016 по делу А13-14934/2015 (2 103 943,33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РАД-198150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«Стройтехмаркет», ИНН 3528178870, решение АС Вологодской обл. от 14.12.2015 по делу А13-14749/2015 (3 258 196,47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РАД-198151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«ТоргСервис», ИНН 3528180780, решение АС Вологодской обл. от 30.12.2015 по делу А13-9842/2013 (10 304 273,40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РАД-198152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«ТоргСервис», ИНН 3528180780, решение АС Вологодской обл. от 30.12.2015 по делу А13-9842/2013 (2 061 485,63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РАД-198153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«ТоргСервис», ИНН 3528180780, решение АС Вологодской обл. от 30.12.2015 по делу А13-9842/2013 (30 709 951,21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РАД-198154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«ТоргСервис», ИНН 3528180780, решение АС Вологодской обл. от 30.12.2015 по делу А13-9842/2013 (10 532 446,05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РАД-198155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«ТоргСервис», ИНН 3528180780, решение АС Вологодской обл. от 30.12.2015 по делу А13-9842/2013 (10 532 446,05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РАД-198156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«Фирма РемСтрой», ИНН 3528176150, решение АС Вологодской обл. от 18.03.2016 по делу А13-9253/2015 (5 666 091,20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РАД-198157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«Фирма РемСтрой», ИНН 3528176150, решение АС Вологодской обл. от 18.03.2016 по делу А13-9253/2015 (10 878 320,77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РАД-198158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«Фирма РемСтрой», ИНН 3528176150, решение АС Вологодской обл. от 18.03.2016 по делу А13-9253/2015 (6 467 461,09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РАД-198159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«Фирма РемСтрой», ИНН 3528176150, решение АС Вологодской обл. от 18.03.2016 по делу А13-9253/2015 (14 112 212,23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РАД-198160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«Вираж», ИНН 7733248710 (правопреемник ООО «ШАТО», ИНН 7707815924), решение Череповецкого городского суда Вологодской обл. от 05.10.2017 по делу 2-4785/2017 (69 019 979,41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