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200CC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«КОММЕРЧЕСКИЙ МЕЖРЕГИОНАЛЬНЫЙ ТРАСТОВЫЙ БАНК» (общество с ограниченной ответственностью)</w:t>
      </w:r>
    </w:p>
    <w:p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="00125068" w:rsidRPr="00125068" w:rsidRDefault="00125068" w:rsidP="00125068">
      <w:pPr>
        <w:jc w:val="right"/>
        <w:rPr>
          <w:i/>
          <w:sz w:val="10"/>
          <w:szCs w:val="10"/>
        </w:rPr>
      </w:pPr>
    </w:p>
    <w:p w:rsidR="00714121" w:rsidRPr="00666BB7" w:rsidRDefault="00666BB7" w:rsidP="00714121">
      <w:pPr>
        <w:jc w:val="right"/>
        <w:rPr>
          <w:b/>
        </w:rPr>
      </w:pPr>
      <w:bookmarkStart w:id="1" w:name="OLE_LINK36"/>
      <w:bookmarkStart w:id="2" w:name="OLE_LINK37"/>
      <w:bookmarkStart w:id="3" w:name="OLE_LINK1"/>
      <w:bookmarkStart w:id="4" w:name="OLE_LINK2"/>
      <w:bookmarkStart w:id="5" w:name="OLE_LINK23"/>
      <w:bookmarkStart w:id="6" w:name="OLE_LINK24"/>
      <w:bookmarkStart w:id="7" w:name="OLE_LINK25"/>
      <w:bookmarkStart w:id="8" w:name="OLE_LINK26"/>
      <w:bookmarkStart w:id="9" w:name="OLE_LINK27"/>
      <w:bookmarkStart w:id="10" w:name="OLE_LINK29"/>
      <w:bookmarkStart w:id="11" w:name="OLE_LINK30"/>
      <w:bookmarkStart w:id="12" w:name="OLE_LINK31"/>
      <w:bookmarkStart w:id="13" w:name="OLE_LINK33"/>
      <w:bookmarkStart w:id="14" w:name="OLE_LINK43"/>
      <w:bookmarkStart w:id="15" w:name="OLE_LINK44"/>
      <w:bookmarkStart w:id="16" w:name="OLE_LINK45"/>
      <w:bookmarkStart w:id="17" w:name="OLE_LINK48"/>
      <w:bookmarkStart w:id="18" w:name="OLE_LINK49"/>
      <w:bookmarkStart w:id="19" w:name="OLE_LINK50"/>
      <w:bookmarkStart w:id="20" w:name="OLE_LINK51"/>
      <w:bookmarkStart w:id="21" w:name="OLE_LINK61"/>
      <w:bookmarkStart w:id="22" w:name="OLE_LINK64"/>
      <w:bookmarkStart w:id="23" w:name="OLE_LINK65"/>
      <w:bookmarkStart w:id="24" w:name="OLE_LINK66"/>
      <w:bookmarkStart w:id="25" w:name="OLE_LINK67"/>
      <w:r w:rsidRPr="00666BB7">
        <w:rPr>
          <w:b/>
        </w:rPr>
        <w:t>11 июня 2020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103652</w:t>
      </w:r>
    </w:p>
    <w:p w:rsidR="0007213A" w:rsidRPr="00634455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25.02.2020 г. 00:00:00 - 13.06.2020 г. 14:00:00</w:t>
      </w:r>
      <w:r w:rsidR="009444FB">
        <w:t>.</w:t>
      </w:r>
    </w:p>
    <w:p w:rsidR="0007213A" w:rsidRDefault="0007213A"/>
    <w:p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8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6763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РАД-209395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Нежилое административное здание, 5 этажей - 13 737,2 кв. м, земельный участок - 3 214 +/- 20 кв. м, адрес: Республика Хакасия, г. Черногорск, ул. Мира, уч. 005, кадастровые номера 19:02:010717:138, 19:02:010717:27, земли населенных пунктов - для здания административно-бытового корпуса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РАД-209404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АО "АЛЕУТСТРОЙ" ИНН 7726251021 (ЗАО "Группа компаний "Жилищный капитал"), Жук Вадим Александрович, (поручители ООО "ПЕЛОТОН"), Определение АС г. Москвы по делу А40-38734/15 от 26.04.2016 о включении В РТК, Определение АС г. Москвы по делу А40-60733/16 от 01.09.2017 о включении в РТК, находится в стадии банкротства (109 210 739,46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РАД-209405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"Кварт", ИНН 7107508576, КД 115/13 от 19.07.2013, КД 052/14 от 28.04.2014, решение АС г. Москвы по делу А40-42237/18 от 24.07.2018 (387 894 979,62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РАД-209406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"ДОР СТРОЙ ПРОГРЕСС", ИНН 7730699970, КД 175/15 от 03.12.2015, КД 171/15 от 27.11.2015, КД 081/15 от 15.06.2015, решение АС г. Москвы по делу А40-142499/16 от 19.10.2016 (52 293 539,76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РАД-209407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"Юнивизор", ИНН 5029143804, КД 077/15 от 04.06.2015, КД 074/15 от 29.05.2015, КД 073/15 от 28.05.2015, решение АС г. Москвы от 26.08.2016 по делу А40-141022/16 (134 407 706,32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РАД-209408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"ТК ТимЭлектро", ИНН 7704802476, КД 184/15 от 14.12.2015, КД 069/15 от 28.05.2015, КД 025/15 от 12.03.2015, </w:t>
            </w:r>
            <w:r w:rsidRPr="00F562CD">
              <w:rPr>
                <w:lang w:val="en-US"/>
              </w:rPr>
              <w:lastRenderedPageBreak/>
              <w:t>КД 101/14 от 25.09.2014, КД 044/14 от 22.04.2014, КД 011/14 от 03.02.2014, КД 192/13 от 31.12.2013 решение АС г. Москвы от 03.11.2016 по делу А40-159189/16 (162 926 853,86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РАД-209409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"ФРОНТЛАЙН", ИНН 7710889002, КД 169/15 от 20.11.2015, КД 155/15 от 21.10.2015, КД 105/15 от 06.08.2015, КД 099/15 от 22.07.2015 решение АС г. Москвы от 15.08.2017 по делу А40-115158/17 (141 264 705,66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"ТелеТрейд", ИНН 7723824235, КД 180/15 от 09.12.2015, КД 179/15 от 04.12.2015, КД 170/15 от 24.11.2015, КД 044/15 от 08.04.2015, КД 041/15 от 06.04.2015, решение АС г. Москвы от 20.10.2016 по делу А40-141027/16 (62 637 973,76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"Лайт", ИНН 7728800037, КД 1/15 от 25.12.2015, КД 191/15 от 25.12.2015, решение АС г. Москвы от 28.11.2016 по делу А40-140093/16 (40 629 829,35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"Объединенная сырьевая компания", ИНН 7704856584, КД 150/15 от 19.10.2015, КД 151/15 от 21.10.2015 решение АС г. Москвы от 24.10.2016 по делу А40-138867/16 (152 507 772,65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"ИНТЕРКОМ", ИНН 7734646270, КД 094/15 от 08.07.2015, КД 095/15 от 13.07.2015, решение АС г. Москвы от 31.01.2017 по делу А40-142504/16 (139 474 147,93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"МАСТЕР", ИНН 7723553761, КД 036/15 от 31.03.2015, КД 079/15 от 05.06.2015, решение АС г. Москвы от 29.08.2016 по делу А40-140103/16 156-1271 (77 439 178,70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"МИТРА ГРУПП", ИНН 7716243568, КД 100/15 от 27.07.2015, КД 129/15 от 23.09.2015, решение АС г. Москвы от 05.09.2016 по делу А40-140084/16 (72 667 189,08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"Фаворит", ИНН 7705939995, КД 108/14 от 23.10.2014, КД 056/15 от 30.04.2015, решение АС г. Москвы от 19.10.2016 по делу А40-141064/16, регистрирующим органом принято решение о предстоящем исключении юридического лица из ЕГРЮЛ (62 007 586,54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"Велес", ИНН 7704802170, КД 125/14 от 04.12.2014, КД 082/15 от 16.06.2015 решение АС г. Москвы от 29.08.2016 по делу А40-140100/16 (60 007 563,99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"СТАЛЬНИКЕЛЬГРУПП", ИНН 7710921369, КД 176/15 от 03.12.2015, КД 178/15 от 04.12.2015, решение АС г. Москвы от 28.11.2016 по делу А-141077/16, регистрирующим органом принято решение о предстоящем исключении юридического лица из ЕГРЮЛ (38 064 418,87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РАД-209419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"МЕЛАНЖ", ИНН 7728723551, КД 148/13 от 26.09.2013, КД 168/15 от 19.11.2015 решение АС г. Москвы от 30.11.2016 по делу А40-138685/16 (42 301 301,37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"Строительное решение", ИНН 7718910552, КД 154/15 от 29.10.2015, КД 103/14 от 30.10.2014, решение АС г. Москвы от 20.10.2016 по делу А40-141029/16 (153 009 633,94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"ЛБК", ИНН 7731520960, КД 086/15 от 17.06.2015, КД 089/15 от 22.06.2015, постановление Девятого ААС от 31.08.2017 по делу А40-223859/16 (119 271 672,14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ЗАО Торговая компания "ОПТ-СЭЛЛ", ИНН 5013057797, КД 055/15 от 27.04.2015, КД 057/15 от 30.04.2015, КД 068/15 от 27.05.2015, решение АС г. Москвы от 06.09.2016 по делу A40-</w:t>
            </w:r>
            <w:r w:rsidRPr="00F562CD">
              <w:rPr>
                <w:lang w:val="en-US"/>
              </w:rPr>
              <w:lastRenderedPageBreak/>
              <w:t>141019/16 (143 366 987,21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45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"Вендор", ИНН 7716692362, КД 090/15 от 25.06.2015, КД 091/15 от 29.06.2015, решение АС г. Москвы от 08.09.2016 по делу А40-141037/16 (145 247 037,41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"ЕВРОКОМСЕРВИС", ИНН 7734647500, КД 111/15 от 27.08.2015, КД 118/15 от 27.08.2015, решение АС г. Москвы от 14.10.2016 по делу А40-150873/16 (117 725 225,85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"Юникс", ИНН 7709895918, КД 107/15 от 10.08.2015, КД 147/15 от 15.10.2015, КД 153/15 от 21.10.2015, решение АС г. Москвы от 04.10.2016 по делу А40-140073/16 (107 832 613,64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"Четверка", ИНН 7733776622 (солидарно с Сеидовым Анаром Интигам Оглы), КД 138/15 от 06.10.2015, КД 137/15 от 06.10.2015, решение Бутырского районного суда г. Москвы от 04.10.2016 по делу 2-5574/16, решение АС от 15.05.2017 по делу А40-248539/16 (130 411 862,31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"Кузбасское кредитное агентство", ИНН 4205188047, КД 132/15 от 30.09.2015, г. Москва (10 736 182,00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"Инфо-Медикал", ИНН 7713288306, КД 144/15 от 12.10.2015, 126/15 от 15.09.2015, 104/14 от 09.10.2014, 076/14 от 16.06.2014, 073/14 от 05.06.2014, решение АС г. Москвы по делу А40-107933/17 от 20.02.2018 о включении в РТК (3-я очередь), находится в стадии банкротства (335 661 754,36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РАД-209429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ООО"ТерраМагика", ИНН 7710921418, КД 132/14 от 25.12.2014, 003/15 от 27.01.2015, 024/15 от 12.03.2015, имеется решение АС Рязанской области от 26.05.2017 по делу А54-6522/2016 на сумму 60 436 399,76 руб. (68 196 412,02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"Капитал Инвест", ИНН 7705562146, КД 167/13 от 07.11.2013, решение АС г. Москвы от 31.03.2017 по делу А40-184669/16, регистрирующим органом принято решение о предстоящем исключении юридического лица из ЕГРЮЛ (105 564 803,99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"Торговая компания "СтройИндустрия", ИНН 4510025112 (солидарно с Шевцовым Александром Николаевичем), КД 021/13 от 15.02.2013, решение Перовского РС г. Москвы от 15.12.2015 по делу 2-6633/15 (23 383 535,12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"МАЗ-Инвест", ИНН 7743821962 (правопреемник ООО "Агросервис", ИНН 3245506223) (солидарно с Малютиным Сергеем Викторовичем, Тарасовым Виталием Олеговичем, Саулюсом Гедвиласом, ООО "МАЗ БАЛТИКА", ИНН 3905612358), КД 156/13 от 23.10.2013, решение Останкинского районного суда г. Москвы по делу 2-3978/15 от 07.09.2015, КД 187/13 от 24.12.2013, решение Останкинского районного суда г. Москвы по делу 2-4480/15 от 03.11.2015 (54 351 726,29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"Группа Приоритет", ИНН 7604065821, КД 135/15 от 29.09.2015, имеется решение АС г. Москвы от 01.02.2018 по делу А40-2582/17 о включении в РТК (3-я очередь), находится в стадии банкротства (214 552 457,16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"МЕГАНО", ИНН 7716766127, КД 066/15 от 22.05.2015, решение АС г. Москвы от 06.09.2016 по делу А40-138814/16 (43 385 995,31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57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"АМ Констракшн", ИНН 7709876834 (солидарно с </w:t>
            </w:r>
            <w:r w:rsidRPr="00F562CD">
              <w:rPr>
                <w:lang w:val="en-US"/>
              </w:rPr>
              <w:lastRenderedPageBreak/>
              <w:t>Шаболовским Александром Олеговичем), КД 042/15 от 08.04.2015, 115/15 от 21.08.2015, решение Басманного районного суда г. Москвы от 21.06.2017 по делу 2-2450/17 (45 882 132,24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59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"АПК "Славянский", ИНН 3605004831, КД 177/15 от 04.12.2015, определение АС Воронежской обл. от 09.08.2016 по делу А14-2564/2014 о включении в РТК (3-я очередь), находится в стадии банкротства (1 080 020,33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"РМГЕО", ИНН 7725163100 (солидарно с Ерохиным Сергеем Валерьевичем), КД 148/15 от 21.10.2015, решение Бутырского районного суда г. Москвы от 24.08.2017 по делу 2-3505/17 (23 619 750,58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РАД-209439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"КЛМ групп", ИНН 7725616216, КД 011/15 от 12.02.2015, решение АС г. Москвы от 17.07.2017 по делу А40-50568/17 (8 502 467,84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МФО "Новосибирская инвестиционная компания", ИНН 5408288345, КД 068/13 от 24.05.2013, определение АС Новосибирской области по делу А45-31250/2017 от 09.10.2018 о включении в РТК (3-я очередь), находится в стадии банкротства (26 704 268,14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"Проектно-строительная компания "ЛогоДом", ИНН 7713648453 (солидарно с Бахановым С.Ю.), КД 122/15 от 11.09.2015, решение Гагаринского районного суда г. Москвы от 16.05.2018 по делу 2-30/2018 (89 147 431,88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"ВИРОСКО", ИНН 7716740880, КД 174/15 от 03.12.2015, решение АС г. Москвы от 08.09.2017 по делу А40-91751/17 (57 344 147,55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"Эллисан", ИНН 7710762912, КД 091/14 от 01.08.2014, решение АС г. Москвы от 29.08.2016 по делу А40-141069/16 (20 262 736,20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"АльянсЭкстра", ИНН 7715518570, КД 018/15 от 20.02.2015, решение АС г. Москвы от 19.10.2016 по делу А40-140089/16 (161 532 608,20 руб.), ограничения и обременения: регистрирующим органом принято решение о предстоящем исключении юридического лица из ЕГРЮЛ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"АДОРА", ИНН 5040118625, КД 085/15 от 17.06.2015, решение АС г. Москвы от 06.02.2017 по делу А40-141044/16 (109 335 901,64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"Нубиан", ИНН 5029169351, КД 087/15 от 17.06.2015, решение АС г. Москвы от 18.10.2016 по делу А40-141057/16 (108 393 311,48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"Янтарь", ИНН 7816249838, КД 192/15 от 28.12.2015, решение АС г. Москвы от 29.08.2016 по делу А40-141067/16 (43 453 165,04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"САНТЕХЛАЙН", ИНН 5027203663, КД 194/15 от 28.12.2015, решение АС г. Москвы от 28.12.2016 по делу А40-141050/16 (66 105 463,65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РАД-209449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"Мега Стиль", ИНН 7709875196, КД 112/15 от 18.08.2015, решение АС г. Москвы по делу А40-138996/16 от 06.09.16, в процессе реорганизации в форме присоединения (107 524 253,97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"Фасадные системы", ИНН 7703385484, КД 023/15 от </w:t>
            </w:r>
            <w:r w:rsidRPr="00F562CD">
              <w:rPr>
                <w:lang w:val="en-US"/>
              </w:rPr>
              <w:lastRenderedPageBreak/>
              <w:t>06.03.2015, 030/15 от 26.03.2015, 084/15 от 17.06.2015, 172/15 от 27.11.2015, решение АС г. Москвы по делу А40-199081/16 от 20.12.2016, определение АС г. Москвы по делу А40-197841/16 от 07.06.2017, определение АС г. Москвы по делу А40-197841/16 от 04.12.2017 о включении в РТК (3-я очередь), находится в стадии банкротства (91 517 157,13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73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"ФК Альфа", ИНН 7720662000, КД 1062/11 от 07.09.2011, решение АС г. Москвы по делу А40-186440/13 от 10.07.2014 (18 308 766,03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Фербиков Данил Владимирович, КД 188/15 от 23.12.2015, 051/15 от 20.04.2015 (1 176 393,44 долл. США), 080/15 от 09.06.2015, определение АС Курской области по делу А35-4297/2017 от 11.12.2017 о включении в РТК (3-я очередь), находится в стадии банкротства (185 575 709,12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Волобаев Алексей Алексеевич (залогодатель Кузнецов Александр Иванович), КД 1028/11 от 06.07.2011, решение Останкинского районного суда города Москвы по делу 2-1431/15 от 30.03.2015 (25 786,37 евро) (2 446 751,01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78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Венгеренко Александр Николаевич, КД 185/15 от 14.12.2015, решение Бутырского районного суда г. Москвы по делу 2-5314/16 от 17.08.2016 (22 791 469,56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Асмарян Роберт Оганесович, КД 896/09 от 24.04.2009, заочное решение Дорогомиловского районного суда г. Москвы по делу 2-2734/2011 от 30.11.2011 (506 649,40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Кешьян Давид Сергеевич, КД 55/04 от 03.12.2014, судебный приказ судебного участка 96 Лазаревского р-на г. Сочи Краснодарского края по делу 2-409/96/2017 от 11.04.2017 (119 401,03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Калиниченко Дмитрий Николаевич, ДС 1 от 04.12.2013 к Д 008618/RUR/1205 от 22.11.2013, г. Москва (145 739,10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РАД-209459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Липатов Сергей Владимирович, ДС 1 от 07.04.2005 к Д 013/Д от 11.08.2004 (30 237,79 долларов США), решение Останкинского районного суда г. Москвы по делу 2-6120/2016 от 01.12.2016 (33 928,92 долларов США) (941 932,96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РАД-209460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Некипелов Александр Юрьевич, ДС 1 от 03.07.2007 к Д 001179/RUR/369 от 26.06.2007, г. Москва, Определение АС Московской области по делу № А41-12713/16 от 30.09.2016 г. о включении в РТК (3-я очередь), находится в стадии банкротства (69 885,88 руб.)</w:t>
            </w:r>
          </w:p>
        </w:tc>
      </w:tr>
    </w:tbl>
    <w:p w:rsidR="001465B1" w:rsidRDefault="001465B1"/>
    <w:p w:rsidR="001465B1" w:rsidRDefault="001465B1"/>
    <w:p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9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EE7E92">
      <w:rPr>
        <w:noProof/>
        <w:lang w:val="en-US"/>
      </w:rPr>
      <w:instrText>2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EE7E92">
      <w:rPr>
        <w:noProof/>
        <w:lang w:val="en-US"/>
      </w:rPr>
      <w:instrText>5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EE7E92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Иваненко Юлия</cp:lastModifiedBy>
  <cp:revision>2</cp:revision>
  <cp:lastPrinted>1900-12-31T21:00:00Z</cp:lastPrinted>
  <dcterms:created xsi:type="dcterms:W3CDTF">2020-06-11T08:51:00Z</dcterms:created>
  <dcterms:modified xsi:type="dcterms:W3CDTF">2020-06-11T08:51:00Z</dcterms:modified>
</cp:coreProperties>
</file>