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Банк «ИнтрастБанк» (открытое 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26 октября 2020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108574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09.06.2020 г. 00:00:00 - 27.10.2020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РАД-222773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"Анкер-С", ИНН 3442063531 (солидарно с Киселевым Алексеем Алексеевичем, Даниловым Денисом Владимировичем, Дробушем Петром Григорьевичем, Полетаевым Юрием Александровичем, ООО "Волгоградский судоремонтный судостроительный завод", ИНН 3448049766), определения АС Волгоградской обл. от 22.07.2015 по делу А12-33974/2014, от 29.07.2016 по делу А12-51141/2015, от 20.12.2016 по делу А12-36440/2016, от 28.03.2018 по делу А12-35396/2017 о включении в третью очередь в РТК, решение Тракторозаводского районного суда г. Волгограда от 26.03.2015 по делу 2-623/2015, от 26.03.2015 по делу 2-624/2015, ООО "Анкер-С", Полетаев Ю.А., Дробуш П.Г., ООО "Волгоградский судоремонтный судостроительный завод" находятся в стадии банкротства (63 390 814,14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РАД-222774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Сельскохозяйственный кредитный потребительский кооператив (СКПК) "Стандарт", ИНН 3428003756 (солидарно с НП "Региональный гарантийный фонд", Бочарниковым Виктором Сергеевичем, Андриановым Сергеем Васильевичем, Овчинниковой Анной Викторовной, Петренко Сергеем Васильевичем, Петренко Надеждой Николаевной), определение АС Волгоградской обл. от 19.05.2015 по делу А12-23178/2014 о включении в третью очередь в РТК, СКПК "Стандарт" находится в стадии банкротства (4 687 537,76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РАД-222775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"АЗР МОТОРС Самара", ИНН 5038082731 (солидарно с Колинченко Владимиром Михайловичем, ООО "Колис", ИНН 6376120490), определения АС Самарской обл. от 12.10.2015 по делу А55-2435/2015, от 12.11.2015 по делу А55-1697/2015 о включении в третью очередь в РТК, ООО "АЗР МОТОРС Самара", ООО"Колис" находятся в стадии банкротства (23 814 447,14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РАД-222776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"СК "ВолгоСтрой", ИНН 3443926445 (солидарно с Киселевым Алексеем Алексеевичем, Даниловым Денисом Владимировичем, Дробушем Петром Григорьевичем, Полетаевым Юрием Александровичем), решение Ворошиловского районного суда г. Волгограда от 11.03.2015 по делу 2-735/2015, определения АС Волгоградской обл. от 29.07.2016 по делу А12-51141/2015, от 20.12.2016 по делу А12-36440/2016 о включении в третью очередь в РТК, определение Ворошиловского районного суда г. Волгограда от 24.08.2017 по делу 2-735/2015 (13-902/2017), Дробуш П.Г., Полетаев Ю. А. находятся в стадии банкротства (5 775 242,09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РАД-222777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"РЛК "XXI ВЕК", ИНН 7810186317 (солидарно с ООО "БалтСпецТранс" ИНН 7801496150, Бычковой Анной Эммануиловной), определение АС республики Алтай от 07.06.2018 по делу А02-1921/2017 о включении в третью очередь в РТК, ООО "РЛК "XXI ВЕК" находится в стадии банкротства (4 043 634,09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РАД-222778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"Техснаб-М", ИНН 7839347479, решение АС г. Санкт-Петербурга и Ленинградской обл. от 06.08.2015 по делу А56-24638/2015 (21 405 389,25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РАД-222779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Казакова Рита Андреевна, ИНН 673105327112 (солидарно с Казаковым Леонидом Леонидовичем), решение Промышленного районного суда г. Смоленска от 19.06.2013 по делу 2-2236/2013 (759 187,35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РАД-222780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"Сплав", ИНН 6714031340 (солидарно с Новиковым Павлом Владимировичем, Новиковым Владимиром Федоровичем, Романенковой Еленой Владимировной), решение Смоленского районного суда Смоленской обл. от 23.08.2017 по делу 2-20/2017, решение Смоленского районного суда Смоленской обл. от 15.08.2019 по делу 2-967/2019 (7 541 564,74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РАД-222781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"Профдвижение", ИНН 6730084452 (солидарно с Панфиловым Вадимом Александровичем), решение Промышленного районного суда г. Смоленска от 19.12.2017 по делу 2-3931/2017  (2 150 145,17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РАД-222782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"Удмуртагропромсервис", ИНН 1832008620, решение АС Удмуртской Республики от 05.08.2016 по делу А71-64922016 (3 016 064,14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РАД-222784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"Автоком", ИНН 7811377547, определение АС г. Санкт-Петербурга и Ленинградской обл. от 13.11.2017 по делу А56-26713/2017 о включении в третью очередь в РТК, находится в стадии банкротства (15 064 733,92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РАД-222785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"Торговый дом "Дубрава", ИНН 3663086576, определение АС г. Москвы от 30.06.2015 по делу А40-155329/14, решение АС Воронежской обл. от 08.02.2018 по делу А14-4593-2016 (134 718 111,58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РАД-222786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"Русич", ИНН 6319070500 (солидарно с ООО "Уран", ИНН 6319105440), определение АС Самарской обл. от 16.06.2014 по делу А55-9253/2013 о включении в третью очередь в РТК, находится в стадии банкротства (13 620 958,74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РАД-222787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ТД "АгроСтар", ИНН 3444198037 (солидарно с Денисовым Дмитрием Юрьевичем, Момотовым Алексеем Викторовичем, Ковылиным Эдуардом Сергеевичем), решение Городищенского городского суда Волгоградской обл. от 15.09.2015 по делу 2-843/2015, определение Городищенского городского суда Волгоградской обл. от 16.10.2017 по делу 2-843/2015 (2 830 979,84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РАД-222788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"Экотранс", ИНН 3661059030, решение АС Воронежской обл. от 27.03.2015 по делу А14-37/2015 (11 993 948,40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РАД-222789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"Бородино-2006", ИНН 6713007225 (солидарно с Абсандзе Гурамом Валиковичем, Отхозория Элгудже Нугзаровичем), решение Руднянского районного суда Смоленской обл. от 20.07.2017 по делу 2-275/2017, определение АС Самарской обл. от 07.11.2018 по делу А62-4708/2017 (129 406 469,30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РАД-222790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"Респект-Лизинг", ИНН 7723548031 (солидарно с Третьяковым Александром Николаевичем, Шункаревым Евгением Борисовичем, Мальцевой Юлией Владимировной), решение Ленинского района суда г. Ижевска Удмуртской Республики от 11.04.2016 по делу 2-33/16, от 28.06.2016 по делу 2-48/16, от 30.06.2016 по делу 2-24/16, от 15.03.2016 по делу 2-85/16, решения Первомайского районного суда г. Ижевска Удмуртской Республики от 24.12.2015 по делу 2-1132/2015, от 09.06.2016 по делу 2-57/16, от 22.12.2015 по делу 2-1133/2015, от 03.08.2017 по делу 2-2051/17, от 12.10.2015 по делу 2-2789/15, от 28.06.2016 по делу 2-48/16, от 15.03.2016 по делу 2-64/16 (31 047 214,60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РАД-222791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"СП-АвтоТранс", ИНН 6312067386 (солидарно с Солдатенко Сергеем Владимировичем), решение Железнодорожного районного суда г. Самары от 17.08.2010 по делу 2-2568/10 (16 701 547,81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РАД-222792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«АКВАМАРИН», ИНН 6318006742 (правопреемник ООО «ФКЛ-Руссия», ИНН 3662126988), определение АС г. Москвы от 29.09.2015 по делу А40-155329/14 (15 331 915,80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РАД-222793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"Фотон", ИНН 3666179081, определение АС г. Москвы от 22.09.2015 по делу А40-155329/14 (2 953 000,00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РАД-222794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"Тарсус", ИНН 3666179243, определение АС г. Москвы от 17.11.2015 по делу А40-155329/14 (3 003 000,00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РАД-222795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"Агропромышленный дом Техника-Сервис", ИНН 3662186419, определение АС г. Москвы от 22.09.2015 по делу А40-155329/14 (9 503 000,00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РАД-222796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"ММТ", ИНН 3664125235, определение АС г. Москвы от 29.10.2015 по делу А40-155329/14 (3 998 257,00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РАД-222797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"РУСМА", ИНН 3665081615, определение АС г. Москвы от 22.09.2015 по делу А40-155329/14 (2 036 700,00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РАД-222798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«ПРИЗМА», ИНН 1632015571 (правопреемник ООО "КОНСУЛЬТАЦИОННЫЙ ЦЕНТР БАНКОВСКИХ ТЕХНОЛОГИЙ", ИНН 7612024890), определение АС г. Москвы от 29.09.2015 по делу А40-155329/14 (1 943 000,00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РАД-222799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"Автометансервис", ИНН 7705830042, определение АС г. Москвы от 20.06.2016 по делу А14-6754/2015 о включении в третью очередь в РТК, находится в стадии банкротства (18 746 745,00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РАД-222800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"Армтэк-Прим", ИНН 2539029966, определение АС Приморского края от 13.07.2016 по делу А51-3391/2016 80104 о включении в третью очередь в РТК, находится в стадии банкротства (19 294 554,77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РАД-222801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"СМП-77", ИНН 7717671990, решение АС г. Москвы от 04.12.2015 по делу А40-164742/1598-1360  (141 472 506,34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РАД-222802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"Электроизол", ИНН 7705545327, решение Арбитражного суд г. Москвы от 20.06.2016 по делу А40-183857/15-98-1528 (1 134 933 693,15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РАД-222803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"Национальная строительная корпорация", ИНН 7704650255, определение АС Московской обл. от 10.03.2016 по делу А41-24723/14 о включении в третью очередь в РТК, находится в стадии банкротства (76 950 348,24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РАД-222804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КБ "Первый Экспресс" (ОАО), ИНН 7100002710, решение АС Тульской обл. от 25.12.2013 по делу А68-10784/13, уведомление от 23.12.2013 ВА 231213-00966ю о включении в третью очередь в РТК, находится в стадии банкротства (30 086 301,37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РАД-222805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Пирогова Наталья Михайловна, определение АС г. Москвы от 22.07.2016 по делу А40-192408/15-73-367 «Б» о включении в третью очередь в РТК, находится в стадии банкротства (38 249 294,69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РАД-222806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15 физическим лицам (16 088 984,34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РАД-222807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Сыревич Александр Валерьевич, ИНН 672900414168, определение АС Смоленской обл. от 31.03.2017 по делу А62-6114/2015 о включении в третью очередь в РТК, находится в стадии банкротства (82 443 721,61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