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14241" w14:textId="473657C5" w:rsidR="008874B0" w:rsidRPr="008874B0" w:rsidRDefault="0030685C" w:rsidP="003232CD">
      <w:pPr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D1F4DD" wp14:editId="681CA5AE">
            <wp:simplePos x="0" y="0"/>
            <wp:positionH relativeFrom="column">
              <wp:posOffset>-295275</wp:posOffset>
            </wp:positionH>
            <wp:positionV relativeFrom="paragraph">
              <wp:posOffset>-111125</wp:posOffset>
            </wp:positionV>
            <wp:extent cx="1414145" cy="76835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874B0" w:rsidRPr="00435510">
        <w:rPr>
          <w:b/>
        </w:rPr>
        <w:t>Организатор</w:t>
      </w:r>
      <w:r w:rsidR="008874B0" w:rsidRPr="008874B0">
        <w:rPr>
          <w:b/>
        </w:rPr>
        <w:t xml:space="preserve"> аукцион</w:t>
      </w:r>
      <w:r w:rsidR="008874B0">
        <w:rPr>
          <w:b/>
        </w:rPr>
        <w:t>а</w:t>
      </w:r>
      <w:r w:rsidR="008874B0" w:rsidRPr="008874B0">
        <w:rPr>
          <w:b/>
        </w:rPr>
        <w:t>:</w:t>
      </w:r>
    </w:p>
    <w:p w14:paraId="11876818" w14:textId="77777777" w:rsidR="008874B0" w:rsidRPr="0026189A" w:rsidRDefault="008874B0" w:rsidP="003232CD">
      <w:pPr>
        <w:jc w:val="right"/>
      </w:pPr>
      <w:r w:rsidRPr="0026189A">
        <w:t>Уральский филиал АО "РАД"</w:t>
      </w:r>
    </w:p>
    <w:p w14:paraId="12B12834" w14:textId="77777777" w:rsidR="008874B0" w:rsidRPr="0026189A" w:rsidRDefault="008874B0" w:rsidP="00315B23">
      <w:pPr>
        <w:jc w:val="center"/>
        <w:rPr>
          <w:b/>
        </w:rPr>
      </w:pPr>
    </w:p>
    <w:p w14:paraId="3160114F" w14:textId="77777777" w:rsidR="008874B0" w:rsidRPr="0026189A" w:rsidRDefault="008874B0" w:rsidP="00315B23">
      <w:pPr>
        <w:jc w:val="center"/>
        <w:outlineLvl w:val="0"/>
        <w:rPr>
          <w:b/>
        </w:rPr>
      </w:pPr>
    </w:p>
    <w:p w14:paraId="4D84C2F0" w14:textId="77777777" w:rsidR="008874B0" w:rsidRPr="00DD39DD" w:rsidRDefault="008874B0" w:rsidP="00315B23">
      <w:pPr>
        <w:jc w:val="center"/>
        <w:outlineLvl w:val="0"/>
        <w:rPr>
          <w:b/>
        </w:rPr>
      </w:pPr>
      <w:r w:rsidRPr="00DD39DD">
        <w:rPr>
          <w:b/>
        </w:rPr>
        <w:t>ПРОТОКОЛ</w:t>
      </w:r>
    </w:p>
    <w:p w14:paraId="793756B6" w14:textId="77777777" w:rsidR="00E23348" w:rsidRDefault="008874B0" w:rsidP="00315B23">
      <w:pPr>
        <w:jc w:val="center"/>
        <w:rPr>
          <w:b/>
        </w:rPr>
      </w:pPr>
      <w:r>
        <w:rPr>
          <w:b/>
        </w:rPr>
        <w:t xml:space="preserve">о признании электронного </w:t>
      </w:r>
      <w:r w:rsidRPr="001C480F">
        <w:rPr>
          <w:b/>
        </w:rPr>
        <w:t>аукцион</w:t>
      </w:r>
      <w:r>
        <w:rPr>
          <w:b/>
        </w:rPr>
        <w:t>а несостоявшимся</w:t>
      </w:r>
    </w:p>
    <w:p w14:paraId="5B06890A" w14:textId="14A17893" w:rsidR="008874B0" w:rsidRPr="00291CFD" w:rsidRDefault="00E23348" w:rsidP="00315B23">
      <w:pPr>
        <w:jc w:val="center"/>
        <w:rPr>
          <w:b/>
        </w:rPr>
      </w:pPr>
      <w:r w:rsidRPr="00F13824">
        <w:rPr>
          <w:b/>
        </w:rPr>
        <w:t>по причине отсутс</w:t>
      </w:r>
      <w:r>
        <w:rPr>
          <w:b/>
        </w:rPr>
        <w:t>твия заявок на участие в торгах</w:t>
      </w:r>
    </w:p>
    <w:p w14:paraId="24C42777" w14:textId="727D5FDD" w:rsidR="008874B0" w:rsidRPr="0030685C" w:rsidRDefault="008874B0" w:rsidP="00315B23">
      <w:pPr>
        <w:jc w:val="center"/>
      </w:pPr>
      <w:r w:rsidRPr="0030685C">
        <w:rPr>
          <w:b/>
        </w:rPr>
        <w:t>РАД-245673</w:t>
      </w:r>
    </w:p>
    <w:p w14:paraId="489871C2" w14:textId="77777777" w:rsidR="008874B0" w:rsidRPr="0030685C" w:rsidRDefault="008874B0" w:rsidP="00315B23">
      <w:pPr>
        <w:jc w:val="both"/>
        <w:rPr>
          <w:b/>
        </w:rPr>
      </w:pPr>
    </w:p>
    <w:p w14:paraId="0BB8D2C4" w14:textId="13A106CB" w:rsidR="008874B0" w:rsidRPr="0030685C" w:rsidRDefault="008874B0" w:rsidP="0030685C">
      <w:pPr>
        <w:outlineLvl w:val="0"/>
        <w:rPr>
          <w:b/>
          <w:u w:val="single"/>
        </w:rPr>
      </w:pPr>
      <w:r w:rsidRPr="004C4A6B">
        <w:rPr>
          <w:b/>
        </w:rPr>
        <w:t>Дата</w:t>
      </w:r>
      <w:r w:rsidRPr="0030685C">
        <w:rPr>
          <w:b/>
        </w:rPr>
        <w:t xml:space="preserve"> </w:t>
      </w:r>
      <w:r w:rsidRPr="004C4A6B">
        <w:rPr>
          <w:b/>
        </w:rPr>
        <w:t>и</w:t>
      </w:r>
      <w:r w:rsidRPr="0030685C">
        <w:rPr>
          <w:b/>
        </w:rPr>
        <w:t xml:space="preserve"> </w:t>
      </w:r>
      <w:r w:rsidRPr="004C4A6B">
        <w:rPr>
          <w:b/>
        </w:rPr>
        <w:t>время</w:t>
      </w:r>
      <w:r w:rsidRPr="0030685C">
        <w:rPr>
          <w:b/>
        </w:rPr>
        <w:t xml:space="preserve"> </w:t>
      </w:r>
      <w:r>
        <w:rPr>
          <w:b/>
        </w:rPr>
        <w:t>начала</w:t>
      </w:r>
      <w:r w:rsidRPr="0030685C">
        <w:rPr>
          <w:b/>
        </w:rPr>
        <w:t xml:space="preserve"> аукцион</w:t>
      </w:r>
      <w:r>
        <w:rPr>
          <w:b/>
        </w:rPr>
        <w:t>а</w:t>
      </w:r>
      <w:r w:rsidRPr="0030685C">
        <w:rPr>
          <w:b/>
        </w:rPr>
        <w:t xml:space="preserve">: </w:t>
      </w:r>
      <w:r w:rsidR="00B45680" w:rsidRPr="0030685C">
        <w:t>15.01.2021 г.</w:t>
      </w:r>
      <w:r w:rsidR="00D45013" w:rsidRPr="0030685C">
        <w:t xml:space="preserve"> 09:00</w:t>
      </w:r>
      <w:r w:rsidR="003E4F83" w:rsidRPr="0030685C">
        <w:t>.</w:t>
      </w:r>
    </w:p>
    <w:p w14:paraId="0E53649A" w14:textId="0C41E97E" w:rsidR="008874B0" w:rsidRPr="00C92DF2" w:rsidRDefault="008874B0" w:rsidP="00315B23">
      <w:pPr>
        <w:jc w:val="both"/>
        <w:rPr>
          <w:b/>
          <w:i/>
          <w:color w:val="0000FF"/>
        </w:rPr>
      </w:pPr>
      <w:r>
        <w:rPr>
          <w:b/>
        </w:rPr>
        <w:t>Э</w:t>
      </w:r>
      <w:r w:rsidRPr="00DC32E3">
        <w:rPr>
          <w:b/>
        </w:rPr>
        <w:t>лект</w:t>
      </w:r>
      <w:r>
        <w:rPr>
          <w:b/>
        </w:rPr>
        <w:t>ронная</w:t>
      </w:r>
      <w:r w:rsidRPr="00DC32E3">
        <w:rPr>
          <w:b/>
        </w:rPr>
        <w:t xml:space="preserve"> торгов</w:t>
      </w:r>
      <w:r>
        <w:rPr>
          <w:b/>
        </w:rPr>
        <w:t>ая</w:t>
      </w:r>
      <w:r w:rsidRPr="00DC32E3">
        <w:rPr>
          <w:b/>
        </w:rPr>
        <w:t xml:space="preserve"> площадк</w:t>
      </w:r>
      <w:r>
        <w:rPr>
          <w:b/>
        </w:rPr>
        <w:t>а</w:t>
      </w:r>
      <w:r w:rsidRPr="0014599D">
        <w:rPr>
          <w:b/>
        </w:rPr>
        <w:t>:</w:t>
      </w:r>
      <w:r>
        <w:t xml:space="preserve"> АО «Российский аукционный дом»,</w:t>
      </w:r>
      <w:r w:rsidR="0030685C">
        <w:t xml:space="preserve"> </w:t>
      </w:r>
      <w:hyperlink r:id="rId8" w:history="1">
        <w:r w:rsidR="00315B23" w:rsidRPr="00582E57">
          <w:rPr>
            <w:rStyle w:val="aa"/>
            <w:i/>
            <w:lang w:val="en-US"/>
          </w:rPr>
          <w:t>www</w:t>
        </w:r>
        <w:r w:rsidR="00315B23" w:rsidRPr="00582E57">
          <w:rPr>
            <w:rStyle w:val="aa"/>
            <w:i/>
          </w:rPr>
          <w:t>.</w:t>
        </w:r>
        <w:r w:rsidR="00315B23" w:rsidRPr="00582E57">
          <w:rPr>
            <w:rStyle w:val="aa"/>
            <w:i/>
            <w:lang w:val="en-US"/>
          </w:rPr>
          <w:t>lot</w:t>
        </w:r>
        <w:r w:rsidR="00315B23" w:rsidRPr="00582E57">
          <w:rPr>
            <w:rStyle w:val="aa"/>
            <w:i/>
          </w:rPr>
          <w:t>-</w:t>
        </w:r>
        <w:r w:rsidR="00315B23" w:rsidRPr="00582E57">
          <w:rPr>
            <w:rStyle w:val="aa"/>
            <w:i/>
            <w:lang w:val="en-US"/>
          </w:rPr>
          <w:t>online</w:t>
        </w:r>
        <w:r w:rsidR="00315B23" w:rsidRPr="00582E57">
          <w:rPr>
            <w:rStyle w:val="aa"/>
            <w:i/>
          </w:rPr>
          <w:t>.</w:t>
        </w:r>
        <w:proofErr w:type="spellStart"/>
        <w:r w:rsidR="00315B23" w:rsidRPr="00582E57">
          <w:rPr>
            <w:rStyle w:val="aa"/>
            <w:i/>
            <w:lang w:val="en-US"/>
          </w:rPr>
          <w:t>ru</w:t>
        </w:r>
        <w:proofErr w:type="spellEnd"/>
      </w:hyperlink>
    </w:p>
    <w:p w14:paraId="3047131B" w14:textId="15381205" w:rsidR="008874B0" w:rsidRPr="009A606F" w:rsidRDefault="008874B0" w:rsidP="009D282C">
      <w:pPr>
        <w:ind w:firstLine="709"/>
        <w:jc w:val="both"/>
        <w:rPr>
          <w:i/>
          <w:sz w:val="16"/>
          <w:szCs w:val="16"/>
        </w:rPr>
      </w:pPr>
    </w:p>
    <w:p w14:paraId="31B4BE43" w14:textId="55311E75" w:rsidR="008874B0" w:rsidRPr="00291CFD" w:rsidRDefault="0030685C" w:rsidP="00315B23">
      <w:pPr>
        <w:ind w:right="76" w:firstLine="567"/>
        <w:jc w:val="both"/>
      </w:pPr>
      <w:r>
        <w:t xml:space="preserve">Организатором аукциона – Уральским филиалом АО "РАД", установлено, что для участия </w:t>
      </w:r>
      <w:proofErr w:type="gramStart"/>
      <w:r>
        <w:t>в аукционе</w:t>
      </w:r>
      <w:proofErr w:type="gramEnd"/>
      <w:r>
        <w:t xml:space="preserve"> проводимом в соответствии с заданием к Рамочному договору поручения; ст. 447-449 Гражданского Кодекса РФ, в соответствии с соглашением о взаимодействии при реализации имущества от 02.10.2009г., заключенным между АО «Российский аукционный дом» и ПАО Сбербанк,</w:t>
      </w:r>
      <w:r w:rsidR="008874B0" w:rsidRPr="00291CFD">
        <w:t xml:space="preserve"> </w:t>
      </w:r>
      <w:r w:rsidR="008874B0">
        <w:t>объявленном</w:t>
      </w:r>
      <w:r w:rsidR="008874B0" w:rsidRPr="00291CFD">
        <w:t xml:space="preserve"> </w:t>
      </w:r>
      <w:r w:rsidR="008874B0">
        <w:t>на</w:t>
      </w:r>
      <w:r w:rsidR="008874B0" w:rsidRPr="00291CFD">
        <w:t xml:space="preserve"> </w:t>
      </w:r>
      <w:r w:rsidR="008874B0" w:rsidRPr="008874B0">
        <w:t>15.01.2021 г.</w:t>
      </w:r>
      <w:r w:rsidR="008874B0" w:rsidRPr="00291CFD">
        <w:t xml:space="preserve"> </w:t>
      </w:r>
      <w:r w:rsidR="008874B0">
        <w:t>в</w:t>
      </w:r>
      <w:r w:rsidR="008874B0" w:rsidRPr="00291CFD">
        <w:t xml:space="preserve"> </w:t>
      </w:r>
      <w:r w:rsidR="008874B0" w:rsidRPr="008874B0">
        <w:t>09:00</w:t>
      </w:r>
      <w:r w:rsidR="008874B0" w:rsidRPr="00291CFD">
        <w:t xml:space="preserve"> </w:t>
      </w:r>
      <w:r w:rsidR="008874B0">
        <w:t>по</w:t>
      </w:r>
      <w:r w:rsidR="008874B0" w:rsidRPr="00291CFD">
        <w:t xml:space="preserve"> </w:t>
      </w:r>
      <w:r w:rsidR="008874B0">
        <w:t>продаже</w:t>
      </w:r>
      <w:r w:rsidR="008874B0" w:rsidRPr="00291CFD">
        <w:t xml:space="preserve"> </w:t>
      </w:r>
    </w:p>
    <w:p w14:paraId="745A0E80" w14:textId="34C035D5" w:rsidR="0030685C" w:rsidRDefault="0030685C" w:rsidP="0030685C">
      <w:pPr>
        <w:autoSpaceDE w:val="0"/>
        <w:autoSpaceDN w:val="0"/>
        <w:ind w:firstLine="567"/>
        <w:jc w:val="both"/>
        <w:outlineLvl w:val="0"/>
        <w:rPr>
          <w:b/>
        </w:rPr>
      </w:pPr>
      <w:r>
        <w:rPr>
          <w:b/>
        </w:rPr>
        <w:t>ЛОТ 1:</w:t>
      </w:r>
    </w:p>
    <w:p w14:paraId="3DEB484D" w14:textId="2416969B" w:rsidR="0030685C" w:rsidRDefault="0030685C" w:rsidP="0030685C">
      <w:pPr>
        <w:tabs>
          <w:tab w:val="left" w:pos="540"/>
          <w:tab w:val="left" w:pos="720"/>
        </w:tabs>
        <w:ind w:firstLine="567"/>
        <w:jc w:val="both"/>
        <w:rPr>
          <w:b/>
        </w:rPr>
      </w:pPr>
      <w:r>
        <w:rPr>
          <w:b/>
        </w:rPr>
        <w:t xml:space="preserve">Адрес имущества: </w:t>
      </w:r>
      <w:r>
        <w:t>Челябинская область, Октябрьский р-н, с. Октябрьское, ул. Комсомольская, д. 16</w:t>
      </w:r>
    </w:p>
    <w:p w14:paraId="064178EF" w14:textId="150664FA" w:rsidR="0030685C" w:rsidRDefault="0030685C" w:rsidP="0030685C">
      <w:pPr>
        <w:tabs>
          <w:tab w:val="left" w:pos="540"/>
          <w:tab w:val="left" w:pos="720"/>
        </w:tabs>
        <w:ind w:firstLine="567"/>
        <w:jc w:val="both"/>
      </w:pPr>
      <w:r>
        <w:rPr>
          <w:b/>
        </w:rPr>
        <w:t xml:space="preserve">Объект: </w:t>
      </w:r>
      <w:r>
        <w:t>право заключения договора аренды</w:t>
      </w:r>
      <w:r>
        <w:rPr>
          <w:b/>
        </w:rPr>
        <w:t xml:space="preserve"> </w:t>
      </w:r>
      <w:r>
        <w:t>нежилых помещений №№ 4,6,7,8 расположенных на 2 этаже здания с кадастровым номером 74:17:1004068:55.</w:t>
      </w:r>
    </w:p>
    <w:p w14:paraId="18C91CD4" w14:textId="2D2B3B5A" w:rsidR="0030685C" w:rsidRDefault="0030685C" w:rsidP="0030685C">
      <w:pPr>
        <w:tabs>
          <w:tab w:val="left" w:pos="540"/>
          <w:tab w:val="left" w:pos="720"/>
        </w:tabs>
        <w:ind w:firstLine="567"/>
        <w:jc w:val="both"/>
        <w:rPr>
          <w:b/>
        </w:rPr>
      </w:pPr>
      <w:r>
        <w:rPr>
          <w:b/>
        </w:rPr>
        <w:t xml:space="preserve">Срок договора аренды: </w:t>
      </w:r>
      <w:r>
        <w:t>11 (одиннадцать) месяцев.</w:t>
      </w:r>
    </w:p>
    <w:p w14:paraId="7663A6BC" w14:textId="77777777" w:rsidR="0030685C" w:rsidRDefault="0030685C" w:rsidP="0030685C">
      <w:pPr>
        <w:autoSpaceDE w:val="0"/>
        <w:autoSpaceDN w:val="0"/>
        <w:adjustRightInd w:val="0"/>
        <w:ind w:firstLine="567"/>
        <w:contextualSpacing/>
        <w:jc w:val="both"/>
        <w:outlineLvl w:val="5"/>
      </w:pPr>
      <w:r>
        <w:rPr>
          <w:b/>
        </w:rPr>
        <w:t>Общая площадь здания</w:t>
      </w:r>
      <w:r>
        <w:t>: 385 кв. м.</w:t>
      </w:r>
    </w:p>
    <w:p w14:paraId="68008390" w14:textId="77777777" w:rsidR="0030685C" w:rsidRDefault="0030685C" w:rsidP="0030685C">
      <w:pPr>
        <w:tabs>
          <w:tab w:val="left" w:pos="540"/>
          <w:tab w:val="left" w:pos="720"/>
        </w:tabs>
        <w:ind w:firstLine="567"/>
        <w:jc w:val="both"/>
      </w:pPr>
      <w:r>
        <w:rPr>
          <w:b/>
        </w:rPr>
        <w:t>Площадь помещений, передаваемых в аренду:</w:t>
      </w:r>
      <w:r>
        <w:t xml:space="preserve"> 77,7 </w:t>
      </w:r>
      <w:proofErr w:type="spellStart"/>
      <w:r>
        <w:t>кв.м</w:t>
      </w:r>
      <w:proofErr w:type="spellEnd"/>
      <w:r>
        <w:t xml:space="preserve">. </w:t>
      </w:r>
    </w:p>
    <w:p w14:paraId="76C42285" w14:textId="2587557E" w:rsidR="0030685C" w:rsidRDefault="0030685C" w:rsidP="0030685C">
      <w:pPr>
        <w:tabs>
          <w:tab w:val="left" w:pos="540"/>
          <w:tab w:val="left" w:pos="720"/>
        </w:tabs>
        <w:ind w:firstLine="567"/>
        <w:jc w:val="both"/>
      </w:pPr>
      <w:r>
        <w:rPr>
          <w:b/>
        </w:rPr>
        <w:t xml:space="preserve">Наличие обременений: </w:t>
      </w:r>
      <w:r>
        <w:t xml:space="preserve">отсутствуют. </w:t>
      </w:r>
    </w:p>
    <w:p w14:paraId="5D6D4825" w14:textId="046C3118" w:rsidR="0030685C" w:rsidRDefault="0030685C" w:rsidP="0030685C">
      <w:pPr>
        <w:tabs>
          <w:tab w:val="left" w:pos="540"/>
          <w:tab w:val="left" w:pos="720"/>
        </w:tabs>
        <w:ind w:firstLine="567"/>
        <w:jc w:val="both"/>
        <w:rPr>
          <w:iCs/>
        </w:rPr>
      </w:pPr>
      <w:r>
        <w:rPr>
          <w:b/>
        </w:rPr>
        <w:t>Начальный цена (величина постоянной составляющей месячной арендной платы):</w:t>
      </w:r>
      <w:r>
        <w:t xml:space="preserve"> </w:t>
      </w:r>
      <w:r>
        <w:rPr>
          <w:iCs/>
        </w:rPr>
        <w:t>7 614,60 (семь тысяч шестьсот четырнадцать) руб. 60 коп., в том числе НДС 20%.</w:t>
      </w:r>
      <w:r>
        <w:rPr>
          <w:rStyle w:val="af6"/>
          <w:iCs/>
        </w:rPr>
        <w:t xml:space="preserve"> </w:t>
      </w:r>
      <w:r>
        <w:rPr>
          <w:rStyle w:val="af6"/>
          <w:iCs/>
        </w:rPr>
        <w:footnoteReference w:id="1"/>
      </w:r>
    </w:p>
    <w:p w14:paraId="447588C9" w14:textId="15696EBA" w:rsidR="0030685C" w:rsidRDefault="0030685C" w:rsidP="0030685C">
      <w:pPr>
        <w:tabs>
          <w:tab w:val="left" w:pos="540"/>
          <w:tab w:val="left" w:pos="720"/>
        </w:tabs>
        <w:jc w:val="both"/>
        <w:rPr>
          <w:iCs/>
        </w:rPr>
      </w:pPr>
      <w:r>
        <w:rPr>
          <w:b/>
          <w:bCs/>
          <w:iCs/>
        </w:rPr>
        <w:t>Минимальная цена (величина постоянной составляющей месячной арендной платы</w:t>
      </w:r>
      <w:r>
        <w:rPr>
          <w:iCs/>
        </w:rPr>
        <w:t>): 3 807 (три тысячи восемьсот семь) руб. 30 коп., в том числе НДС 20%.</w:t>
      </w:r>
      <w:r>
        <w:rPr>
          <w:rStyle w:val="af6"/>
          <w:iCs/>
        </w:rPr>
        <w:t xml:space="preserve"> </w:t>
      </w:r>
      <w:r>
        <w:rPr>
          <w:rStyle w:val="af6"/>
          <w:iCs/>
        </w:rPr>
        <w:footnoteReference w:id="2"/>
      </w:r>
    </w:p>
    <w:p w14:paraId="6C0D5C96" w14:textId="15F0E16D" w:rsidR="0030685C" w:rsidRDefault="0030685C" w:rsidP="0030685C">
      <w:pPr>
        <w:tabs>
          <w:tab w:val="left" w:pos="5925"/>
        </w:tabs>
        <w:ind w:firstLine="567"/>
        <w:jc w:val="both"/>
        <w:rPr>
          <w:iCs/>
        </w:rPr>
      </w:pPr>
      <w:r>
        <w:rPr>
          <w:b/>
        </w:rPr>
        <w:t>Сумма задатка:</w:t>
      </w:r>
      <w:r>
        <w:t xml:space="preserve"> </w:t>
      </w:r>
      <w:r>
        <w:rPr>
          <w:iCs/>
        </w:rPr>
        <w:t>3 807 (три тысячи восемьсот семь) руб. 30 коп.</w:t>
      </w:r>
    </w:p>
    <w:p w14:paraId="57A5D0F7" w14:textId="60441BD8" w:rsidR="0030685C" w:rsidRDefault="0030685C" w:rsidP="0030685C">
      <w:pPr>
        <w:tabs>
          <w:tab w:val="left" w:pos="5925"/>
        </w:tabs>
        <w:ind w:firstLine="567"/>
        <w:jc w:val="both"/>
      </w:pPr>
      <w:r>
        <w:rPr>
          <w:b/>
        </w:rPr>
        <w:t>Шаг аукциона на повышение:</w:t>
      </w:r>
      <w:r>
        <w:t xml:space="preserve"> 380 (триста восемьдесят) руб. 73 коп.</w:t>
      </w:r>
    </w:p>
    <w:p w14:paraId="0F4E71EB" w14:textId="7A3DCBD6" w:rsidR="0030685C" w:rsidRDefault="0030685C" w:rsidP="0030685C">
      <w:pPr>
        <w:tabs>
          <w:tab w:val="left" w:pos="5925"/>
        </w:tabs>
        <w:ind w:firstLine="567"/>
        <w:jc w:val="both"/>
      </w:pPr>
      <w:r>
        <w:rPr>
          <w:b/>
          <w:bCs/>
        </w:rPr>
        <w:t>Шаг аукциона на понижение</w:t>
      </w:r>
      <w:r>
        <w:t>: 761 (семьсот шестьдесят один) руб. 46 коп.</w:t>
      </w:r>
    </w:p>
    <w:p w14:paraId="0D4F1D1B" w14:textId="77777777" w:rsidR="0030685C" w:rsidRDefault="0030685C" w:rsidP="0030685C">
      <w:pPr>
        <w:tabs>
          <w:tab w:val="left" w:pos="5925"/>
        </w:tabs>
        <w:ind w:firstLine="567"/>
        <w:jc w:val="both"/>
      </w:pPr>
    </w:p>
    <w:p w14:paraId="10EA5E35" w14:textId="13D583C6" w:rsidR="008874B0" w:rsidRPr="00291CFD" w:rsidRDefault="008874B0" w:rsidP="00315B23">
      <w:pPr>
        <w:ind w:right="76"/>
        <w:jc w:val="both"/>
        <w:rPr>
          <w:b/>
        </w:rPr>
      </w:pPr>
      <w:r>
        <w:t>заявок не поступило,</w:t>
      </w:r>
      <w:r w:rsidRPr="0040685C">
        <w:t xml:space="preserve"> </w:t>
      </w:r>
      <w:r>
        <w:t>принято решение</w:t>
      </w:r>
      <w:r w:rsidRPr="00606828">
        <w:rPr>
          <w:b/>
        </w:rPr>
        <w:t xml:space="preserve"> призна</w:t>
      </w:r>
      <w:r w:rsidR="00F978D0">
        <w:rPr>
          <w:b/>
        </w:rPr>
        <w:t>ть</w:t>
      </w:r>
      <w:r w:rsidRPr="00606828">
        <w:rPr>
          <w:b/>
        </w:rPr>
        <w:t xml:space="preserve"> </w:t>
      </w:r>
      <w:r w:rsidRPr="009E54E6">
        <w:rPr>
          <w:b/>
        </w:rPr>
        <w:t xml:space="preserve">аукцион </w:t>
      </w:r>
      <w:r w:rsidRPr="00606828">
        <w:rPr>
          <w:b/>
        </w:rPr>
        <w:t>несостоявшимся.</w:t>
      </w:r>
    </w:p>
    <w:p w14:paraId="0A2CC3FD" w14:textId="77777777" w:rsidR="008874B0" w:rsidRDefault="008874B0" w:rsidP="00315B23">
      <w:pPr>
        <w:jc w:val="both"/>
      </w:pPr>
    </w:p>
    <w:p w14:paraId="7267853E" w14:textId="77777777" w:rsidR="00315B23" w:rsidRDefault="00315B23" w:rsidP="00315B23">
      <w:pPr>
        <w:jc w:val="both"/>
      </w:pPr>
    </w:p>
    <w:tbl>
      <w:tblPr>
        <w:tblW w:w="7229" w:type="dxa"/>
        <w:tblInd w:w="2235" w:type="dxa"/>
        <w:tblLook w:val="04A0" w:firstRow="1" w:lastRow="0" w:firstColumn="1" w:lastColumn="0" w:noHBand="0" w:noVBand="1"/>
      </w:tblPr>
      <w:tblGrid>
        <w:gridCol w:w="7229"/>
      </w:tblGrid>
      <w:tr w:rsidR="007F337C" w:rsidRPr="0070723D" w14:paraId="03743781" w14:textId="77777777" w:rsidTr="0030685C">
        <w:trPr>
          <w:cantSplit/>
        </w:trPr>
        <w:tc>
          <w:tcPr>
            <w:tcW w:w="7229" w:type="dxa"/>
          </w:tcPr>
          <w:p w14:paraId="5CCE3707" w14:textId="0D64A91C" w:rsidR="007F337C" w:rsidRPr="0026189A" w:rsidRDefault="007F337C" w:rsidP="0030685C">
            <w:pPr>
              <w:ind w:left="-246" w:hanging="143"/>
              <w:jc w:val="both"/>
            </w:pPr>
            <w:r w:rsidRPr="0026189A">
              <w:t xml:space="preserve">От Организатор торгов: </w:t>
            </w:r>
          </w:p>
          <w:p w14:paraId="6E21DC6F" w14:textId="56C19231" w:rsidR="00291CFD" w:rsidRPr="0026189A" w:rsidRDefault="001C02A0" w:rsidP="0030685C">
            <w:pPr>
              <w:ind w:left="178"/>
              <w:jc w:val="both"/>
            </w:pPr>
            <w:r w:rsidRPr="0026189A">
              <w:t>Директор Уральского филиала АО "Российский аукционный дом"</w:t>
            </w:r>
          </w:p>
          <w:p w14:paraId="241286D0" w14:textId="77777777" w:rsidR="007F337C" w:rsidRPr="0026189A" w:rsidRDefault="007F337C" w:rsidP="0030685C">
            <w:pPr>
              <w:ind w:left="-246" w:hanging="143"/>
              <w:jc w:val="both"/>
            </w:pPr>
          </w:p>
          <w:p w14:paraId="75CA9008" w14:textId="0D15C9E3" w:rsidR="007F337C" w:rsidRPr="0026189A" w:rsidRDefault="007F337C" w:rsidP="0030685C">
            <w:pPr>
              <w:ind w:left="-246" w:hanging="143"/>
              <w:jc w:val="both"/>
            </w:pPr>
          </w:p>
          <w:p w14:paraId="77048521" w14:textId="77777777" w:rsidR="007F337C" w:rsidRPr="00291CFD" w:rsidRDefault="007F337C" w:rsidP="0030685C">
            <w:pPr>
              <w:ind w:left="-246" w:hanging="143"/>
              <w:jc w:val="right"/>
              <w:rPr>
                <w:lang w:val="en-US"/>
              </w:rPr>
            </w:pPr>
            <w:r w:rsidRPr="0070723D">
              <w:rPr>
                <w:lang w:val="en-US"/>
              </w:rPr>
              <w:t>________________________ (</w:t>
            </w:r>
            <w:r w:rsidR="001C02A0" w:rsidRPr="0070723D">
              <w:rPr>
                <w:lang w:val="en-US"/>
              </w:rPr>
              <w:t>Сусликов Дмитрий Александрович</w:t>
            </w:r>
            <w:r w:rsidRPr="0070723D">
              <w:rPr>
                <w:lang w:val="en-US"/>
              </w:rPr>
              <w:t>)</w:t>
            </w:r>
          </w:p>
        </w:tc>
      </w:tr>
    </w:tbl>
    <w:p w14:paraId="1C8214BA" w14:textId="77777777" w:rsidR="007F337C" w:rsidRPr="0070723D" w:rsidRDefault="007F337C" w:rsidP="000117D3">
      <w:pPr>
        <w:jc w:val="both"/>
        <w:rPr>
          <w:b/>
          <w:i/>
          <w:lang w:val="en-US"/>
        </w:rPr>
      </w:pPr>
    </w:p>
    <w:sectPr w:rsidR="007F337C" w:rsidRPr="0070723D" w:rsidSect="00B53CCE">
      <w:footerReference w:type="default" r:id="rId9"/>
      <w:pgSz w:w="11906" w:h="16838" w:code="9"/>
      <w:pgMar w:top="1135" w:right="849" w:bottom="1135" w:left="1701" w:header="0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B92D8" w14:textId="77777777" w:rsidR="00C02C77" w:rsidRDefault="00C02C77" w:rsidP="00B53CCE">
      <w:r>
        <w:separator/>
      </w:r>
    </w:p>
  </w:endnote>
  <w:endnote w:type="continuationSeparator" w:id="0">
    <w:p w14:paraId="705CC271" w14:textId="77777777" w:rsidR="00C02C77" w:rsidRDefault="00C02C77" w:rsidP="00B5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C8CEE" w14:textId="29E52395" w:rsidR="00B53CCE" w:rsidRDefault="00A55F76">
    <w:pPr>
      <w:pStyle w:val="af2"/>
    </w:pPr>
    <w:r>
      <w:fldChar w:fldCharType="begin"/>
    </w:r>
    <w:r w:rsidR="00B53CCE">
      <w:instrText xml:space="preserve"> IF</w:instrText>
    </w:r>
    <w:r w:rsidR="00567159">
      <w:fldChar w:fldCharType="begin"/>
    </w:r>
    <w:r w:rsidR="00567159">
      <w:instrText xml:space="preserve"> PAGE </w:instrText>
    </w:r>
    <w:r w:rsidR="00567159">
      <w:fldChar w:fldCharType="separate"/>
    </w:r>
    <w:r w:rsidR="00567159">
      <w:rPr>
        <w:noProof/>
      </w:rPr>
      <w:instrText>1</w:instrText>
    </w:r>
    <w:r w:rsidR="00567159">
      <w:rPr>
        <w:noProof/>
      </w:rPr>
      <w:fldChar w:fldCharType="end"/>
    </w:r>
    <w:r w:rsidR="00B53CCE">
      <w:instrText>=</w:instrText>
    </w:r>
    <w:r w:rsidR="00567159">
      <w:fldChar w:fldCharType="begin"/>
    </w:r>
    <w:r w:rsidR="00567159">
      <w:instrText xml:space="preserve"> NUMPAGES </w:instrText>
    </w:r>
    <w:r w:rsidR="00567159">
      <w:fldChar w:fldCharType="separate"/>
    </w:r>
    <w:r w:rsidR="00567159">
      <w:rPr>
        <w:noProof/>
      </w:rPr>
      <w:instrText>1</w:instrText>
    </w:r>
    <w:r w:rsidR="00567159">
      <w:rPr>
        <w:noProof/>
      </w:rPr>
      <w:fldChar w:fldCharType="end"/>
    </w:r>
    <w:r w:rsidR="00B53CCE">
      <w:instrText xml:space="preserve"> "</w:instrText>
    </w:r>
    <w:bookmarkStart w:id="0" w:name="OLE_LINK1"/>
    <w:bookmarkStart w:id="1" w:name="OLE_LINK2"/>
    <w:bookmarkStart w:id="2" w:name="_Hlk1260734"/>
    <w:r>
      <w:fldChar w:fldCharType="begin"/>
    </w:r>
    <w:r w:rsidR="00B53CCE">
      <w:instrText xml:space="preserve"> IF </w:instrText>
    </w:r>
    <w:r w:rsidR="00567159">
      <w:fldChar w:fldCharType="begin"/>
    </w:r>
    <w:r w:rsidR="00567159">
      <w:instrText xml:space="preserve"> PAGE </w:instrText>
    </w:r>
    <w:r w:rsidR="00567159">
      <w:fldChar w:fldCharType="separate"/>
    </w:r>
    <w:r w:rsidR="00567159">
      <w:rPr>
        <w:noProof/>
      </w:rPr>
      <w:instrText>1</w:instrText>
    </w:r>
    <w:r w:rsidR="00567159">
      <w:rPr>
        <w:noProof/>
      </w:rPr>
      <w:fldChar w:fldCharType="end"/>
    </w:r>
    <w:r w:rsidR="00B53CCE">
      <w:instrText xml:space="preserve"> = </w:instrText>
    </w:r>
    <w:r w:rsidR="00567159">
      <w:fldChar w:fldCharType="begin"/>
    </w:r>
    <w:r w:rsidR="00567159">
      <w:instrText xml:space="preserve"> NUMPAGES </w:instrText>
    </w:r>
    <w:r w:rsidR="00567159">
      <w:fldChar w:fldCharType="separate"/>
    </w:r>
    <w:r w:rsidR="00567159">
      <w:rPr>
        <w:noProof/>
      </w:rPr>
      <w:instrText>1</w:instrText>
    </w:r>
    <w:r w:rsidR="00567159">
      <w:rPr>
        <w:noProof/>
      </w:rPr>
      <w:fldChar w:fldCharType="end"/>
    </w:r>
    <w:r w:rsidR="00B53CCE">
      <w:instrText xml:space="preserve"> "</w:instrText>
    </w:r>
    <w:r w:rsidR="00B53CCE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B53CCE">
      <w:instrText xml:space="preserve">" "" </w:instrText>
    </w:r>
    <w:r>
      <w:fldChar w:fldCharType="separate"/>
    </w:r>
    <w:r w:rsidR="00567159">
      <w:rPr>
        <w:noProof/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>
      <w:fldChar w:fldCharType="end"/>
    </w:r>
    <w:bookmarkEnd w:id="0"/>
    <w:bookmarkEnd w:id="1"/>
    <w:bookmarkEnd w:id="2"/>
    <w:r w:rsidR="00B53CCE">
      <w:instrText>" ""</w:instrText>
    </w:r>
    <w:r w:rsidR="00567159">
      <w:fldChar w:fldCharType="separate"/>
    </w:r>
    <w:r w:rsidR="00567159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1D446" w14:textId="77777777" w:rsidR="00C02C77" w:rsidRDefault="00C02C77" w:rsidP="00B53CCE">
      <w:r>
        <w:separator/>
      </w:r>
    </w:p>
  </w:footnote>
  <w:footnote w:type="continuationSeparator" w:id="0">
    <w:p w14:paraId="4930F357" w14:textId="77777777" w:rsidR="00C02C77" w:rsidRDefault="00C02C77" w:rsidP="00B53CCE">
      <w:r>
        <w:continuationSeparator/>
      </w:r>
    </w:p>
  </w:footnote>
  <w:footnote w:id="1">
    <w:p w14:paraId="4F750436" w14:textId="77777777" w:rsidR="0030685C" w:rsidRDefault="0030685C" w:rsidP="0030685C">
      <w:pPr>
        <w:pStyle w:val="af4"/>
        <w:spacing w:after="0" w:line="240" w:lineRule="auto"/>
      </w:pPr>
      <w:r>
        <w:rPr>
          <w:rStyle w:val="af6"/>
        </w:rPr>
        <w:footnoteRef/>
      </w:r>
      <w:r>
        <w:t xml:space="preserve"> Постоянная часть арендной платы по договору аренды без учета коммунальных платежей, эксплуатационных расходов</w:t>
      </w:r>
    </w:p>
  </w:footnote>
  <w:footnote w:id="2">
    <w:p w14:paraId="572F5C2A" w14:textId="77777777" w:rsidR="0030685C" w:rsidRDefault="0030685C" w:rsidP="0030685C">
      <w:pPr>
        <w:pStyle w:val="af4"/>
        <w:spacing w:after="0" w:line="240" w:lineRule="auto"/>
      </w:pPr>
      <w:r>
        <w:rPr>
          <w:rStyle w:val="af6"/>
        </w:rPr>
        <w:footnoteRef/>
      </w:r>
      <w:r>
        <w:t xml:space="preserve"> Постоянная часть арендной платы по договору аренды без учета коммунальных платежей, эксплуатационных расходов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A2801"/>
    <w:multiLevelType w:val="hybridMultilevel"/>
    <w:tmpl w:val="B476AEFC"/>
    <w:lvl w:ilvl="0" w:tplc="E6AE472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28474A7"/>
    <w:multiLevelType w:val="hybridMultilevel"/>
    <w:tmpl w:val="C1600532"/>
    <w:lvl w:ilvl="0" w:tplc="88B2745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7477DB6"/>
    <w:multiLevelType w:val="hybridMultilevel"/>
    <w:tmpl w:val="F94C85F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2367AE"/>
    <w:multiLevelType w:val="hybridMultilevel"/>
    <w:tmpl w:val="F07C8ABE"/>
    <w:lvl w:ilvl="0" w:tplc="C26C591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97"/>
    <w:rsid w:val="000117D3"/>
    <w:rsid w:val="00014498"/>
    <w:rsid w:val="000225D3"/>
    <w:rsid w:val="00030B82"/>
    <w:rsid w:val="00047ECB"/>
    <w:rsid w:val="00050614"/>
    <w:rsid w:val="0005458B"/>
    <w:rsid w:val="000549C8"/>
    <w:rsid w:val="00054A3F"/>
    <w:rsid w:val="000656E0"/>
    <w:rsid w:val="00072023"/>
    <w:rsid w:val="000A5ABB"/>
    <w:rsid w:val="000B0DB3"/>
    <w:rsid w:val="000C01DA"/>
    <w:rsid w:val="000C1720"/>
    <w:rsid w:val="000C4BFA"/>
    <w:rsid w:val="000D0E07"/>
    <w:rsid w:val="000E76AF"/>
    <w:rsid w:val="000F2197"/>
    <w:rsid w:val="001049C3"/>
    <w:rsid w:val="00106423"/>
    <w:rsid w:val="00126421"/>
    <w:rsid w:val="00146B6B"/>
    <w:rsid w:val="00151832"/>
    <w:rsid w:val="00154166"/>
    <w:rsid w:val="00154512"/>
    <w:rsid w:val="00176E4B"/>
    <w:rsid w:val="00184683"/>
    <w:rsid w:val="00185593"/>
    <w:rsid w:val="00187DD2"/>
    <w:rsid w:val="001A47D9"/>
    <w:rsid w:val="001C02A0"/>
    <w:rsid w:val="001C0E19"/>
    <w:rsid w:val="001C21C3"/>
    <w:rsid w:val="001C22BD"/>
    <w:rsid w:val="001C480F"/>
    <w:rsid w:val="001E5BB1"/>
    <w:rsid w:val="001F20EB"/>
    <w:rsid w:val="001F27FD"/>
    <w:rsid w:val="001F5CEC"/>
    <w:rsid w:val="001F7DFA"/>
    <w:rsid w:val="0020094D"/>
    <w:rsid w:val="002056B8"/>
    <w:rsid w:val="00207634"/>
    <w:rsid w:val="0023161E"/>
    <w:rsid w:val="00232EDF"/>
    <w:rsid w:val="00243D41"/>
    <w:rsid w:val="0025601A"/>
    <w:rsid w:val="0026189A"/>
    <w:rsid w:val="0027152C"/>
    <w:rsid w:val="0027347F"/>
    <w:rsid w:val="00274D21"/>
    <w:rsid w:val="00277A81"/>
    <w:rsid w:val="00282C81"/>
    <w:rsid w:val="00286053"/>
    <w:rsid w:val="0029063F"/>
    <w:rsid w:val="00291CFD"/>
    <w:rsid w:val="002976A4"/>
    <w:rsid w:val="002B0D9D"/>
    <w:rsid w:val="002B57EC"/>
    <w:rsid w:val="002B7723"/>
    <w:rsid w:val="002D682D"/>
    <w:rsid w:val="002F0772"/>
    <w:rsid w:val="002F1FC7"/>
    <w:rsid w:val="002F3190"/>
    <w:rsid w:val="002F4D3F"/>
    <w:rsid w:val="0030194D"/>
    <w:rsid w:val="00303F72"/>
    <w:rsid w:val="0030685C"/>
    <w:rsid w:val="00312C2B"/>
    <w:rsid w:val="00312E6D"/>
    <w:rsid w:val="00313AB6"/>
    <w:rsid w:val="00315B23"/>
    <w:rsid w:val="0034551E"/>
    <w:rsid w:val="00353267"/>
    <w:rsid w:val="00362A46"/>
    <w:rsid w:val="00373D57"/>
    <w:rsid w:val="00386881"/>
    <w:rsid w:val="00387465"/>
    <w:rsid w:val="003A5E22"/>
    <w:rsid w:val="003B22D6"/>
    <w:rsid w:val="003B3603"/>
    <w:rsid w:val="003C588F"/>
    <w:rsid w:val="003D78F9"/>
    <w:rsid w:val="003E1736"/>
    <w:rsid w:val="003E4910"/>
    <w:rsid w:val="003E4F83"/>
    <w:rsid w:val="003F0805"/>
    <w:rsid w:val="003F2EAB"/>
    <w:rsid w:val="003F2F09"/>
    <w:rsid w:val="004106FC"/>
    <w:rsid w:val="00414956"/>
    <w:rsid w:val="0042319A"/>
    <w:rsid w:val="00423A90"/>
    <w:rsid w:val="004341F6"/>
    <w:rsid w:val="0043443A"/>
    <w:rsid w:val="004372B8"/>
    <w:rsid w:val="004418BB"/>
    <w:rsid w:val="00447072"/>
    <w:rsid w:val="00452EAC"/>
    <w:rsid w:val="00462A52"/>
    <w:rsid w:val="00472AF9"/>
    <w:rsid w:val="0048260C"/>
    <w:rsid w:val="004848FB"/>
    <w:rsid w:val="004970CB"/>
    <w:rsid w:val="004A6A00"/>
    <w:rsid w:val="004B1FF7"/>
    <w:rsid w:val="004B732F"/>
    <w:rsid w:val="004C390C"/>
    <w:rsid w:val="004D011D"/>
    <w:rsid w:val="004D4047"/>
    <w:rsid w:val="004E48B7"/>
    <w:rsid w:val="004E6549"/>
    <w:rsid w:val="004F1BCB"/>
    <w:rsid w:val="00502D9B"/>
    <w:rsid w:val="00520486"/>
    <w:rsid w:val="0053026D"/>
    <w:rsid w:val="00540BDD"/>
    <w:rsid w:val="005465F6"/>
    <w:rsid w:val="005529CB"/>
    <w:rsid w:val="005642F8"/>
    <w:rsid w:val="005654A0"/>
    <w:rsid w:val="00567159"/>
    <w:rsid w:val="00574647"/>
    <w:rsid w:val="00586DEE"/>
    <w:rsid w:val="005A05B4"/>
    <w:rsid w:val="005A0A0C"/>
    <w:rsid w:val="005A1DA9"/>
    <w:rsid w:val="005A57B9"/>
    <w:rsid w:val="005A6F8F"/>
    <w:rsid w:val="005A75D7"/>
    <w:rsid w:val="005E27F1"/>
    <w:rsid w:val="005F4353"/>
    <w:rsid w:val="006030B5"/>
    <w:rsid w:val="00611427"/>
    <w:rsid w:val="00612165"/>
    <w:rsid w:val="0061218B"/>
    <w:rsid w:val="00615550"/>
    <w:rsid w:val="00623BA1"/>
    <w:rsid w:val="006332B4"/>
    <w:rsid w:val="00634CB6"/>
    <w:rsid w:val="006374E1"/>
    <w:rsid w:val="00641746"/>
    <w:rsid w:val="00643550"/>
    <w:rsid w:val="00655C99"/>
    <w:rsid w:val="0067230E"/>
    <w:rsid w:val="00683B02"/>
    <w:rsid w:val="00686EE5"/>
    <w:rsid w:val="00691423"/>
    <w:rsid w:val="00693D20"/>
    <w:rsid w:val="006A0D57"/>
    <w:rsid w:val="006A5391"/>
    <w:rsid w:val="006A61E7"/>
    <w:rsid w:val="006A73C2"/>
    <w:rsid w:val="006B725B"/>
    <w:rsid w:val="006C077B"/>
    <w:rsid w:val="006C36CD"/>
    <w:rsid w:val="006C679B"/>
    <w:rsid w:val="006D1102"/>
    <w:rsid w:val="006D174E"/>
    <w:rsid w:val="006D1EEC"/>
    <w:rsid w:val="006D358A"/>
    <w:rsid w:val="006D5E00"/>
    <w:rsid w:val="006D5FAE"/>
    <w:rsid w:val="006D71DF"/>
    <w:rsid w:val="006D7333"/>
    <w:rsid w:val="006E0DD6"/>
    <w:rsid w:val="006E1D39"/>
    <w:rsid w:val="006E5C98"/>
    <w:rsid w:val="0070723D"/>
    <w:rsid w:val="00722EE1"/>
    <w:rsid w:val="00724BE7"/>
    <w:rsid w:val="007327C4"/>
    <w:rsid w:val="00760995"/>
    <w:rsid w:val="007612DC"/>
    <w:rsid w:val="007716B9"/>
    <w:rsid w:val="00774BD3"/>
    <w:rsid w:val="00785378"/>
    <w:rsid w:val="00790465"/>
    <w:rsid w:val="007A0EF3"/>
    <w:rsid w:val="007A330B"/>
    <w:rsid w:val="007A6169"/>
    <w:rsid w:val="007B7F8B"/>
    <w:rsid w:val="007E7829"/>
    <w:rsid w:val="007F337C"/>
    <w:rsid w:val="007F3FB7"/>
    <w:rsid w:val="007F488F"/>
    <w:rsid w:val="00814FF1"/>
    <w:rsid w:val="00843788"/>
    <w:rsid w:val="0085305B"/>
    <w:rsid w:val="0086106B"/>
    <w:rsid w:val="00870549"/>
    <w:rsid w:val="00882839"/>
    <w:rsid w:val="0088652A"/>
    <w:rsid w:val="008874B0"/>
    <w:rsid w:val="00891E9F"/>
    <w:rsid w:val="008A40ED"/>
    <w:rsid w:val="008B32B1"/>
    <w:rsid w:val="008B537D"/>
    <w:rsid w:val="008C172E"/>
    <w:rsid w:val="008D12D9"/>
    <w:rsid w:val="008D7137"/>
    <w:rsid w:val="008D7853"/>
    <w:rsid w:val="008E0DD0"/>
    <w:rsid w:val="008E2202"/>
    <w:rsid w:val="008E29BF"/>
    <w:rsid w:val="008E34F4"/>
    <w:rsid w:val="008F32F7"/>
    <w:rsid w:val="008F49A0"/>
    <w:rsid w:val="008F4CAA"/>
    <w:rsid w:val="008F4D81"/>
    <w:rsid w:val="00902761"/>
    <w:rsid w:val="009036C6"/>
    <w:rsid w:val="00904C63"/>
    <w:rsid w:val="00910C6A"/>
    <w:rsid w:val="00913F05"/>
    <w:rsid w:val="009160AB"/>
    <w:rsid w:val="00923472"/>
    <w:rsid w:val="009239C2"/>
    <w:rsid w:val="00930675"/>
    <w:rsid w:val="009350E5"/>
    <w:rsid w:val="00943411"/>
    <w:rsid w:val="00947DC4"/>
    <w:rsid w:val="00951DC3"/>
    <w:rsid w:val="009613B2"/>
    <w:rsid w:val="00971D10"/>
    <w:rsid w:val="00975273"/>
    <w:rsid w:val="009812D0"/>
    <w:rsid w:val="00987384"/>
    <w:rsid w:val="00987464"/>
    <w:rsid w:val="00996BCF"/>
    <w:rsid w:val="00996FB3"/>
    <w:rsid w:val="0099771C"/>
    <w:rsid w:val="009A1897"/>
    <w:rsid w:val="009A79B2"/>
    <w:rsid w:val="009B24B3"/>
    <w:rsid w:val="009C4FB0"/>
    <w:rsid w:val="009C503F"/>
    <w:rsid w:val="009D282C"/>
    <w:rsid w:val="009D6A11"/>
    <w:rsid w:val="009E54E6"/>
    <w:rsid w:val="009F0A3C"/>
    <w:rsid w:val="00A119D0"/>
    <w:rsid w:val="00A13FF8"/>
    <w:rsid w:val="00A2222C"/>
    <w:rsid w:val="00A3111E"/>
    <w:rsid w:val="00A311A8"/>
    <w:rsid w:val="00A35F2C"/>
    <w:rsid w:val="00A403E7"/>
    <w:rsid w:val="00A534FC"/>
    <w:rsid w:val="00A55F76"/>
    <w:rsid w:val="00A60AFB"/>
    <w:rsid w:val="00A67E62"/>
    <w:rsid w:val="00A72763"/>
    <w:rsid w:val="00A77ACF"/>
    <w:rsid w:val="00A84F9B"/>
    <w:rsid w:val="00AA0005"/>
    <w:rsid w:val="00AA3AE9"/>
    <w:rsid w:val="00AB1AC3"/>
    <w:rsid w:val="00AD0818"/>
    <w:rsid w:val="00AD5A21"/>
    <w:rsid w:val="00AE26A3"/>
    <w:rsid w:val="00AE48C6"/>
    <w:rsid w:val="00AF3143"/>
    <w:rsid w:val="00B001E9"/>
    <w:rsid w:val="00B02AE8"/>
    <w:rsid w:val="00B0331B"/>
    <w:rsid w:val="00B0513F"/>
    <w:rsid w:val="00B172F2"/>
    <w:rsid w:val="00B31F02"/>
    <w:rsid w:val="00B33BF9"/>
    <w:rsid w:val="00B4000F"/>
    <w:rsid w:val="00B45680"/>
    <w:rsid w:val="00B53CCE"/>
    <w:rsid w:val="00B56983"/>
    <w:rsid w:val="00B56E54"/>
    <w:rsid w:val="00B6376C"/>
    <w:rsid w:val="00B67270"/>
    <w:rsid w:val="00B929D4"/>
    <w:rsid w:val="00BA4FCB"/>
    <w:rsid w:val="00BB08BC"/>
    <w:rsid w:val="00BC42D8"/>
    <w:rsid w:val="00BC58E6"/>
    <w:rsid w:val="00BE0AB6"/>
    <w:rsid w:val="00BE316C"/>
    <w:rsid w:val="00BF3F20"/>
    <w:rsid w:val="00BF7B02"/>
    <w:rsid w:val="00C02C77"/>
    <w:rsid w:val="00C107D9"/>
    <w:rsid w:val="00C1121C"/>
    <w:rsid w:val="00C153B8"/>
    <w:rsid w:val="00C3051A"/>
    <w:rsid w:val="00C35CBD"/>
    <w:rsid w:val="00C40256"/>
    <w:rsid w:val="00C73EA3"/>
    <w:rsid w:val="00C75F79"/>
    <w:rsid w:val="00C77119"/>
    <w:rsid w:val="00C9177B"/>
    <w:rsid w:val="00C92800"/>
    <w:rsid w:val="00C951D4"/>
    <w:rsid w:val="00CA2770"/>
    <w:rsid w:val="00CA426F"/>
    <w:rsid w:val="00CB28CC"/>
    <w:rsid w:val="00CB2A4D"/>
    <w:rsid w:val="00CD2EC6"/>
    <w:rsid w:val="00CD703B"/>
    <w:rsid w:val="00CD71E5"/>
    <w:rsid w:val="00CE290F"/>
    <w:rsid w:val="00CF2945"/>
    <w:rsid w:val="00D00BCA"/>
    <w:rsid w:val="00D26198"/>
    <w:rsid w:val="00D277E2"/>
    <w:rsid w:val="00D324B4"/>
    <w:rsid w:val="00D45013"/>
    <w:rsid w:val="00D45E2D"/>
    <w:rsid w:val="00D568B3"/>
    <w:rsid w:val="00D6114C"/>
    <w:rsid w:val="00D66F7E"/>
    <w:rsid w:val="00D75D6A"/>
    <w:rsid w:val="00D81CB1"/>
    <w:rsid w:val="00D84C94"/>
    <w:rsid w:val="00D8715B"/>
    <w:rsid w:val="00D915D4"/>
    <w:rsid w:val="00D918CF"/>
    <w:rsid w:val="00D94047"/>
    <w:rsid w:val="00DA5A83"/>
    <w:rsid w:val="00DA6277"/>
    <w:rsid w:val="00DB3275"/>
    <w:rsid w:val="00DC261B"/>
    <w:rsid w:val="00DC6531"/>
    <w:rsid w:val="00DC7318"/>
    <w:rsid w:val="00DD15D3"/>
    <w:rsid w:val="00DD281F"/>
    <w:rsid w:val="00DD7504"/>
    <w:rsid w:val="00DF09E5"/>
    <w:rsid w:val="00E1760B"/>
    <w:rsid w:val="00E23348"/>
    <w:rsid w:val="00E34E98"/>
    <w:rsid w:val="00E37990"/>
    <w:rsid w:val="00E4003D"/>
    <w:rsid w:val="00E475B3"/>
    <w:rsid w:val="00E83F63"/>
    <w:rsid w:val="00E87EC5"/>
    <w:rsid w:val="00E93E74"/>
    <w:rsid w:val="00E940F9"/>
    <w:rsid w:val="00EA4ABA"/>
    <w:rsid w:val="00EB46A0"/>
    <w:rsid w:val="00EB678E"/>
    <w:rsid w:val="00EC100F"/>
    <w:rsid w:val="00EC4762"/>
    <w:rsid w:val="00ED0521"/>
    <w:rsid w:val="00EF0DF1"/>
    <w:rsid w:val="00F01BED"/>
    <w:rsid w:val="00F06603"/>
    <w:rsid w:val="00F110B3"/>
    <w:rsid w:val="00F13749"/>
    <w:rsid w:val="00F24AC9"/>
    <w:rsid w:val="00F26EFC"/>
    <w:rsid w:val="00F36781"/>
    <w:rsid w:val="00F37608"/>
    <w:rsid w:val="00F3772D"/>
    <w:rsid w:val="00F40E31"/>
    <w:rsid w:val="00F52371"/>
    <w:rsid w:val="00F978D0"/>
    <w:rsid w:val="00FC539C"/>
    <w:rsid w:val="00FC55EF"/>
    <w:rsid w:val="00FC62B4"/>
    <w:rsid w:val="00FD28A5"/>
    <w:rsid w:val="00FE787E"/>
    <w:rsid w:val="00FF6355"/>
    <w:rsid w:val="00FF7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E5152"/>
  <w15:docId w15:val="{05F76A2D-E928-43F5-8126-1857494B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B6B"/>
    <w:rPr>
      <w:sz w:val="24"/>
      <w:szCs w:val="24"/>
    </w:rPr>
  </w:style>
  <w:style w:type="paragraph" w:styleId="1">
    <w:name w:val="heading 1"/>
    <w:basedOn w:val="a"/>
    <w:next w:val="a"/>
    <w:qFormat/>
    <w:rsid w:val="00724BE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24BE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724BE7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4BE7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724BE7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character" w:styleId="a8">
    <w:name w:val="Placeholder Text"/>
    <w:uiPriority w:val="99"/>
    <w:semiHidden/>
    <w:rsid w:val="00447072"/>
    <w:rPr>
      <w:color w:val="808080"/>
    </w:rPr>
  </w:style>
  <w:style w:type="table" w:styleId="30">
    <w:name w:val="Table 3D effects 3"/>
    <w:basedOn w:val="a1"/>
    <w:rsid w:val="00686E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basedOn w:val="a"/>
    <w:uiPriority w:val="34"/>
    <w:qFormat/>
    <w:rsid w:val="004372B8"/>
    <w:pPr>
      <w:ind w:left="720"/>
      <w:contextualSpacing/>
    </w:pPr>
  </w:style>
  <w:style w:type="character" w:styleId="aa">
    <w:name w:val="Hyperlink"/>
    <w:rsid w:val="002B0D9D"/>
    <w:rPr>
      <w:color w:val="0000FF"/>
      <w:u w:val="single"/>
    </w:rPr>
  </w:style>
  <w:style w:type="character" w:styleId="ab">
    <w:name w:val="annotation reference"/>
    <w:rsid w:val="00E37990"/>
    <w:rPr>
      <w:sz w:val="16"/>
      <w:szCs w:val="16"/>
    </w:rPr>
  </w:style>
  <w:style w:type="paragraph" w:styleId="ac">
    <w:name w:val="annotation text"/>
    <w:basedOn w:val="a"/>
    <w:link w:val="ad"/>
    <w:rsid w:val="00E379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E37990"/>
  </w:style>
  <w:style w:type="paragraph" w:styleId="ae">
    <w:name w:val="annotation subject"/>
    <w:basedOn w:val="ac"/>
    <w:next w:val="ac"/>
    <w:link w:val="af"/>
    <w:rsid w:val="00E37990"/>
    <w:rPr>
      <w:b/>
      <w:bCs/>
    </w:rPr>
  </w:style>
  <w:style w:type="character" w:customStyle="1" w:styleId="af">
    <w:name w:val="Тема примечания Знак"/>
    <w:link w:val="ae"/>
    <w:rsid w:val="00E37990"/>
    <w:rPr>
      <w:b/>
      <w:bCs/>
    </w:rPr>
  </w:style>
  <w:style w:type="paragraph" w:styleId="af0">
    <w:name w:val="header"/>
    <w:basedOn w:val="a"/>
    <w:link w:val="af1"/>
    <w:semiHidden/>
    <w:unhideWhenUsed/>
    <w:rsid w:val="00B53CC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B53CCE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B53CC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53CCE"/>
    <w:rPr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30685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30685C"/>
    <w:rPr>
      <w:rFonts w:ascii="Calibri" w:eastAsia="Calibri" w:hAnsi="Calibri"/>
      <w:lang w:eastAsia="en-US"/>
    </w:rPr>
  </w:style>
  <w:style w:type="character" w:styleId="af6">
    <w:name w:val="footnote reference"/>
    <w:uiPriority w:val="99"/>
    <w:semiHidden/>
    <w:unhideWhenUsed/>
    <w:rsid w:val="003068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1877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Дьякова Юлия Владимировна</cp:lastModifiedBy>
  <cp:revision>3</cp:revision>
  <cp:lastPrinted>2021-01-14T11:46:00Z</cp:lastPrinted>
  <dcterms:created xsi:type="dcterms:W3CDTF">2021-01-14T11:45:00Z</dcterms:created>
  <dcterms:modified xsi:type="dcterms:W3CDTF">2021-01-14T11:46:00Z</dcterms:modified>
</cp:coreProperties>
</file>