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Акционерный коммерческий банк «Капиталбанк» (публичное акционерное общество)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03 февраля 2022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130769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07.10.2021 г. 00:00:00 - 05.02.2022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РАД-273614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«Вития», ИНН 7807080938, определение АС Ростовской обл. от 01.12.2016 по делу А53-2832/2016 о признании сделки недействительной, имеется запись о предстоящем исключении ЮЛ из ЕГРЮЛ (15 682 171,20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РАД-273615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«АППОЛОН», ИНН 7727048946, определение АС Ростовской обл. от 18.05.2017 по делу А53-2832/2016 о признании сделки недействительной (995 400,00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РАД-273616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«ТК Практика», ИНН 7723396879, определение АС Ростовской обл. от 18.05.2017 по делу А53-2832/2016 о признании сделки недействительной, находится в процессе реорганизации в форме присоединения к другому юридическому лицу (1 454 641,00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РАД-273617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«Комплект Плюс», ИНН 7811223191, определение АС Ростовской обл. от 23.01.2017 по делу А53-2832/2016 о признании сделки недействительной, имеется запись о предстоящем исключении ЮЛ из ЕГРЮЛ (1 621 334,75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РАД-273618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БАНК РСБ 24 (АО), ИНН 7706193043, уведомление о включении в РТК третьей очереди 20к/33790 от 16.05.2016, находится в стадии банкротства (7 818,10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РАД-273619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ПАО АКБ «РБР», ИНН 0278081806, уведомление о включении в РТК третьей очереди 07/к15065 от 10.03.2016, находится в стадии банкротства (53 144 250,84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РАД-273620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КБ «МИКО-БАНК» (ООО), ИНН 7709046777, уведомление о включении в РТК третьей очереди 30к/33818 от 19.04.2017, находится в стадии банкротства (175 894 126,77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РАД-273621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Хилковский Александр Георгиевич, определение АС Ростовской обл. от 28.06.2017 по делу А53-2832/2016 о признании сделки недействительной (17 177 708,71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РАД-273622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Вергасов Дмитрий Ришатович, определение АС Ростовской обл. от 09.03.2017 по делу А53-2832/2016 о признании сделки недействительной (9 147 265,55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РАД-273624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Астафьев Иван Сергеевич , КД 3 от 23.03.2012, решение Останкинского районного суда г. Москвы от 07.09.2017 по делу 2-3061/17, определение Останкинского районного суда г. Москвы от 20.11.2017 по делу 2-3061/2017 о внесении исправлений в резолютивную часть решения (7 972 274,23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