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1514EC55" w:rsidR="00EE2718" w:rsidRPr="00205FDA" w:rsidRDefault="00D92954" w:rsidP="00867B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05FD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05FDA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Банком «</w:t>
      </w:r>
      <w:proofErr w:type="spellStart"/>
      <w:r w:rsidRPr="00205FDA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Pr="00205FDA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((Банк «</w:t>
      </w:r>
      <w:proofErr w:type="spellStart"/>
      <w:r w:rsidRPr="00205FDA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Pr="00205FDA">
        <w:rPr>
          <w:rFonts w:ascii="Times New Roman" w:hAnsi="Times New Roman" w:cs="Times New Roman"/>
          <w:color w:val="000000"/>
          <w:sz w:val="24"/>
          <w:szCs w:val="24"/>
        </w:rPr>
        <w:t>» АО), адрес регистрации: 677018, Республика Саха (Якутия), г. Якутск, ул. Чепалова, д. 36, ИНН 1435126628, ОГРН 1021400000380) (далее – финансовая организация), конкурсным управляющим (ликвидатором) которого на основании решения Арбитражного суда Республики Саха (Якутия) от 28 августа 2018 г. по делу № А58-6327/2018</w:t>
      </w:r>
      <w:r w:rsidR="00814A72"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 w:rsidRPr="00205FD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05FD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05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9C2CD8C" w:rsidR="00EE2718" w:rsidRPr="00205FDA" w:rsidRDefault="00EE2718" w:rsidP="00867B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5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D92954" w:rsidRPr="00205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25, 26</w:t>
      </w:r>
      <w:r w:rsidRPr="00205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9125D22" w:rsidR="00EE2718" w:rsidRPr="00205FDA" w:rsidRDefault="00EE2718" w:rsidP="00867B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92954" w:rsidRPr="00205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1-27</w:t>
      </w:r>
      <w:r w:rsidRPr="00205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05FDA" w:rsidRDefault="00EE2718" w:rsidP="00867B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D2DF1A6" w14:textId="77777777" w:rsidR="003F5E9B" w:rsidRPr="00BE1A41" w:rsidRDefault="003F5E9B" w:rsidP="00867BA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Драгоценные металлы, </w:t>
      </w:r>
      <w:r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26019">
        <w:rPr>
          <w:rFonts w:ascii="Times New Roman" w:eastAsia="Times New Roman" w:hAnsi="Times New Roman" w:cs="Times New Roman"/>
          <w:color w:val="000000"/>
          <w:sz w:val="24"/>
          <w:szCs w:val="24"/>
        </w:rPr>
        <w:t>рагоценные</w:t>
      </w:r>
      <w:r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камни, </w:t>
      </w:r>
      <w:r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>ювелирные изделия</w:t>
      </w:r>
      <w:r w:rsidRPr="008260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F00EE56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 xml:space="preserve">Лот 1 - Серьги, вес 4,54 </w:t>
      </w:r>
      <w:proofErr w:type="spellStart"/>
      <w:r w:rsidRPr="00205FDA">
        <w:rPr>
          <w:color w:val="000000"/>
        </w:rPr>
        <w:t>гр</w:t>
      </w:r>
      <w:proofErr w:type="spellEnd"/>
      <w:r w:rsidRPr="00205FDA">
        <w:rPr>
          <w:color w:val="000000"/>
        </w:rPr>
        <w:t xml:space="preserve">, золото 750 проба, вставка: 2 изумруда 0,6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 xml:space="preserve">, 52 бриллианта 0,39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г. Москва - 126 550,80 руб.;</w:t>
      </w:r>
    </w:p>
    <w:p w14:paraId="61C44643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 xml:space="preserve">Лот 2 - Серьги, вес 5,58 </w:t>
      </w:r>
      <w:proofErr w:type="spellStart"/>
      <w:r w:rsidRPr="00205FDA">
        <w:rPr>
          <w:color w:val="000000"/>
        </w:rPr>
        <w:t>гр</w:t>
      </w:r>
      <w:proofErr w:type="spellEnd"/>
      <w:r w:rsidRPr="00205FDA">
        <w:rPr>
          <w:color w:val="000000"/>
        </w:rPr>
        <w:t xml:space="preserve">, золото 750 проба, вставка: 2 топаза 1,01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 xml:space="preserve">, 36 бриллиантов 0,36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г. Москва - 142 005,60 руб.;</w:t>
      </w:r>
    </w:p>
    <w:p w14:paraId="41C85D45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 xml:space="preserve">Лот 3 - Серьги, вес 14,7 </w:t>
      </w:r>
      <w:proofErr w:type="spellStart"/>
      <w:r w:rsidRPr="00205FDA">
        <w:rPr>
          <w:color w:val="000000"/>
        </w:rPr>
        <w:t>гр</w:t>
      </w:r>
      <w:proofErr w:type="spellEnd"/>
      <w:r w:rsidRPr="00205FDA">
        <w:rPr>
          <w:color w:val="000000"/>
        </w:rPr>
        <w:t xml:space="preserve">, золото 585 проба, вставка: 190 цветных сапфиров 4,2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 xml:space="preserve">, 180 бриллиантов 1,84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г. Москва - 507 135,60 руб.;</w:t>
      </w:r>
    </w:p>
    <w:p w14:paraId="3EAEED3E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 xml:space="preserve">Лот 4 - Подвеска, вес 9,04 </w:t>
      </w:r>
      <w:proofErr w:type="spellStart"/>
      <w:r w:rsidRPr="00205FDA">
        <w:rPr>
          <w:color w:val="000000"/>
        </w:rPr>
        <w:t>гр</w:t>
      </w:r>
      <w:proofErr w:type="spellEnd"/>
      <w:r w:rsidRPr="00205FDA">
        <w:rPr>
          <w:color w:val="000000"/>
        </w:rPr>
        <w:t xml:space="preserve">, золото 585 проба, вставка: 114 цветных сапфиров 3,80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 xml:space="preserve">, 105 бриллиантов 1,65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г. Москва - 365 115,60 руб.;</w:t>
      </w:r>
    </w:p>
    <w:p w14:paraId="57D040CF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 xml:space="preserve">Лот 5 - Кольцо, вес 10,98 </w:t>
      </w:r>
      <w:proofErr w:type="spellStart"/>
      <w:r w:rsidRPr="00205FDA">
        <w:rPr>
          <w:color w:val="000000"/>
        </w:rPr>
        <w:t>гр</w:t>
      </w:r>
      <w:proofErr w:type="spellEnd"/>
      <w:r w:rsidRPr="00205FDA">
        <w:rPr>
          <w:color w:val="000000"/>
        </w:rPr>
        <w:t xml:space="preserve">, золото 585 проба, вставка: 99 цветных сапфиров 2,90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 xml:space="preserve">, 93 бриллианта 1,25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г. Москва - 327 571,20 руб.;</w:t>
      </w:r>
    </w:p>
    <w:p w14:paraId="6B532481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 xml:space="preserve">Лот 6 - Кольцо, вес 2,11 </w:t>
      </w:r>
      <w:proofErr w:type="spellStart"/>
      <w:r w:rsidRPr="00205FDA">
        <w:rPr>
          <w:color w:val="000000"/>
        </w:rPr>
        <w:t>гр</w:t>
      </w:r>
      <w:proofErr w:type="spellEnd"/>
      <w:r w:rsidRPr="00205FDA">
        <w:rPr>
          <w:color w:val="000000"/>
        </w:rPr>
        <w:t xml:space="preserve">, золото 585 проба, вставка: 1 бриллиант принцесса 0,50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 xml:space="preserve">, 20 бриллиантов 0,15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г. Москва - 358 958,70 руб.;</w:t>
      </w:r>
    </w:p>
    <w:p w14:paraId="6FAC6ADC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 xml:space="preserve">Лот 7 - Серьги, вес 3,12 </w:t>
      </w:r>
      <w:proofErr w:type="spellStart"/>
      <w:r w:rsidRPr="00205FDA">
        <w:rPr>
          <w:color w:val="000000"/>
        </w:rPr>
        <w:t>гр</w:t>
      </w:r>
      <w:proofErr w:type="spellEnd"/>
      <w:r w:rsidRPr="00205FDA">
        <w:rPr>
          <w:color w:val="000000"/>
        </w:rPr>
        <w:t xml:space="preserve">, золото 585 проба, вставка: 2 бриллианта 0,63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г. Москва - 450 635,40 руб.;</w:t>
      </w:r>
    </w:p>
    <w:p w14:paraId="448C7FD2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 xml:space="preserve">Лот 8 - Серьги, вес 3,28 </w:t>
      </w:r>
      <w:proofErr w:type="spellStart"/>
      <w:r w:rsidRPr="00205FDA">
        <w:rPr>
          <w:color w:val="000000"/>
        </w:rPr>
        <w:t>гр</w:t>
      </w:r>
      <w:proofErr w:type="spellEnd"/>
      <w:r w:rsidRPr="00205FDA">
        <w:rPr>
          <w:color w:val="000000"/>
        </w:rPr>
        <w:t xml:space="preserve">, золото 585 проба, вставка: 2 бриллианта 0,86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 xml:space="preserve">, 38 бриллиантов 0,18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г. Москва - 796 857,30 руб.;</w:t>
      </w:r>
    </w:p>
    <w:p w14:paraId="5D10658B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 xml:space="preserve">Лот 9 - Серьги, вес 4,83 </w:t>
      </w:r>
      <w:proofErr w:type="spellStart"/>
      <w:r w:rsidRPr="00205FDA">
        <w:rPr>
          <w:color w:val="000000"/>
        </w:rPr>
        <w:t>гр</w:t>
      </w:r>
      <w:proofErr w:type="spellEnd"/>
      <w:r w:rsidRPr="00205FDA">
        <w:rPr>
          <w:color w:val="000000"/>
        </w:rPr>
        <w:t xml:space="preserve">, золото 585 проба, вставка: 2 бриллианта 0,65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 xml:space="preserve">, 6 бриллиантов 0,10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г. Москва - 609 876,00 руб.;</w:t>
      </w:r>
    </w:p>
    <w:p w14:paraId="59145F8F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 xml:space="preserve">Лот 10 - Драгоценный камень - бриллиант, размер 10,82х7,05х4,05 мм, форма огранки-груша, вес 2,02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чистота S12/7, г. Москва - 1 208 212,20 руб.;</w:t>
      </w:r>
    </w:p>
    <w:p w14:paraId="7DA2D786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Лот 11 - Драгоценный камень - бриллиант, размер 5,24х5,21х4,32 мм, форма огранки-</w:t>
      </w:r>
      <w:proofErr w:type="spellStart"/>
      <w:r w:rsidRPr="00205FDA">
        <w:rPr>
          <w:color w:val="000000"/>
        </w:rPr>
        <w:t>кушон</w:t>
      </w:r>
      <w:proofErr w:type="spellEnd"/>
      <w:r w:rsidRPr="00205FDA">
        <w:rPr>
          <w:color w:val="000000"/>
        </w:rPr>
        <w:t xml:space="preserve">, вес 1,0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чистота VSI/4, г. Москва - 1 084 341,60 руб.;</w:t>
      </w:r>
    </w:p>
    <w:p w14:paraId="6B332311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Лот 12 - Драгоценный камень - бриллиант, размер 5,51х5,45х4,04 мм, форма огранки-</w:t>
      </w:r>
      <w:proofErr w:type="spellStart"/>
      <w:r w:rsidRPr="00205FDA">
        <w:rPr>
          <w:color w:val="000000"/>
        </w:rPr>
        <w:t>кушон</w:t>
      </w:r>
      <w:proofErr w:type="spellEnd"/>
      <w:r w:rsidRPr="00205FDA">
        <w:rPr>
          <w:color w:val="000000"/>
        </w:rPr>
        <w:t xml:space="preserve">, вес 1,0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чистота VVS2/3, г. Москва - 809 071,20 руб.;</w:t>
      </w:r>
    </w:p>
    <w:p w14:paraId="23D538E4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Лот 13 - Драгоценный камень - бриллиант, размер 5,57х5,46х4,03 мм, форма огранки-</w:t>
      </w:r>
      <w:proofErr w:type="spellStart"/>
      <w:r w:rsidRPr="00205FDA">
        <w:rPr>
          <w:color w:val="000000"/>
        </w:rPr>
        <w:t>кушон</w:t>
      </w:r>
      <w:proofErr w:type="spellEnd"/>
      <w:r w:rsidRPr="00205FDA">
        <w:rPr>
          <w:color w:val="000000"/>
        </w:rPr>
        <w:t xml:space="preserve">, вес 1,0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чистота SI2/7, г. Москва - 562 975,11 руб.;</w:t>
      </w:r>
    </w:p>
    <w:p w14:paraId="45F44417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Лот 14 - Драгоценный камень - бриллиант, размер 4,28х4,09х2,77 мм, форма огранки-</w:t>
      </w:r>
      <w:proofErr w:type="spellStart"/>
      <w:r w:rsidRPr="00205FDA">
        <w:rPr>
          <w:color w:val="000000"/>
        </w:rPr>
        <w:t>кушон</w:t>
      </w:r>
      <w:proofErr w:type="spellEnd"/>
      <w:r w:rsidRPr="00205FDA">
        <w:rPr>
          <w:color w:val="000000"/>
        </w:rPr>
        <w:t xml:space="preserve">, вес 0,4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чистота VSI/4, г. Москва - 123 871,68 руб.;</w:t>
      </w:r>
    </w:p>
    <w:p w14:paraId="46E50836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Лот 15 - Драгоценный камень - бриллиант, размер 4,57х4,54х3,27 мм, форма огранки-</w:t>
      </w:r>
      <w:proofErr w:type="spellStart"/>
      <w:r w:rsidRPr="00205FDA">
        <w:rPr>
          <w:color w:val="000000"/>
        </w:rPr>
        <w:t>кушон</w:t>
      </w:r>
      <w:proofErr w:type="spellEnd"/>
      <w:r w:rsidRPr="00205FDA">
        <w:rPr>
          <w:color w:val="000000"/>
        </w:rPr>
        <w:t xml:space="preserve">, вес 0,54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чистота SII/6, г. Москва - 142 452,43 руб.;</w:t>
      </w:r>
    </w:p>
    <w:p w14:paraId="5B78E1FF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Лот 16 - Драгоценный камень - бриллиант, размер 4,47х4,47х3,09 мм, форма огранки-</w:t>
      </w:r>
      <w:proofErr w:type="spellStart"/>
      <w:r w:rsidRPr="00205FDA">
        <w:rPr>
          <w:color w:val="000000"/>
        </w:rPr>
        <w:t>кушон</w:t>
      </w:r>
      <w:proofErr w:type="spellEnd"/>
      <w:r w:rsidRPr="00205FDA">
        <w:rPr>
          <w:color w:val="000000"/>
        </w:rPr>
        <w:t xml:space="preserve">, вес 0,51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чистота VS2/5, г. Москва - 113 134,73 руб.;</w:t>
      </w:r>
    </w:p>
    <w:p w14:paraId="4782E06F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Лот 17 - Драгоценный камень - бриллиант, размер 5,68х5,41х4,04 мм, форма огранки-</w:t>
      </w:r>
      <w:proofErr w:type="spellStart"/>
      <w:r w:rsidRPr="00205FDA">
        <w:rPr>
          <w:color w:val="000000"/>
        </w:rPr>
        <w:t>кушон</w:t>
      </w:r>
      <w:proofErr w:type="spellEnd"/>
      <w:r w:rsidRPr="00205FDA">
        <w:rPr>
          <w:color w:val="000000"/>
        </w:rPr>
        <w:t xml:space="preserve">, вес 1,00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чистота SII/6, г. Москва - 664 358,40 руб.;</w:t>
      </w:r>
    </w:p>
    <w:p w14:paraId="02E8D247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Лот 18 - Драгоценный камень - бриллиант, размер 5,59х5,46х3,90 мм, форма огранки-</w:t>
      </w:r>
      <w:proofErr w:type="spellStart"/>
      <w:r w:rsidRPr="00205FDA">
        <w:rPr>
          <w:color w:val="000000"/>
        </w:rPr>
        <w:t>кушон</w:t>
      </w:r>
      <w:proofErr w:type="spellEnd"/>
      <w:r w:rsidRPr="00205FDA">
        <w:rPr>
          <w:color w:val="000000"/>
        </w:rPr>
        <w:t xml:space="preserve">, вес 1,03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чистота VS2/5, г. Москва - 375 783,26 руб.;</w:t>
      </w:r>
    </w:p>
    <w:p w14:paraId="38D79A00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lastRenderedPageBreak/>
        <w:t>Лот 19 - Драгоценный камень - бриллиант, размер 4,74х4,45х3,01 мм, форма огранки-</w:t>
      </w:r>
      <w:proofErr w:type="spellStart"/>
      <w:r w:rsidRPr="00205FDA">
        <w:rPr>
          <w:color w:val="000000"/>
        </w:rPr>
        <w:t>кушон</w:t>
      </w:r>
      <w:proofErr w:type="spellEnd"/>
      <w:r w:rsidRPr="00205FDA">
        <w:rPr>
          <w:color w:val="000000"/>
        </w:rPr>
        <w:t xml:space="preserve">, вес 0,53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чистота SI2/7, г. Москва - 245 603,30 руб.;</w:t>
      </w:r>
    </w:p>
    <w:p w14:paraId="423BD249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Лот 20 - Драгоценный камень - бриллиант, размер 4,97х4,34х2,91 мм, форма огранки-</w:t>
      </w:r>
      <w:proofErr w:type="spellStart"/>
      <w:r w:rsidRPr="00205FDA">
        <w:rPr>
          <w:color w:val="000000"/>
        </w:rPr>
        <w:t>кушон</w:t>
      </w:r>
      <w:proofErr w:type="spellEnd"/>
      <w:r w:rsidRPr="00205FDA">
        <w:rPr>
          <w:color w:val="000000"/>
        </w:rPr>
        <w:t xml:space="preserve">, вес 0,51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чистота VS2/5, г. Москва - 226 334,38 руб.;</w:t>
      </w:r>
    </w:p>
    <w:p w14:paraId="0BFF14A9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Лот 21 - Драгоценный камень - бриллиант, размер 4,46х4,39х3,21 мм, форма огранки-</w:t>
      </w:r>
      <w:proofErr w:type="spellStart"/>
      <w:r w:rsidRPr="00205FDA">
        <w:rPr>
          <w:color w:val="000000"/>
        </w:rPr>
        <w:t>кушон</w:t>
      </w:r>
      <w:proofErr w:type="spellEnd"/>
      <w:r w:rsidRPr="00205FDA">
        <w:rPr>
          <w:color w:val="000000"/>
        </w:rPr>
        <w:t xml:space="preserve">, вес 0,51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чистота SII/6, г. Москва - 167 839,42 руб.;</w:t>
      </w:r>
    </w:p>
    <w:p w14:paraId="53C85E93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Лот 22 - Драгоценный камень - бриллиант, размер 5,05х4,54х3,27 мм, форма огранки-</w:t>
      </w:r>
      <w:proofErr w:type="spellStart"/>
      <w:r w:rsidRPr="00205FDA">
        <w:rPr>
          <w:color w:val="000000"/>
        </w:rPr>
        <w:t>кушон</w:t>
      </w:r>
      <w:proofErr w:type="spellEnd"/>
      <w:r w:rsidRPr="00205FDA">
        <w:rPr>
          <w:color w:val="000000"/>
        </w:rPr>
        <w:t xml:space="preserve">, вес 0,61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чистота SII/6, г. Москва - 233 904,31 руб.;</w:t>
      </w:r>
    </w:p>
    <w:p w14:paraId="48E11CAC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Лот 23 - Драгоценный камень - бриллиант, размер 4,93х4,21х3,37 мм, форма огранки-</w:t>
      </w:r>
      <w:proofErr w:type="spellStart"/>
      <w:r w:rsidRPr="00205FDA">
        <w:rPr>
          <w:color w:val="000000"/>
        </w:rPr>
        <w:t>кушон</w:t>
      </w:r>
      <w:proofErr w:type="spellEnd"/>
      <w:r w:rsidRPr="00205FDA">
        <w:rPr>
          <w:color w:val="000000"/>
        </w:rPr>
        <w:t xml:space="preserve">, вес 0,60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чистота VS2/5, г. Москва - 237 689,28 руб.;</w:t>
      </w:r>
    </w:p>
    <w:p w14:paraId="7F15C234" w14:textId="77777777" w:rsidR="00D92954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Лот 24 - Драгоценный камень - бриллиант (3шт.), размеры: 4,03х3,66х2,26 мм, 4,38х3,47х2,70 мм, 4,19х3,88х2,75 мм, форма огранки-</w:t>
      </w:r>
      <w:proofErr w:type="spellStart"/>
      <w:r w:rsidRPr="00205FDA">
        <w:rPr>
          <w:color w:val="000000"/>
        </w:rPr>
        <w:t>кушон</w:t>
      </w:r>
      <w:proofErr w:type="spellEnd"/>
      <w:r w:rsidRPr="00205FDA">
        <w:rPr>
          <w:color w:val="000000"/>
        </w:rPr>
        <w:t xml:space="preserve">, вес: 0,27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 xml:space="preserve">, 0,34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 xml:space="preserve">, 0,37 </w:t>
      </w:r>
      <w:proofErr w:type="spellStart"/>
      <w:r w:rsidRPr="00205FDA">
        <w:rPr>
          <w:color w:val="000000"/>
        </w:rPr>
        <w:t>кр</w:t>
      </w:r>
      <w:proofErr w:type="spellEnd"/>
      <w:r w:rsidRPr="00205FDA">
        <w:rPr>
          <w:color w:val="000000"/>
        </w:rPr>
        <w:t>, чистота: VVS/2, SI2/7, VVSI2, г. Москва - 158 509,87 руб.;</w:t>
      </w:r>
    </w:p>
    <w:p w14:paraId="01984F2F" w14:textId="77777777" w:rsidR="003F5E9B" w:rsidRPr="000661C2" w:rsidRDefault="003F5E9B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0661C2">
        <w:rPr>
          <w:color w:val="000000" w:themeColor="text1"/>
        </w:rPr>
        <w:t>Основные средства:</w:t>
      </w:r>
    </w:p>
    <w:p w14:paraId="00C84F4A" w14:textId="36D0C167" w:rsidR="00D92954" w:rsidRPr="000661C2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0661C2">
        <w:rPr>
          <w:color w:val="000000" w:themeColor="text1"/>
        </w:rPr>
        <w:t xml:space="preserve">Лот 25 - Банкоматы Diebold </w:t>
      </w:r>
      <w:proofErr w:type="spellStart"/>
      <w:r w:rsidRPr="000661C2">
        <w:rPr>
          <w:color w:val="000000" w:themeColor="text1"/>
        </w:rPr>
        <w:t>Opteva</w:t>
      </w:r>
      <w:proofErr w:type="spellEnd"/>
      <w:r w:rsidRPr="000661C2">
        <w:rPr>
          <w:color w:val="000000" w:themeColor="text1"/>
        </w:rPr>
        <w:t xml:space="preserve"> (19 шт.), банкомат NSR </w:t>
      </w:r>
      <w:proofErr w:type="spellStart"/>
      <w:r w:rsidRPr="000661C2">
        <w:rPr>
          <w:color w:val="000000" w:themeColor="text1"/>
        </w:rPr>
        <w:t>Personas</w:t>
      </w:r>
      <w:proofErr w:type="spellEnd"/>
      <w:r w:rsidRPr="000661C2">
        <w:rPr>
          <w:color w:val="000000" w:themeColor="text1"/>
        </w:rPr>
        <w:t>, г. Якутск - 9 078 996,34 руб.;</w:t>
      </w:r>
    </w:p>
    <w:p w14:paraId="1F9669E1" w14:textId="77777777" w:rsidR="00D92954" w:rsidRPr="000661C2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0661C2">
        <w:rPr>
          <w:color w:val="000000" w:themeColor="text1"/>
        </w:rPr>
        <w:t xml:space="preserve">Лот 26 - Банкоматы Diebold </w:t>
      </w:r>
      <w:proofErr w:type="spellStart"/>
      <w:r w:rsidRPr="000661C2">
        <w:rPr>
          <w:color w:val="000000" w:themeColor="text1"/>
        </w:rPr>
        <w:t>Orteva</w:t>
      </w:r>
      <w:proofErr w:type="spellEnd"/>
      <w:r w:rsidRPr="000661C2">
        <w:rPr>
          <w:color w:val="000000" w:themeColor="text1"/>
        </w:rPr>
        <w:t xml:space="preserve"> (4 шт.), банкоматы </w:t>
      </w:r>
      <w:proofErr w:type="spellStart"/>
      <w:r w:rsidRPr="000661C2">
        <w:rPr>
          <w:color w:val="000000" w:themeColor="text1"/>
        </w:rPr>
        <w:t>ProCash</w:t>
      </w:r>
      <w:proofErr w:type="spellEnd"/>
      <w:r w:rsidRPr="000661C2">
        <w:rPr>
          <w:color w:val="000000" w:themeColor="text1"/>
        </w:rPr>
        <w:t xml:space="preserve"> (6 шт.), г. Канск - 3 989 959,09 руб.;</w:t>
      </w:r>
    </w:p>
    <w:p w14:paraId="45ED6843" w14:textId="0390927D" w:rsidR="003F2E7E" w:rsidRPr="00205FDA" w:rsidRDefault="003F2E7E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Права требования к юридическому лицу (в скобках указана в т.ч. сумма долга) – начальная цена продажи лота:</w:t>
      </w:r>
    </w:p>
    <w:p w14:paraId="39ED3290" w14:textId="511955DD" w:rsidR="00DA477E" w:rsidRPr="00205FDA" w:rsidRDefault="00D92954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Лот 27 - ООО "Сигма+", ИНН 1435184267, поручительство Дегтярев Игорь Федорович, КД ЯЮ0075/18 от 06.04.2018, определение АС Республики Саха (Якутия) от 23.11.2020 о включении требований в реестр требований кредиторов в составе третьей очереди по делу А58-2489/2020, находится на стадии банкротства (1 370 691,44 руб.) - 1 370 691,44 руб.</w:t>
      </w:r>
    </w:p>
    <w:p w14:paraId="33AAFBD4" w14:textId="70DE74E0" w:rsidR="00205FDA" w:rsidRPr="000661C2" w:rsidRDefault="00205FDA" w:rsidP="00867B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Покупателями </w:t>
      </w:r>
      <w:r w:rsidRPr="00066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Лотам 1-24</w:t>
      </w:r>
      <w:r w:rsidRPr="00066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могут быть юридические лица и индивидуальные предприниматели, подтвердившие постановку на специальный учет в органах пробирного надзора в соответствии с законодательством Российской Федерации.</w:t>
      </w:r>
    </w:p>
    <w:p w14:paraId="63AC13C9" w14:textId="418BD5DF" w:rsidR="00662676" w:rsidRPr="00205FDA" w:rsidRDefault="00662676" w:rsidP="00867BA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05FDA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205FDA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B7FEA7F" w14:textId="409B683D" w:rsidR="00662676" w:rsidRPr="00205FDA" w:rsidRDefault="00662676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05FDA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F7CAC" w:rsidRPr="00205FDA">
        <w:rPr>
          <w:color w:val="000000"/>
        </w:rPr>
        <w:t xml:space="preserve">5 </w:t>
      </w:r>
      <w:r w:rsidR="00714773" w:rsidRPr="00205FDA">
        <w:t>(</w:t>
      </w:r>
      <w:r w:rsidR="002F7CAC" w:rsidRPr="00205FDA">
        <w:t>пять</w:t>
      </w:r>
      <w:r w:rsidR="00714773" w:rsidRPr="00205FDA">
        <w:t>)</w:t>
      </w:r>
      <w:r w:rsidR="00003DFC" w:rsidRPr="00205FDA">
        <w:t xml:space="preserve"> </w:t>
      </w:r>
      <w:r w:rsidRPr="00205FDA">
        <w:rPr>
          <w:color w:val="000000"/>
        </w:rPr>
        <w:t>процентов от начальной цены продажи предмета Торгов (лота).</w:t>
      </w:r>
    </w:p>
    <w:p w14:paraId="5553FA3A" w14:textId="0152F79D" w:rsidR="00662676" w:rsidRPr="00205FDA" w:rsidRDefault="00662676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b/>
          <w:bCs/>
          <w:color w:val="000000"/>
        </w:rPr>
        <w:t>Торги</w:t>
      </w:r>
      <w:r w:rsidRPr="00205FDA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E51824" w:rsidRPr="00205FDA">
        <w:rPr>
          <w:b/>
          <w:bCs/>
          <w:color w:val="000000"/>
        </w:rPr>
        <w:t xml:space="preserve">23 ноября </w:t>
      </w:r>
      <w:r w:rsidR="00714773" w:rsidRPr="00205FDA">
        <w:rPr>
          <w:b/>
          <w:bCs/>
          <w:color w:val="000000"/>
        </w:rPr>
        <w:t>202</w:t>
      </w:r>
      <w:r w:rsidR="00E51824" w:rsidRPr="00205FDA">
        <w:rPr>
          <w:b/>
          <w:bCs/>
          <w:color w:val="000000"/>
        </w:rPr>
        <w:t xml:space="preserve">2 </w:t>
      </w:r>
      <w:r w:rsidR="00735EAD" w:rsidRPr="00205FDA">
        <w:rPr>
          <w:b/>
        </w:rPr>
        <w:t>г</w:t>
      </w:r>
      <w:r w:rsidRPr="00205FDA">
        <w:rPr>
          <w:b/>
        </w:rPr>
        <w:t>.</w:t>
      </w:r>
      <w:r w:rsidRPr="00205FDA">
        <w:t xml:space="preserve"> </w:t>
      </w:r>
      <w:r w:rsidRPr="00205FDA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205FDA">
          <w:rPr>
            <w:rStyle w:val="a4"/>
          </w:rPr>
          <w:t>http://lot-online.ru</w:t>
        </w:r>
      </w:hyperlink>
      <w:r w:rsidRPr="00205FDA">
        <w:rPr>
          <w:color w:val="000000"/>
        </w:rPr>
        <w:t xml:space="preserve"> (далее – ЭТП).</w:t>
      </w:r>
    </w:p>
    <w:p w14:paraId="11B37916" w14:textId="77777777" w:rsidR="00662676" w:rsidRPr="00205FDA" w:rsidRDefault="00662676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Время окончания Торгов:</w:t>
      </w:r>
    </w:p>
    <w:p w14:paraId="2D38F7B1" w14:textId="77777777" w:rsidR="00662676" w:rsidRPr="00205FDA" w:rsidRDefault="00662676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05FDA" w:rsidRDefault="00662676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BC14F72" w:rsidR="00662676" w:rsidRPr="00205FDA" w:rsidRDefault="00662676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 xml:space="preserve">В случае, если по итогам Торгов, назначенных на </w:t>
      </w:r>
      <w:r w:rsidR="002A6230" w:rsidRPr="00205FDA">
        <w:rPr>
          <w:b/>
          <w:bCs/>
          <w:color w:val="000000"/>
        </w:rPr>
        <w:t>23 ноября 2022</w:t>
      </w:r>
      <w:r w:rsidR="00714773" w:rsidRPr="00205FDA">
        <w:rPr>
          <w:b/>
          <w:bCs/>
          <w:color w:val="000000"/>
        </w:rPr>
        <w:t xml:space="preserve"> г</w:t>
      </w:r>
      <w:r w:rsidR="00714773" w:rsidRPr="00205FDA">
        <w:rPr>
          <w:color w:val="000000"/>
        </w:rPr>
        <w:t>.</w:t>
      </w:r>
      <w:r w:rsidRPr="00205FDA">
        <w:rPr>
          <w:color w:val="000000"/>
        </w:rPr>
        <w:t xml:space="preserve">, лоты не реализованы, то в 14:00 часов по московскому времени </w:t>
      </w:r>
      <w:r w:rsidR="006F48CE" w:rsidRPr="00205FDA">
        <w:rPr>
          <w:b/>
          <w:bCs/>
          <w:color w:val="000000"/>
        </w:rPr>
        <w:t>16 января</w:t>
      </w:r>
      <w:r w:rsidR="00714773" w:rsidRPr="00205FDA">
        <w:rPr>
          <w:b/>
          <w:bCs/>
          <w:color w:val="000000"/>
        </w:rPr>
        <w:t xml:space="preserve"> 202</w:t>
      </w:r>
      <w:r w:rsidR="006F48CE" w:rsidRPr="00205FDA">
        <w:rPr>
          <w:b/>
          <w:bCs/>
          <w:color w:val="000000"/>
        </w:rPr>
        <w:t>3</w:t>
      </w:r>
      <w:r w:rsidR="00714773" w:rsidRPr="00205FDA">
        <w:rPr>
          <w:b/>
          <w:bCs/>
          <w:color w:val="000000"/>
        </w:rPr>
        <w:t xml:space="preserve"> </w:t>
      </w:r>
      <w:r w:rsidR="00735EAD" w:rsidRPr="00205FDA">
        <w:rPr>
          <w:b/>
        </w:rPr>
        <w:t>г</w:t>
      </w:r>
      <w:r w:rsidRPr="00205FDA">
        <w:rPr>
          <w:b/>
        </w:rPr>
        <w:t>.</w:t>
      </w:r>
      <w:r w:rsidRPr="00205FDA">
        <w:t xml:space="preserve"> </w:t>
      </w:r>
      <w:r w:rsidRPr="00205FDA">
        <w:rPr>
          <w:color w:val="000000"/>
        </w:rPr>
        <w:t>на ЭТП</w:t>
      </w:r>
      <w:r w:rsidRPr="00205FDA">
        <w:t xml:space="preserve"> </w:t>
      </w:r>
      <w:r w:rsidRPr="00205FDA">
        <w:rPr>
          <w:color w:val="000000"/>
        </w:rPr>
        <w:t>будут проведены</w:t>
      </w:r>
      <w:r w:rsidRPr="00205FDA">
        <w:rPr>
          <w:b/>
          <w:bCs/>
          <w:color w:val="000000"/>
        </w:rPr>
        <w:t xml:space="preserve"> повторные Торги </w:t>
      </w:r>
      <w:r w:rsidRPr="00205FD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05FDA" w:rsidRDefault="00662676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Оператор ЭТП (далее – Оператор) обеспечивает проведение Торгов.</w:t>
      </w:r>
    </w:p>
    <w:p w14:paraId="1E345989" w14:textId="24805622" w:rsidR="00662676" w:rsidRPr="00205FDA" w:rsidRDefault="00662676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05FDA">
        <w:rPr>
          <w:color w:val="000000"/>
        </w:rPr>
        <w:t>первых Торгах начинается в 00:00</w:t>
      </w:r>
      <w:r w:rsidRPr="00205FDA">
        <w:rPr>
          <w:color w:val="000000"/>
        </w:rPr>
        <w:t xml:space="preserve"> часов по московскому времени </w:t>
      </w:r>
      <w:r w:rsidR="00237E5B" w:rsidRPr="00205FDA">
        <w:rPr>
          <w:b/>
          <w:bCs/>
          <w:color w:val="000000"/>
          <w:highlight w:val="lightGray"/>
        </w:rPr>
        <w:t>11 октября</w:t>
      </w:r>
      <w:r w:rsidR="00240848" w:rsidRPr="00205FDA">
        <w:rPr>
          <w:b/>
          <w:bCs/>
          <w:color w:val="000000"/>
          <w:highlight w:val="lightGray"/>
        </w:rPr>
        <w:t xml:space="preserve"> 202</w:t>
      </w:r>
      <w:r w:rsidR="00237E5B" w:rsidRPr="00205FDA">
        <w:rPr>
          <w:b/>
          <w:bCs/>
          <w:color w:val="000000"/>
          <w:highlight w:val="lightGray"/>
        </w:rPr>
        <w:t>2</w:t>
      </w:r>
      <w:r w:rsidR="00240848" w:rsidRPr="00205FDA">
        <w:rPr>
          <w:b/>
          <w:bCs/>
          <w:color w:val="000000"/>
          <w:highlight w:val="lightGray"/>
        </w:rPr>
        <w:t xml:space="preserve"> г.</w:t>
      </w:r>
      <w:r w:rsidRPr="00205FDA">
        <w:rPr>
          <w:color w:val="000000"/>
        </w:rPr>
        <w:t>, а на участие в пов</w:t>
      </w:r>
      <w:r w:rsidR="00F104BD" w:rsidRPr="00205FDA">
        <w:rPr>
          <w:color w:val="000000"/>
        </w:rPr>
        <w:t>торных Торгах начинается в 00:00</w:t>
      </w:r>
      <w:r w:rsidRPr="00205FDA">
        <w:rPr>
          <w:color w:val="000000"/>
        </w:rPr>
        <w:t xml:space="preserve"> часов по московскому времени </w:t>
      </w:r>
      <w:r w:rsidR="00237E5B" w:rsidRPr="00205FDA">
        <w:rPr>
          <w:b/>
          <w:bCs/>
          <w:color w:val="000000"/>
          <w:highlight w:val="lightGray"/>
        </w:rPr>
        <w:t>28 ноября</w:t>
      </w:r>
      <w:r w:rsidR="00240848" w:rsidRPr="00205FDA">
        <w:rPr>
          <w:b/>
          <w:bCs/>
          <w:color w:val="000000"/>
          <w:highlight w:val="lightGray"/>
        </w:rPr>
        <w:t xml:space="preserve"> 202</w:t>
      </w:r>
      <w:r w:rsidR="00237E5B" w:rsidRPr="00205FDA">
        <w:rPr>
          <w:b/>
          <w:bCs/>
          <w:color w:val="000000"/>
          <w:highlight w:val="lightGray"/>
        </w:rPr>
        <w:t>2</w:t>
      </w:r>
      <w:r w:rsidR="00240848" w:rsidRPr="00205FDA">
        <w:rPr>
          <w:b/>
          <w:bCs/>
          <w:color w:val="000000"/>
          <w:highlight w:val="lightGray"/>
        </w:rPr>
        <w:t xml:space="preserve"> г</w:t>
      </w:r>
      <w:r w:rsidRPr="00205FDA">
        <w:rPr>
          <w:b/>
          <w:bCs/>
          <w:highlight w:val="lightGray"/>
        </w:rPr>
        <w:t>.</w:t>
      </w:r>
      <w:r w:rsidRPr="00205FD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205FDA">
        <w:rPr>
          <w:color w:val="000000"/>
          <w:highlight w:val="lightGray"/>
        </w:rPr>
        <w:t>5 (Пять)</w:t>
      </w:r>
      <w:r w:rsidRPr="00205FDA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582EFCB9" w:rsidR="00EE2718" w:rsidRPr="00205FDA" w:rsidRDefault="00EE2718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05FDA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205FDA">
        <w:rPr>
          <w:b/>
          <w:color w:val="000000"/>
        </w:rPr>
        <w:t xml:space="preserve"> лот</w:t>
      </w:r>
      <w:r w:rsidR="00F14886" w:rsidRPr="00205FDA">
        <w:rPr>
          <w:b/>
          <w:color w:val="000000"/>
        </w:rPr>
        <w:t>ы 25, 26</w:t>
      </w:r>
      <w:r w:rsidRPr="00205FDA">
        <w:rPr>
          <w:color w:val="000000"/>
        </w:rPr>
        <w:t>, не реализованны</w:t>
      </w:r>
      <w:r w:rsidR="00F14886" w:rsidRPr="00205FDA">
        <w:rPr>
          <w:color w:val="000000"/>
        </w:rPr>
        <w:t>е</w:t>
      </w:r>
      <w:r w:rsidRPr="00205FDA">
        <w:rPr>
          <w:color w:val="000000"/>
        </w:rPr>
        <w:t xml:space="preserve"> на повторных Торгах, а также</w:t>
      </w:r>
      <w:r w:rsidR="000067AA" w:rsidRPr="00205FDA">
        <w:rPr>
          <w:b/>
          <w:color w:val="000000"/>
        </w:rPr>
        <w:t xml:space="preserve"> лот</w:t>
      </w:r>
      <w:r w:rsidR="00F14886" w:rsidRPr="00205FDA">
        <w:rPr>
          <w:b/>
          <w:color w:val="000000"/>
        </w:rPr>
        <w:t>ы 1-24, 27</w:t>
      </w:r>
      <w:r w:rsidRPr="00205FDA">
        <w:rPr>
          <w:color w:val="000000"/>
        </w:rPr>
        <w:t>, выставляются на Торги ППП.</w:t>
      </w:r>
    </w:p>
    <w:p w14:paraId="2BD8AE9C" w14:textId="77777777" w:rsidR="00EE2718" w:rsidRPr="00205FDA" w:rsidRDefault="00662676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05FDA">
        <w:rPr>
          <w:b/>
          <w:bCs/>
          <w:color w:val="000000"/>
        </w:rPr>
        <w:t>Торги ППП</w:t>
      </w:r>
      <w:r w:rsidRPr="00205FDA">
        <w:rPr>
          <w:color w:val="000000"/>
          <w:shd w:val="clear" w:color="auto" w:fill="FFFFFF"/>
        </w:rPr>
        <w:t xml:space="preserve"> будут проведены на ЭТП</w:t>
      </w:r>
      <w:r w:rsidR="00EE2718" w:rsidRPr="00205FDA">
        <w:rPr>
          <w:color w:val="000000"/>
          <w:shd w:val="clear" w:color="auto" w:fill="FFFFFF"/>
        </w:rPr>
        <w:t>:</w:t>
      </w:r>
    </w:p>
    <w:p w14:paraId="32AF4EF2" w14:textId="46D16B89" w:rsidR="00EE2718" w:rsidRPr="00205FDA" w:rsidRDefault="00662676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05FDA">
        <w:rPr>
          <w:b/>
          <w:bCs/>
          <w:color w:val="000000"/>
        </w:rPr>
        <w:t>по лот</w:t>
      </w:r>
      <w:r w:rsidR="00F14886" w:rsidRPr="00205FDA">
        <w:rPr>
          <w:b/>
          <w:bCs/>
          <w:color w:val="000000"/>
        </w:rPr>
        <w:t>у</w:t>
      </w:r>
      <w:r w:rsidR="00164797" w:rsidRPr="00205FDA">
        <w:rPr>
          <w:b/>
          <w:bCs/>
          <w:color w:val="000000"/>
        </w:rPr>
        <w:t xml:space="preserve"> </w:t>
      </w:r>
      <w:r w:rsidR="00F14886" w:rsidRPr="00205FDA">
        <w:rPr>
          <w:b/>
          <w:bCs/>
          <w:color w:val="000000"/>
        </w:rPr>
        <w:t>27</w:t>
      </w:r>
      <w:r w:rsidRPr="00205FDA">
        <w:rPr>
          <w:b/>
          <w:bCs/>
          <w:color w:val="000000"/>
        </w:rPr>
        <w:t xml:space="preserve"> - с </w:t>
      </w:r>
      <w:r w:rsidR="00670F67" w:rsidRPr="00205FDA">
        <w:rPr>
          <w:b/>
          <w:bCs/>
          <w:color w:val="000000"/>
        </w:rPr>
        <w:t>19 января 2023</w:t>
      </w:r>
      <w:r w:rsidR="00735EAD" w:rsidRPr="00205FDA">
        <w:rPr>
          <w:b/>
          <w:bCs/>
          <w:color w:val="000000"/>
        </w:rPr>
        <w:t xml:space="preserve"> г</w:t>
      </w:r>
      <w:r w:rsidR="00EE2718" w:rsidRPr="00205FDA">
        <w:rPr>
          <w:b/>
          <w:bCs/>
          <w:color w:val="000000"/>
        </w:rPr>
        <w:t xml:space="preserve">. по </w:t>
      </w:r>
      <w:r w:rsidR="00670F67" w:rsidRPr="00205FDA">
        <w:rPr>
          <w:b/>
          <w:bCs/>
          <w:color w:val="000000"/>
        </w:rPr>
        <w:t>05 апреля 2023</w:t>
      </w:r>
      <w:r w:rsidR="00735EAD" w:rsidRPr="00205FDA">
        <w:rPr>
          <w:b/>
          <w:bCs/>
          <w:color w:val="000000"/>
        </w:rPr>
        <w:t xml:space="preserve"> г</w:t>
      </w:r>
      <w:r w:rsidR="00EE2718" w:rsidRPr="00205FDA">
        <w:rPr>
          <w:b/>
          <w:bCs/>
          <w:color w:val="000000"/>
        </w:rPr>
        <w:t>.;</w:t>
      </w:r>
    </w:p>
    <w:p w14:paraId="33D6479B" w14:textId="0D31DB4D" w:rsidR="00714773" w:rsidRPr="00205FDA" w:rsidRDefault="00EE2718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05FDA">
        <w:rPr>
          <w:b/>
          <w:bCs/>
          <w:color w:val="000000"/>
        </w:rPr>
        <w:t>по лот</w:t>
      </w:r>
      <w:r w:rsidR="00F14886" w:rsidRPr="00205FDA">
        <w:rPr>
          <w:b/>
          <w:bCs/>
          <w:color w:val="000000"/>
        </w:rPr>
        <w:t>ам 25, 26</w:t>
      </w:r>
      <w:r w:rsidRPr="00205FDA">
        <w:rPr>
          <w:b/>
          <w:bCs/>
          <w:color w:val="000000"/>
        </w:rPr>
        <w:t xml:space="preserve"> - </w:t>
      </w:r>
      <w:r w:rsidR="00714773" w:rsidRPr="00205FDA">
        <w:rPr>
          <w:b/>
          <w:bCs/>
          <w:color w:val="000000"/>
        </w:rPr>
        <w:t xml:space="preserve">с </w:t>
      </w:r>
      <w:r w:rsidR="00670F67" w:rsidRPr="00205FDA">
        <w:rPr>
          <w:b/>
          <w:bCs/>
          <w:color w:val="000000"/>
        </w:rPr>
        <w:t>19 января 2023 г. по 12 апреля 2023</w:t>
      </w:r>
      <w:r w:rsidR="00714773" w:rsidRPr="00205FDA">
        <w:rPr>
          <w:b/>
          <w:bCs/>
          <w:color w:val="000000"/>
        </w:rPr>
        <w:t xml:space="preserve"> г.</w:t>
      </w:r>
      <w:r w:rsidR="00670F67" w:rsidRPr="00205FDA">
        <w:rPr>
          <w:b/>
          <w:bCs/>
          <w:color w:val="000000"/>
        </w:rPr>
        <w:t>;</w:t>
      </w:r>
    </w:p>
    <w:p w14:paraId="6F64DFBA" w14:textId="09DCF5F8" w:rsidR="00F14886" w:rsidRPr="00205FDA" w:rsidRDefault="00F14886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05FDA">
        <w:rPr>
          <w:b/>
          <w:bCs/>
          <w:color w:val="000000"/>
        </w:rPr>
        <w:t xml:space="preserve">по лотам 1-24 - с </w:t>
      </w:r>
      <w:r w:rsidR="00670F67" w:rsidRPr="00205FDA">
        <w:rPr>
          <w:b/>
          <w:bCs/>
          <w:color w:val="000000"/>
        </w:rPr>
        <w:t>19 января 2023 г. по 26 апреля 2023</w:t>
      </w:r>
      <w:r w:rsidRPr="00205FDA">
        <w:rPr>
          <w:b/>
          <w:bCs/>
          <w:color w:val="000000"/>
        </w:rPr>
        <w:t xml:space="preserve"> г.</w:t>
      </w:r>
    </w:p>
    <w:p w14:paraId="2D284BB7" w14:textId="3FCD9A5A" w:rsidR="00EE2718" w:rsidRPr="00205FDA" w:rsidRDefault="00EE2718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05FDA">
        <w:rPr>
          <w:color w:val="000000"/>
        </w:rPr>
        <w:t>Заявки на участие в Торгах ППП принимаются Оператором, начиная с 00:</w:t>
      </w:r>
      <w:r w:rsidR="00F104BD" w:rsidRPr="00205FDA">
        <w:rPr>
          <w:color w:val="000000"/>
        </w:rPr>
        <w:t>00</w:t>
      </w:r>
      <w:r w:rsidRPr="00205FDA">
        <w:rPr>
          <w:color w:val="000000"/>
        </w:rPr>
        <w:t xml:space="preserve"> часов по московскому времени </w:t>
      </w:r>
      <w:r w:rsidR="00670F67" w:rsidRPr="00205FDA">
        <w:rPr>
          <w:b/>
          <w:bCs/>
          <w:color w:val="000000"/>
        </w:rPr>
        <w:t>19 января 2023</w:t>
      </w:r>
      <w:r w:rsidR="00240848" w:rsidRPr="00205FDA">
        <w:rPr>
          <w:b/>
          <w:bCs/>
          <w:color w:val="000000"/>
          <w:highlight w:val="lightGray"/>
        </w:rPr>
        <w:t xml:space="preserve"> г.</w:t>
      </w:r>
      <w:r w:rsidRPr="00205FDA">
        <w:rPr>
          <w:color w:val="000000"/>
        </w:rPr>
        <w:t xml:space="preserve"> Прием заявок на участие в Торгах ППП и задатков прекращается за </w:t>
      </w:r>
      <w:r w:rsidRPr="00205FDA">
        <w:rPr>
          <w:color w:val="000000"/>
          <w:highlight w:val="lightGray"/>
        </w:rPr>
        <w:t>5 (Пять) календарных дней</w:t>
      </w:r>
      <w:r w:rsidRPr="00205FDA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05FDA" w:rsidRDefault="00927CB6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05FDA" w:rsidRDefault="00927CB6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05FDA" w:rsidRDefault="00432832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05FD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05FDA">
        <w:rPr>
          <w:color w:val="000000"/>
        </w:rPr>
        <w:t>:</w:t>
      </w:r>
    </w:p>
    <w:p w14:paraId="1E210FB7" w14:textId="52D7C4CF" w:rsidR="00EE2718" w:rsidRPr="00205FDA" w:rsidRDefault="000067AA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b/>
          <w:color w:val="000000"/>
        </w:rPr>
        <w:t>Для лот</w:t>
      </w:r>
      <w:r w:rsidR="00670F67" w:rsidRPr="00205FDA">
        <w:rPr>
          <w:b/>
          <w:color w:val="000000"/>
        </w:rPr>
        <w:t>ов 1-24</w:t>
      </w:r>
      <w:r w:rsidRPr="00205FDA">
        <w:rPr>
          <w:b/>
          <w:color w:val="000000"/>
        </w:rPr>
        <w:t>:</w:t>
      </w:r>
    </w:p>
    <w:p w14:paraId="214FBA78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19 января 2023 г. по 25 января 2023 г. - в размере начальной цены продажи лотов;</w:t>
      </w:r>
    </w:p>
    <w:p w14:paraId="0AB14472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26 января 2023 г. по 01 февраля 2023 г. - в размере 92,40% от начальной цены продажи лотов;</w:t>
      </w:r>
    </w:p>
    <w:p w14:paraId="4D9B7B64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02 февраля 2023 г. по 08 февраля 2023 г. - в размере 84,80% от начальной цены продажи лотов;</w:t>
      </w:r>
    </w:p>
    <w:p w14:paraId="60D98B16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09 февраля 2023 г. по 15 февраля 2023 г. - в размере 77,20% от начальной цены продажи лотов;</w:t>
      </w:r>
    </w:p>
    <w:p w14:paraId="14B9AA14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16 февраля 2023 г. по 22 февраля 2023 г. - в размере 69,60% от начальной цены продажи лотов;</w:t>
      </w:r>
    </w:p>
    <w:p w14:paraId="31BE8800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23 февраля 2023 г. по 01 марта 2023 г. - в размере 62,00% от начальной цены продажи лотов;</w:t>
      </w:r>
    </w:p>
    <w:p w14:paraId="75742D75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02 марта 2023 г. по 08 марта 2023 г. - в размере 54,40% от начальной цены продажи лотов;</w:t>
      </w:r>
    </w:p>
    <w:p w14:paraId="0500C9F5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09 марта 2023 г. по 15 марта 2023 г. - в размере 46,80% от начальной цены продажи лотов;</w:t>
      </w:r>
    </w:p>
    <w:p w14:paraId="0A507793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16 марта 2023 г. по 22 марта 2023 г. - в размере 39,20% от начальной цены продажи лотов;</w:t>
      </w:r>
    </w:p>
    <w:p w14:paraId="4C080563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23 марта 2023 г. по 29 марта 2023 г. - в размере 31,60% от начальной цены продажи лотов;</w:t>
      </w:r>
    </w:p>
    <w:p w14:paraId="6AC38FA3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30 марта 2023 г. по 05 апреля 2023 г. - в размере 24,00% от начальной цены продажи лотов;</w:t>
      </w:r>
    </w:p>
    <w:p w14:paraId="6B6A56E6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06 апреля 2023 г. по 12 апреля 2023 г. - в размере 16,40% от начальной цены продажи лотов;</w:t>
      </w:r>
    </w:p>
    <w:p w14:paraId="6994AAF7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13 апреля 2023 г. по 19 апреля 2023 г. - в размере 8,80% от начальной цены продажи лотов;</w:t>
      </w:r>
    </w:p>
    <w:p w14:paraId="7FE50913" w14:textId="39F0EB26" w:rsidR="00714773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20 апреля 2023 г. по 26 апреля 2023 г. - в размере 1,20% от начальной цены продажи лотов.</w:t>
      </w:r>
    </w:p>
    <w:p w14:paraId="1DEAE197" w14:textId="51F0CA9E" w:rsidR="00EE2718" w:rsidRPr="00205FDA" w:rsidRDefault="000067AA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05FDA">
        <w:rPr>
          <w:b/>
          <w:color w:val="000000"/>
        </w:rPr>
        <w:t>Для лот</w:t>
      </w:r>
      <w:r w:rsidR="00670F67" w:rsidRPr="00205FDA">
        <w:rPr>
          <w:b/>
          <w:color w:val="000000"/>
        </w:rPr>
        <w:t>ов</w:t>
      </w:r>
      <w:r w:rsidR="00C035F0" w:rsidRPr="00205FDA">
        <w:rPr>
          <w:b/>
          <w:color w:val="000000"/>
        </w:rPr>
        <w:t xml:space="preserve"> </w:t>
      </w:r>
      <w:r w:rsidR="00670F67" w:rsidRPr="00205FDA">
        <w:rPr>
          <w:b/>
          <w:color w:val="000000"/>
        </w:rPr>
        <w:t>25, 26</w:t>
      </w:r>
      <w:r w:rsidRPr="00205FDA">
        <w:rPr>
          <w:b/>
          <w:color w:val="000000"/>
        </w:rPr>
        <w:t>:</w:t>
      </w:r>
    </w:p>
    <w:p w14:paraId="3926120B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19 января 2023 г. по 25 января 2023 г. - в размере начальной цены продажи лотов;</w:t>
      </w:r>
    </w:p>
    <w:p w14:paraId="048EF229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26 января 2023 г. по 01 февраля 2023 г. - в размере 90,91% от начальной цены продажи лотов;</w:t>
      </w:r>
    </w:p>
    <w:p w14:paraId="7AECD147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lastRenderedPageBreak/>
        <w:t>с 02 февраля 2023 г. по 08 февраля 2023 г. - в размере 81,82% от начальной цены продажи лотов;</w:t>
      </w:r>
    </w:p>
    <w:p w14:paraId="6A258E72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09 февраля 2023 г. по 15 февраля 2023 г. - в размере 72,73% от начальной цены продажи лотов;</w:t>
      </w:r>
    </w:p>
    <w:p w14:paraId="3DD69CC8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16 февраля 2023 г. по 22 февраля 2023 г. - в размере 63,64% от начальной цены продажи лотов;</w:t>
      </w:r>
    </w:p>
    <w:p w14:paraId="6D4977AD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23 февраля 2023 г. по 01 марта 2023 г. - в размере 54,55% от начальной цены продажи лотов;</w:t>
      </w:r>
    </w:p>
    <w:p w14:paraId="36810B94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02 марта 2023 г. по 08 марта 2023 г. - в размере 45,46% от начальной цены продажи лотов;</w:t>
      </w:r>
    </w:p>
    <w:p w14:paraId="0FA5FD9E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09 марта 2023 г. по 15 марта 2023 г. - в размере 36,37% от начальной цены продажи лотов;</w:t>
      </w:r>
    </w:p>
    <w:p w14:paraId="6DFF497F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16 марта 2023 г. по 22 марта 2023 г. - в размере 27,28% от начальной цены продажи лотов;</w:t>
      </w:r>
    </w:p>
    <w:p w14:paraId="75B388B1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23 марта 2023 г. по 29 марта 2023 г. - в размере 18,19% от начальной цены продажи лотов;</w:t>
      </w:r>
    </w:p>
    <w:p w14:paraId="038FDC60" w14:textId="77777777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30 марта 2023 г. по 05 апреля 2023 г. - в размере 9,10% от начальной цены продажи лотов;</w:t>
      </w:r>
    </w:p>
    <w:p w14:paraId="6A79E672" w14:textId="59ACA5EB" w:rsidR="005221B5" w:rsidRPr="00205FDA" w:rsidRDefault="005221B5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06 апреля 2023 г. по 12 апреля 2023 г. - в размере 0,01% от начальной цены продажи лотов.</w:t>
      </w:r>
    </w:p>
    <w:p w14:paraId="3D95B105" w14:textId="7C77AAFA" w:rsidR="00670F67" w:rsidRPr="00205FDA" w:rsidRDefault="00670F67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05FDA">
        <w:rPr>
          <w:b/>
          <w:color w:val="000000"/>
        </w:rPr>
        <w:t>Для лота 27:</w:t>
      </w:r>
    </w:p>
    <w:p w14:paraId="2C496507" w14:textId="749DD26C" w:rsidR="001A69E3" w:rsidRPr="00205FDA" w:rsidRDefault="001A69E3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19 января 2023 г. по 25 января 2023 г. - в размере начальной цены продажи лота;</w:t>
      </w:r>
    </w:p>
    <w:p w14:paraId="16B582EE" w14:textId="42AE32D5" w:rsidR="001A69E3" w:rsidRPr="00205FDA" w:rsidRDefault="001A69E3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26 января 2023 г. по 01 февраля 2023 г. - в размере 95,00% от начальной цены продажи лота;</w:t>
      </w:r>
    </w:p>
    <w:p w14:paraId="4C6C9F94" w14:textId="798D208B" w:rsidR="001A69E3" w:rsidRPr="00205FDA" w:rsidRDefault="001A69E3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02 февраля 2023 г. по 08 февраля 2023 г. - в размере 90,00% от начальной цены продажи лота;</w:t>
      </w:r>
    </w:p>
    <w:p w14:paraId="7E32D6AA" w14:textId="70BC6DBF" w:rsidR="001A69E3" w:rsidRPr="00205FDA" w:rsidRDefault="001A69E3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09 февраля 2023 г. по 15 февраля 2023 г. - в размере 85,00% от начальной цены продажи лота;</w:t>
      </w:r>
    </w:p>
    <w:p w14:paraId="7F623928" w14:textId="392129F3" w:rsidR="001A69E3" w:rsidRPr="00205FDA" w:rsidRDefault="001A69E3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16 февраля 2023 г. по 22 февраля 2023 г. - в размере 80,00% от начальной цены продажи лота;</w:t>
      </w:r>
    </w:p>
    <w:p w14:paraId="7637A80B" w14:textId="62A9F5AA" w:rsidR="001A69E3" w:rsidRPr="00205FDA" w:rsidRDefault="001A69E3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23 февраля 2023 г. по 01 марта 2023 г. - в размере 75,00% от начальной цены продажи лота;</w:t>
      </w:r>
    </w:p>
    <w:p w14:paraId="50369938" w14:textId="70E38E4C" w:rsidR="001A69E3" w:rsidRPr="00205FDA" w:rsidRDefault="001A69E3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02 марта 2023 г. по 08 марта 2023 г. - в размере 70,00% от начальной цены продажи лота;</w:t>
      </w:r>
    </w:p>
    <w:p w14:paraId="59A0D07C" w14:textId="34BF3D04" w:rsidR="001A69E3" w:rsidRPr="00205FDA" w:rsidRDefault="001A69E3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09 марта 2023 г. по 15 марта 2023 г. - в размере 65,00% от начальной цены продажи лота;</w:t>
      </w:r>
    </w:p>
    <w:p w14:paraId="096B0868" w14:textId="071B8AA3" w:rsidR="001A69E3" w:rsidRPr="00205FDA" w:rsidRDefault="001A69E3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16 марта 2023 г. по 22 марта 2023 г. - в размере 60,00% от начальной цены продажи лота;</w:t>
      </w:r>
    </w:p>
    <w:p w14:paraId="6A2E2BB6" w14:textId="63AA388A" w:rsidR="001A69E3" w:rsidRPr="00205FDA" w:rsidRDefault="001A69E3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23 марта 2023 г. по 29 марта 2023 г. - в размере 55,00% от начальной цены продажи лота;</w:t>
      </w:r>
    </w:p>
    <w:p w14:paraId="013D1DAF" w14:textId="7EB81FA7" w:rsidR="00714773" w:rsidRPr="00205FDA" w:rsidRDefault="001A69E3" w:rsidP="00867B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FDA">
        <w:rPr>
          <w:color w:val="000000"/>
        </w:rPr>
        <w:t>с 30 марта 2023 г. по 05 апреля 2023 г. - в размере 50,00% от начальной цены продажи лота.</w:t>
      </w:r>
    </w:p>
    <w:p w14:paraId="2639B9A4" w14:textId="109A0EF9" w:rsidR="00927CB6" w:rsidRPr="00205FDA" w:rsidRDefault="00927CB6" w:rsidP="0086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05FD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05FDA" w:rsidRDefault="00927CB6" w:rsidP="00867B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FDA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</w:t>
      </w:r>
      <w:r w:rsidRPr="00205FDA">
        <w:rPr>
          <w:rFonts w:ascii="Times New Roman" w:hAnsi="Times New Roman" w:cs="Times New Roman"/>
          <w:sz w:val="24"/>
          <w:szCs w:val="24"/>
        </w:rPr>
        <w:lastRenderedPageBreak/>
        <w:t xml:space="preserve">(ликвидатора), предложение о цене имущества. </w:t>
      </w:r>
      <w:r w:rsidR="00003DFC" w:rsidRPr="00205FDA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05FDA" w:rsidRDefault="00927CB6" w:rsidP="00867B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05FD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205FD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205F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205FD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FD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05FDA" w:rsidRDefault="00927CB6" w:rsidP="0086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05FDA" w:rsidRDefault="00927CB6" w:rsidP="0086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05FDA" w:rsidRDefault="00927CB6" w:rsidP="0086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05FDA" w:rsidRDefault="00927CB6" w:rsidP="0086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D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05FDA" w:rsidRDefault="00927CB6" w:rsidP="0086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05FDA" w:rsidRDefault="00927CB6" w:rsidP="0086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5FD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05FDA" w:rsidRDefault="00927CB6" w:rsidP="0086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05FDA" w:rsidRDefault="00927CB6" w:rsidP="0086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05FDA" w:rsidRDefault="00927CB6" w:rsidP="0086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205F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05FDA" w:rsidRDefault="00927CB6" w:rsidP="0086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05FDA" w:rsidRDefault="00927CB6" w:rsidP="0086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205FDA" w:rsidRDefault="00D1566F" w:rsidP="0086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205FDA" w:rsidRDefault="00927CB6" w:rsidP="0086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205FD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205FDA" w:rsidRDefault="00927CB6" w:rsidP="0086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05FDA" w:rsidRDefault="00927CB6" w:rsidP="00867B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B5C53FE" w14:textId="1E6EB845" w:rsidR="00205FDA" w:rsidRPr="00205FDA" w:rsidRDefault="00AB030D" w:rsidP="0086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05FDA" w:rsidRPr="0020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09-00 до 18-00 часов по адресу: г. Москва, Павелецкая наб., д. 8, тел: +7(495) 984-19-70, доб. 62-04, 67-97, 65-47</w:t>
      </w:r>
      <w:r w:rsidR="0020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65-50</w:t>
      </w:r>
      <w:r w:rsidR="00205FDA" w:rsidRPr="0020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</w:t>
      </w:r>
      <w:r w:rsidR="0020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лотам 1-24, 27</w:t>
      </w:r>
      <w:r w:rsidR="00205FDA" w:rsidRPr="0020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Тел. 8 (499) 395-00-20 (с 9.00 до 18.00 по Московскому времени в рабочие дни) </w:t>
      </w:r>
      <w:hyperlink r:id="rId7" w:history="1">
        <w:r w:rsidR="00205FDA" w:rsidRPr="001B7FA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20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лотам 25, 26</w:t>
      </w:r>
      <w:r w:rsidR="00205FDA" w:rsidRPr="0020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Тел. 8(812)334-20-50 (с 9.00 до 18.00 по Московскому времени в рабочие дни) </w:t>
      </w:r>
      <w:hyperlink r:id="rId8" w:history="1">
        <w:r w:rsidR="00205FDA" w:rsidRPr="001B7FA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205FDA" w:rsidRPr="0020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300F2784" w:rsidR="00B41D69" w:rsidRPr="00205FDA" w:rsidRDefault="005B346C" w:rsidP="0086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D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05FDA" w:rsidRDefault="00AF3005" w:rsidP="0086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05FD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05FDA" w:rsidRDefault="00EE2718" w:rsidP="0086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05FDA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661C2"/>
    <w:rsid w:val="00072C16"/>
    <w:rsid w:val="00082F5E"/>
    <w:rsid w:val="000D2CD1"/>
    <w:rsid w:val="0015099D"/>
    <w:rsid w:val="00163925"/>
    <w:rsid w:val="00164797"/>
    <w:rsid w:val="001A69E3"/>
    <w:rsid w:val="001B75B3"/>
    <w:rsid w:val="001E7487"/>
    <w:rsid w:val="001F039D"/>
    <w:rsid w:val="00205FDA"/>
    <w:rsid w:val="00237E5B"/>
    <w:rsid w:val="00240848"/>
    <w:rsid w:val="00284B1D"/>
    <w:rsid w:val="002A6230"/>
    <w:rsid w:val="002B1B81"/>
    <w:rsid w:val="002F7CAC"/>
    <w:rsid w:val="0031121C"/>
    <w:rsid w:val="003F2E7E"/>
    <w:rsid w:val="003F5E9B"/>
    <w:rsid w:val="00432832"/>
    <w:rsid w:val="00467D6B"/>
    <w:rsid w:val="005221B5"/>
    <w:rsid w:val="0054753F"/>
    <w:rsid w:val="0059668F"/>
    <w:rsid w:val="005B346C"/>
    <w:rsid w:val="005F1F68"/>
    <w:rsid w:val="00662676"/>
    <w:rsid w:val="00670F67"/>
    <w:rsid w:val="006F48CE"/>
    <w:rsid w:val="00714773"/>
    <w:rsid w:val="007229EA"/>
    <w:rsid w:val="00735EAD"/>
    <w:rsid w:val="007B575E"/>
    <w:rsid w:val="007E3E1A"/>
    <w:rsid w:val="00814A72"/>
    <w:rsid w:val="00825B29"/>
    <w:rsid w:val="00865FD7"/>
    <w:rsid w:val="00867BA3"/>
    <w:rsid w:val="00882E21"/>
    <w:rsid w:val="008E24BF"/>
    <w:rsid w:val="00927CB6"/>
    <w:rsid w:val="00AB030D"/>
    <w:rsid w:val="00AF3005"/>
    <w:rsid w:val="00B41D69"/>
    <w:rsid w:val="00B953CE"/>
    <w:rsid w:val="00C035F0"/>
    <w:rsid w:val="00C11EFF"/>
    <w:rsid w:val="00C64DBE"/>
    <w:rsid w:val="00CF06A5"/>
    <w:rsid w:val="00D1566F"/>
    <w:rsid w:val="00D437B1"/>
    <w:rsid w:val="00D62667"/>
    <w:rsid w:val="00D92954"/>
    <w:rsid w:val="00DA477E"/>
    <w:rsid w:val="00E51824"/>
    <w:rsid w:val="00E614D3"/>
    <w:rsid w:val="00E82DD0"/>
    <w:rsid w:val="00EE2718"/>
    <w:rsid w:val="00F104BD"/>
    <w:rsid w:val="00F14886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A5E623E1-35F5-4944-8DD7-BE7F7F9E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42</cp:revision>
  <dcterms:created xsi:type="dcterms:W3CDTF">2019-07-23T07:42:00Z</dcterms:created>
  <dcterms:modified xsi:type="dcterms:W3CDTF">2022-10-04T15:29:00Z</dcterms:modified>
</cp:coreProperties>
</file>