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3115632E" w14:textId="77777777" w:rsidR="003B0C26" w:rsidRDefault="003B0C26" w:rsidP="00271A78"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Заместитель </w:t>
      </w:r>
      <w:r w:rsidR="00785D9F">
        <w:rPr>
          <w:szCs w:val="28"/>
        </w:rPr>
        <w:t>Г</w:t>
      </w:r>
      <w:r w:rsidR="00271A78">
        <w:rPr>
          <w:szCs w:val="28"/>
        </w:rPr>
        <w:t>енеральн</w:t>
      </w:r>
      <w:r>
        <w:rPr>
          <w:szCs w:val="28"/>
        </w:rPr>
        <w:t>ого</w:t>
      </w:r>
      <w:r w:rsidR="00785D9F">
        <w:rPr>
          <w:szCs w:val="28"/>
        </w:rPr>
        <w:t xml:space="preserve"> </w:t>
      </w:r>
      <w:r w:rsidR="00271A78">
        <w:rPr>
          <w:szCs w:val="28"/>
        </w:rPr>
        <w:t>директор</w:t>
      </w:r>
      <w:r>
        <w:rPr>
          <w:szCs w:val="28"/>
        </w:rPr>
        <w:t xml:space="preserve">а </w:t>
      </w:r>
    </w:p>
    <w:p w14:paraId="7E8FDD57" w14:textId="77777777" w:rsidR="003B0C26" w:rsidRDefault="003B0C26" w:rsidP="00271A78"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по экономике, инвестиционному </w:t>
      </w:r>
    </w:p>
    <w:p w14:paraId="4A4D7A3F" w14:textId="3F536D2B" w:rsidR="00271A78" w:rsidRDefault="003B0C26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планированию и финансам</w:t>
      </w:r>
    </w:p>
    <w:p w14:paraId="4F7530A4" w14:textId="77777777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ООО «Ленское ПТЭС»</w:t>
      </w:r>
    </w:p>
    <w:p w14:paraId="5DD7E150" w14:textId="1DCC92A5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3B0C26">
        <w:rPr>
          <w:szCs w:val="28"/>
        </w:rPr>
        <w:t>Спиридонов С.В.</w:t>
      </w:r>
    </w:p>
    <w:p w14:paraId="3DEB9CD2" w14:textId="626B889C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3B0C26">
        <w:rPr>
          <w:szCs w:val="28"/>
        </w:rPr>
        <w:t>4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EDC04AA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CF4B4D">
        <w:rPr>
          <w:b/>
          <w:sz w:val="32"/>
          <w:szCs w:val="32"/>
        </w:rPr>
        <w:t>ОО</w:t>
      </w:r>
      <w:r w:rsidR="00CF4B4D" w:rsidRPr="003B61BF">
        <w:rPr>
          <w:b/>
          <w:sz w:val="32"/>
          <w:szCs w:val="32"/>
        </w:rPr>
        <w:t xml:space="preserve">О </w:t>
      </w:r>
      <w:r w:rsidRPr="003B61BF">
        <w:rPr>
          <w:b/>
          <w:sz w:val="32"/>
          <w:szCs w:val="32"/>
        </w:rPr>
        <w:t>«</w:t>
      </w:r>
      <w:r w:rsidR="00CF4B4D">
        <w:rPr>
          <w:b/>
          <w:sz w:val="32"/>
          <w:szCs w:val="32"/>
        </w:rPr>
        <w:t xml:space="preserve">Ленское </w:t>
      </w:r>
      <w:r w:rsidR="0046368B">
        <w:rPr>
          <w:b/>
          <w:sz w:val="32"/>
          <w:szCs w:val="32"/>
        </w:rPr>
        <w:t>ПТЭС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09D2E19D" w14:textId="4BDD67AC" w:rsidR="003B61BF" w:rsidRPr="00856C1A" w:rsidRDefault="00B01BC3" w:rsidP="00E11B9A">
      <w:pPr>
        <w:suppressAutoHyphens/>
        <w:spacing w:before="0"/>
        <w:jc w:val="center"/>
      </w:pPr>
      <w:r w:rsidRPr="00C55B01">
        <w:br/>
      </w:r>
      <w:r w:rsidR="002C34E2">
        <w:t>Базы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t>г</w:t>
      </w:r>
      <w:r w:rsidR="002C34E2" w:rsidRPr="003B61BF">
        <w:rPr>
          <w:bCs/>
          <w:lang w:val="ru"/>
        </w:rPr>
        <w:t>.</w:t>
      </w:r>
      <w:r w:rsidR="002C34E2">
        <w:rPr>
          <w:bCs/>
          <w:lang w:val="ru"/>
        </w:rPr>
        <w:t> Ленск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br/>
        <w:t xml:space="preserve">ул. Победы, д. 63г, </w:t>
      </w:r>
      <w:r w:rsidR="009F710A">
        <w:t>состоящ</w:t>
      </w:r>
      <w:r w:rsidR="002C34E2">
        <w:t>ей</w:t>
      </w:r>
      <w:r w:rsidR="009F710A">
        <w:t xml:space="preserve"> из 9 объектов недвижимости</w:t>
      </w:r>
      <w:r w:rsidR="002C34E2">
        <w:t xml:space="preserve"> с кадастровыми номерами </w:t>
      </w:r>
      <w:r w:rsidR="002C34E2" w:rsidRPr="00856C1A">
        <w:t>14:14:050076:300, 14:14:050076:298, 14:14:050076:302, 14:14:050082:940, 14:14:050082:939, 14:14:050082:937, 14:14:050082:938, 14:14:050082:942, 14:14:050082:943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ED10A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ED10A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ED10A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ED10A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ED10A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4B19B9D9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ED10A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ED10AE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FC3D965" w:rsidR="003C0573" w:rsidRDefault="003C0573" w:rsidP="003B61BF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88412F">
              <w:t>ОО</w:t>
            </w:r>
            <w:r w:rsidR="003B61BF">
              <w:t>О «</w:t>
            </w:r>
            <w:r w:rsidR="0088412F">
              <w:t>Ленское ПТЭС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</w:t>
      </w:r>
      <w:proofErr w:type="gramStart"/>
      <w:r w:rsidRPr="00A30C62">
        <w:rPr>
          <w:snapToGrid/>
        </w:rPr>
        <w:t xml:space="preserve">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</w:t>
      </w:r>
      <w:proofErr w:type="gramEnd"/>
      <w:r w:rsidR="00F759D5" w:rsidRPr="00F759D5">
        <w:rPr>
          <w:snapToGrid/>
          <w:sz w:val="26"/>
          <w:szCs w:val="26"/>
        </w:rPr>
        <w:t xml:space="preserve">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1FC" w14:textId="005D845B" w:rsidR="00F81B5B" w:rsidRPr="00705AFD" w:rsidRDefault="003B61BF" w:rsidP="00F81B5B">
            <w:pPr>
              <w:suppressAutoHyphens/>
              <w:spacing w:before="0"/>
              <w:jc w:val="left"/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F81B5B" w:rsidRPr="006E0B4A">
              <w:t>Базы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  <w:t>ул. Победы, д. 63г, в составе следующих объектов недвижимости</w:t>
            </w:r>
            <w:r w:rsidR="00F81B5B" w:rsidRPr="00705AFD">
              <w:t>:</w:t>
            </w:r>
          </w:p>
          <w:p w14:paraId="5B4BC437" w14:textId="4AF65A5F" w:rsidR="00705AFD" w:rsidRPr="00B76BE8" w:rsidRDefault="00F81B5B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B76BE8">
              <w:rPr>
                <w:rFonts w:ascii="Times New Roman" w:hAnsi="Times New Roman"/>
                <w:sz w:val="26"/>
              </w:rPr>
              <w:t>Склад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1A380C" w:rsidRPr="00B76BE8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, </w:t>
            </w:r>
            <w:r w:rsidR="00B76BE8" w:rsidRPr="00B76BE8">
              <w:rPr>
                <w:rFonts w:ascii="Times New Roman" w:hAnsi="Times New Roman"/>
                <w:sz w:val="26"/>
              </w:rPr>
              <w:t>1988г.,</w:t>
            </w:r>
            <w:r w:rsidR="00B76BE8">
              <w:rPr>
                <w:rFonts w:ascii="Times New Roman" w:hAnsi="Times New Roman"/>
                <w:sz w:val="26"/>
              </w:rPr>
              <w:t xml:space="preserve"> </w:t>
            </w:r>
            <w:r w:rsidR="001A380C" w:rsidRPr="00B76BE8">
              <w:rPr>
                <w:rFonts w:ascii="Times New Roman" w:hAnsi="Times New Roman"/>
                <w:sz w:val="26"/>
              </w:rPr>
              <w:t>площадь</w:t>
            </w:r>
            <w:r w:rsidR="00AB2CD8" w:rsidRPr="00B76BE8">
              <w:rPr>
                <w:rFonts w:ascii="Times New Roman" w:hAnsi="Times New Roman"/>
                <w:sz w:val="26"/>
              </w:rPr>
              <w:t>ю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854 кв</w:t>
            </w:r>
            <w:r w:rsidR="00B76BE8">
              <w:rPr>
                <w:rFonts w:ascii="Times New Roman" w:hAnsi="Times New Roman"/>
                <w:sz w:val="26"/>
              </w:rPr>
              <w:t>.</w:t>
            </w:r>
            <w:r w:rsidR="001A380C" w:rsidRPr="00B76BE8">
              <w:rPr>
                <w:rFonts w:ascii="Times New Roman" w:hAnsi="Times New Roman"/>
                <w:sz w:val="26"/>
              </w:rPr>
              <w:t>м</w:t>
            </w:r>
            <w:r w:rsidR="00705AFD" w:rsidRPr="00B76BE8">
              <w:rPr>
                <w:rFonts w:ascii="Times New Roman" w:hAnsi="Times New Roman"/>
                <w:sz w:val="26"/>
                <w:lang w:val="ru"/>
              </w:rPr>
              <w:t>;</w:t>
            </w:r>
          </w:p>
          <w:p w14:paraId="7A689748" w14:textId="4C6B354D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856C1A">
              <w:rPr>
                <w:rFonts w:ascii="Times New Roman" w:hAnsi="Times New Roman"/>
                <w:sz w:val="26"/>
              </w:rPr>
              <w:t>Склад теплый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>с кадастровым номером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856C1A">
              <w:rPr>
                <w:rFonts w:ascii="Times New Roman" w:hAnsi="Times New Roman"/>
                <w:bCs/>
                <w:sz w:val="26"/>
                <w:lang w:val="ru"/>
              </w:rPr>
              <w:t>:14:050076:298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AB2CD8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AB2CD8" w:rsidRPr="00856C1A">
              <w:rPr>
                <w:rFonts w:ascii="Times New Roman" w:hAnsi="Times New Roman"/>
                <w:sz w:val="26"/>
              </w:rPr>
              <w:t>ю</w:t>
            </w:r>
            <w:r w:rsidRPr="00856C1A">
              <w:rPr>
                <w:rFonts w:ascii="Times New Roman" w:hAnsi="Times New Roman"/>
                <w:sz w:val="26"/>
              </w:rPr>
              <w:t xml:space="preserve"> 1</w:t>
            </w:r>
            <w:r w:rsidR="00AB2CD8" w:rsidRPr="00856C1A">
              <w:rPr>
                <w:rFonts w:ascii="Times New Roman" w:hAnsi="Times New Roman"/>
                <w:sz w:val="26"/>
              </w:rPr>
              <w:t> </w:t>
            </w:r>
            <w:r w:rsidRPr="00856C1A">
              <w:rPr>
                <w:rFonts w:ascii="Times New Roman" w:hAnsi="Times New Roman"/>
                <w:sz w:val="26"/>
              </w:rPr>
              <w:t>061,3 кв. м</w:t>
            </w:r>
            <w:r w:rsidR="00AB2CD8" w:rsidRPr="00856C1A">
              <w:rPr>
                <w:rFonts w:ascii="Times New Roman" w:hAnsi="Times New Roman"/>
                <w:sz w:val="26"/>
              </w:rPr>
              <w:t>;</w:t>
            </w:r>
          </w:p>
          <w:p w14:paraId="3EAE413F" w14:textId="504F9CEE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Подсобное помещение 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14:14:050076:302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313,9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4C7EEE11" w14:textId="56B71A46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Теплица 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:940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</w:t>
            </w:r>
            <w:r w:rsidR="00AB2CD8" w:rsidRPr="006E0B4A">
              <w:rPr>
                <w:rFonts w:ascii="Times New Roman" w:hAnsi="Times New Roman"/>
                <w:sz w:val="26"/>
              </w:rPr>
              <w:t>ю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Pr="00DF4471">
              <w:rPr>
                <w:rFonts w:ascii="Times New Roman" w:hAnsi="Times New Roman"/>
                <w:sz w:val="26"/>
              </w:rPr>
              <w:t>109,6 кв. м</w:t>
            </w:r>
            <w:r w:rsidR="00AB2CD8" w:rsidRPr="00DF4471">
              <w:rPr>
                <w:rFonts w:ascii="Times New Roman" w:hAnsi="Times New Roman"/>
                <w:sz w:val="26"/>
              </w:rPr>
              <w:t>;</w:t>
            </w:r>
          </w:p>
          <w:p w14:paraId="6FB774AC" w14:textId="2C5CF918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14:14:050082:939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22,2 кв. м</w:t>
            </w:r>
            <w:r w:rsidR="00AB2CD8" w:rsidRPr="00705AFD">
              <w:t>;</w:t>
            </w:r>
          </w:p>
          <w:p w14:paraId="55135BD1" w14:textId="6A2644A9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DF4471">
              <w:rPr>
                <w:rFonts w:ascii="Times New Roman" w:hAnsi="Times New Roman"/>
                <w:sz w:val="26"/>
              </w:rPr>
              <w:t>,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>,</w:t>
            </w:r>
            <w:r w:rsidRPr="006E0B4A">
              <w:rPr>
                <w:rFonts w:ascii="Times New Roman" w:hAnsi="Times New Roman"/>
                <w:sz w:val="26"/>
              </w:rPr>
              <w:t xml:space="preserve"> площадь застр</w:t>
            </w:r>
            <w:r w:rsidRPr="00E11B9A">
              <w:rPr>
                <w:rFonts w:ascii="Times New Roman" w:hAnsi="Times New Roman"/>
                <w:sz w:val="26"/>
              </w:rPr>
              <w:t>ойки</w:t>
            </w:r>
            <w:r w:rsidRPr="00DF4471">
              <w:rPr>
                <w:rFonts w:ascii="Times New Roman" w:hAnsi="Times New Roman"/>
                <w:sz w:val="26"/>
              </w:rPr>
              <w:t xml:space="preserve"> </w:t>
            </w:r>
            <w:r w:rsidR="00AB2CD8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4</w:t>
            </w:r>
            <w:r w:rsidR="00AB2CD8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792,1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6A74ACA0" w14:textId="77777777" w:rsidR="00705AFD" w:rsidRPr="00981287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705AFD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 застройки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1</w:t>
            </w:r>
            <w:r w:rsidR="00705AFD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041,4 кв. м</w:t>
            </w:r>
            <w:r w:rsidR="00705AFD" w:rsidRPr="00981287">
              <w:rPr>
                <w:rFonts w:ascii="Times New Roman" w:hAnsi="Times New Roman"/>
                <w:sz w:val="26"/>
              </w:rPr>
              <w:t>;</w:t>
            </w:r>
          </w:p>
          <w:p w14:paraId="1C7BFECB" w14:textId="77777777" w:rsidR="00705AFD" w:rsidRDefault="00955145" w:rsidP="00856C1A">
            <w:pPr>
              <w:pStyle w:val="affb"/>
              <w:widowControl w:val="0"/>
              <w:numPr>
                <w:ilvl w:val="0"/>
                <w:numId w:val="40"/>
              </w:numPr>
              <w:spacing w:before="0"/>
              <w:ind w:left="34" w:firstLine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56C1A">
              <w:rPr>
                <w:rFonts w:ascii="Times New Roman" w:hAnsi="Times New Roman"/>
                <w:sz w:val="26"/>
              </w:rPr>
              <w:t>Площадка бетонная с кадастровым номером 14:14:0500</w:t>
            </w:r>
            <w:r w:rsidR="00CF4B5A" w:rsidRPr="00856C1A">
              <w:rPr>
                <w:rFonts w:ascii="Times New Roman" w:hAnsi="Times New Roman"/>
                <w:sz w:val="26"/>
              </w:rPr>
              <w:t>82</w:t>
            </w:r>
            <w:r w:rsidRPr="00856C1A">
              <w:rPr>
                <w:rFonts w:ascii="Times New Roman" w:hAnsi="Times New Roman"/>
                <w:sz w:val="26"/>
              </w:rPr>
              <w:t>:</w:t>
            </w:r>
            <w:r w:rsidR="00CF4B5A" w:rsidRPr="00856C1A">
              <w:rPr>
                <w:rFonts w:ascii="Times New Roman" w:hAnsi="Times New Roman"/>
                <w:sz w:val="26"/>
              </w:rPr>
              <w:t>942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застройки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856C1A">
              <w:rPr>
                <w:rFonts w:ascii="Times New Roman" w:hAnsi="Times New Roman"/>
                <w:sz w:val="26"/>
              </w:rPr>
              <w:br/>
            </w:r>
            <w:r w:rsidR="00CF4B5A" w:rsidRPr="00856C1A">
              <w:rPr>
                <w:rFonts w:ascii="Times New Roman" w:hAnsi="Times New Roman"/>
                <w:sz w:val="26"/>
              </w:rPr>
              <w:t>122,1</w:t>
            </w:r>
            <w:r w:rsidRPr="00856C1A">
              <w:rPr>
                <w:rFonts w:ascii="Times New Roman" w:hAnsi="Times New Roman"/>
                <w:sz w:val="26"/>
              </w:rPr>
              <w:t xml:space="preserve"> кв. м</w:t>
            </w:r>
            <w:r w:rsidR="00705AFD" w:rsidRPr="00856C1A">
              <w:rPr>
                <w:rFonts w:ascii="Times New Roman" w:hAnsi="Times New Roman"/>
                <w:sz w:val="26"/>
              </w:rPr>
              <w:t>;</w:t>
            </w:r>
          </w:p>
          <w:p w14:paraId="7E3C544F" w14:textId="64465E39" w:rsidR="004010E6" w:rsidRPr="00856C1A" w:rsidRDefault="005E55BA" w:rsidP="005E55BA">
            <w:pPr>
              <w:pStyle w:val="affb"/>
              <w:widowControl w:val="0"/>
              <w:spacing w:before="0"/>
              <w:ind w:left="34"/>
              <w:contextualSpacing w:val="0"/>
              <w:jc w:val="both"/>
              <w:rPr>
                <w:rStyle w:val="af8"/>
                <w:rFonts w:ascii="Times New Roman" w:hAnsi="Times New Roman"/>
                <w:b w:val="0"/>
                <w:sz w:val="26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9. 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Ограждение с кадастровым номером 14:14:050082:943,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="001A53BB" w:rsidRPr="00856C1A">
              <w:rPr>
                <w:rFonts w:ascii="Times New Roman" w:hAnsi="Times New Roman"/>
                <w:sz w:val="26"/>
              </w:rPr>
              <w:t>протяженность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ю </w:t>
            </w:r>
            <w:r w:rsidR="001A53BB" w:rsidRPr="00856C1A">
              <w:rPr>
                <w:rFonts w:ascii="Times New Roman" w:hAnsi="Times New Roman"/>
                <w:sz w:val="26"/>
              </w:rPr>
              <w:t>343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4010E6" w:rsidRPr="008C0DD3" w14:paraId="475D5A2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ED10AE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</w:t>
            </w:r>
            <w:r w:rsidRPr="00392FA9">
              <w:lastRenderedPageBreak/>
              <w:t xml:space="preserve">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BC1" w14:textId="7962DF78" w:rsidR="003B61BF" w:rsidRPr="00D34F21" w:rsidRDefault="001A380C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</w:t>
            </w:r>
            <w:r w:rsidR="001B635F">
              <w:rPr>
                <w:snapToGrid/>
              </w:rPr>
              <w:t xml:space="preserve">ответственностью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="003B61BF"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 xml:space="preserve">О </w:t>
            </w:r>
            <w:r w:rsidR="003B61BF" w:rsidRPr="00D34F21">
              <w:rPr>
                <w:snapToGrid/>
              </w:rPr>
              <w:t>«</w:t>
            </w:r>
            <w:r>
              <w:rPr>
                <w:snapToGrid/>
              </w:rPr>
              <w:t>Ленское ПТЭС</w:t>
            </w:r>
            <w:r w:rsidR="003B61BF" w:rsidRPr="00D34F21">
              <w:rPr>
                <w:snapToGrid/>
              </w:rPr>
              <w:t>»)</w:t>
            </w:r>
          </w:p>
          <w:p w14:paraId="5D7CC87E" w14:textId="6123FE32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1A380C">
              <w:rPr>
                <w:b w:val="0"/>
                <w:sz w:val="26"/>
                <w:szCs w:val="26"/>
              </w:rPr>
              <w:t>1101414000423</w:t>
            </w:r>
          </w:p>
          <w:p w14:paraId="65DC7A22" w14:textId="3CDBA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1A380C">
              <w:rPr>
                <w:b w:val="0"/>
                <w:sz w:val="26"/>
                <w:szCs w:val="26"/>
              </w:rPr>
              <w:t>1414015003</w:t>
            </w:r>
          </w:p>
          <w:p w14:paraId="2F3645C7" w14:textId="1800FC80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4718EBD7" w:rsidR="001A380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>67</w:t>
            </w:r>
            <w:r w:rsidR="001A380C">
              <w:rPr>
                <w:b w:val="0"/>
                <w:sz w:val="26"/>
                <w:szCs w:val="26"/>
              </w:rPr>
              <w:t>8144</w:t>
            </w:r>
            <w:r w:rsidR="001A380C" w:rsidRPr="0098301C">
              <w:rPr>
                <w:b w:val="0"/>
                <w:sz w:val="26"/>
                <w:szCs w:val="26"/>
              </w:rPr>
              <w:t xml:space="preserve">, РС (Я), г. </w:t>
            </w:r>
            <w:r w:rsidR="001A380C">
              <w:rPr>
                <w:b w:val="0"/>
                <w:sz w:val="26"/>
                <w:szCs w:val="26"/>
              </w:rPr>
              <w:t>Ленск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ул. </w:t>
            </w:r>
            <w:r w:rsidR="001A380C">
              <w:rPr>
                <w:b w:val="0"/>
                <w:sz w:val="26"/>
                <w:szCs w:val="26"/>
              </w:rPr>
              <w:t>Ленина, д.75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221C6110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F2CF3"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166ED4F5" w:rsidR="002F22EF" w:rsidRPr="00484181" w:rsidRDefault="002F22EF" w:rsidP="0098301C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DF2CF3"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DF2CF3">
              <w:rPr>
                <w:b w:val="0"/>
                <w:sz w:val="26"/>
                <w:szCs w:val="26"/>
                <w:lang w:val="en-US"/>
              </w:rPr>
              <w:t>23</w:t>
            </w:r>
            <w:r w:rsidR="00DE1CE2">
              <w:rPr>
                <w:b w:val="0"/>
                <w:sz w:val="26"/>
                <w:szCs w:val="26"/>
              </w:rPr>
              <w:t>-</w:t>
            </w:r>
            <w:r w:rsidR="00DF2CF3"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2A6D" w14:textId="77777777" w:rsidR="001B635F" w:rsidRPr="00D34F21" w:rsidRDefault="001B635F" w:rsidP="001B635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Общество с ограниченной ответственностью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Ленское предприятие тепловых и электрических сетей</w:t>
            </w:r>
            <w:r w:rsidRPr="00D34F21">
              <w:rPr>
                <w:snapToGrid/>
              </w:rPr>
              <w:t>» (</w:t>
            </w:r>
            <w:r>
              <w:rPr>
                <w:snapToGrid/>
              </w:rPr>
              <w:t>ОО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Ленское ПТЭС</w:t>
            </w:r>
            <w:r w:rsidRPr="00D34F21">
              <w:rPr>
                <w:snapToGrid/>
              </w:rPr>
              <w:t>»)</w:t>
            </w:r>
          </w:p>
          <w:p w14:paraId="4A1A499F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1101414000423</w:t>
            </w:r>
          </w:p>
          <w:p w14:paraId="6D872616" w14:textId="77777777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1414015003</w:t>
            </w:r>
          </w:p>
          <w:p w14:paraId="74CD0536" w14:textId="77777777" w:rsidR="001B635F" w:rsidRPr="0098301C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>Место нахождения: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84DE61E" w14:textId="64FAD58A" w:rsidR="001B635F" w:rsidRDefault="001B635F" w:rsidP="001B635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>Почтовый адрес: 67</w:t>
            </w:r>
            <w:r>
              <w:rPr>
                <w:b w:val="0"/>
                <w:sz w:val="26"/>
                <w:szCs w:val="26"/>
              </w:rPr>
              <w:t>8144</w:t>
            </w:r>
            <w:r w:rsidRPr="0098301C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98301C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Ленина, д.75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5121951" w14:textId="77777777" w:rsidR="005A6EB0" w:rsidRPr="00DF2CF3" w:rsidRDefault="005A6EB0" w:rsidP="005A6EB0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DF2CF3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@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proofErr w:type="spellEnd"/>
            <w:r w:rsidRPr="002D083C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5AA9B389" w:rsidR="0013522A" w:rsidRPr="0013522A" w:rsidRDefault="001B635F" w:rsidP="00DE1CE2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37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23</w:t>
            </w:r>
            <w:r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  <w:lang w:val="en-US"/>
              </w:rPr>
              <w:t>106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7C5" w14:textId="77777777" w:rsidR="00744771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8C473E" w:rsidRPr="006C6C75">
              <w:rPr>
                <w:b w:val="0"/>
                <w:snapToGrid w:val="0"/>
                <w:sz w:val="26"/>
                <w:szCs w:val="26"/>
              </w:rPr>
              <w:t>ое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лицо (Ф.И.О.):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6B4755B1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fldChar w:fldCharType="begin"/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 xml:space="preserve"> 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HYPERLINK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 xml:space="preserve"> "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mailto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>: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oksit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>1@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tes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>.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yakutskenergo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>.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instrText>ru</w:instrText>
            </w:r>
            <w:r w:rsidR="00ED10AE" w:rsidRPr="00D66145">
              <w:rPr>
                <w:rStyle w:val="a8"/>
                <w:b w:val="0"/>
                <w:snapToGrid w:val="0"/>
                <w:sz w:val="26"/>
                <w:szCs w:val="26"/>
              </w:rPr>
              <w:instrText xml:space="preserve">" </w:instrText>
            </w:r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fldChar w:fldCharType="separate"/>
            </w:r>
            <w:r w:rsidR="00744771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t>konstantinovaoi</w:t>
            </w:r>
            <w:r w:rsidR="00744771" w:rsidRPr="00484181">
              <w:rPr>
                <w:rStyle w:val="a8"/>
              </w:rPr>
              <w:t>@</w:t>
            </w:r>
            <w:r w:rsidR="00744771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t>lptes</w:t>
            </w:r>
            <w:r w:rsidR="00744771" w:rsidRPr="00484181">
              <w:rPr>
                <w:rStyle w:val="a8"/>
              </w:rPr>
              <w:t>.</w:t>
            </w:r>
            <w:proofErr w:type="spellStart"/>
            <w:r w:rsidR="00744771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  <w:r w:rsidR="00ED10AE">
              <w:rPr>
                <w:rStyle w:val="a8"/>
                <w:b w:val="0"/>
                <w:snapToGrid w:val="0"/>
                <w:sz w:val="26"/>
                <w:szCs w:val="26"/>
                <w:lang w:val="en-US"/>
              </w:rPr>
              <w:fldChar w:fldCharType="end"/>
            </w:r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0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787F3DEE" w:rsidR="00DE1CE2" w:rsidRPr="00677A02" w:rsidRDefault="008D074D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2</w:t>
            </w:r>
            <w:r w:rsidR="00DE3782">
              <w:t>2</w:t>
            </w:r>
            <w:r>
              <w:t xml:space="preserve"> </w:t>
            </w:r>
            <w:r w:rsidR="00717851">
              <w:t>1</w:t>
            </w:r>
            <w:r w:rsidR="00DE3782">
              <w:t>36</w:t>
            </w:r>
            <w:r>
              <w:t xml:space="preserve"> </w:t>
            </w:r>
            <w:r w:rsidR="00DE3782">
              <w:t>4</w:t>
            </w:r>
            <w:r>
              <w:t>00</w:t>
            </w:r>
            <w:r w:rsidR="006811DD" w:rsidRPr="006C6C75">
              <w:t xml:space="preserve"> руб</w:t>
            </w:r>
            <w:r w:rsidR="00221CB7">
              <w:t>лей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DE3782">
              <w:rPr>
                <w:rFonts w:eastAsia="Lucida Sans Unicode"/>
                <w:kern w:val="1"/>
                <w:shd w:val="clear" w:color="auto" w:fill="FFFFFF" w:themeFill="background1"/>
              </w:rPr>
              <w:t>3 689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DE3782">
              <w:rPr>
                <w:rFonts w:eastAsia="Lucida Sans Unicode"/>
                <w:kern w:val="1"/>
                <w:shd w:val="clear" w:color="auto" w:fill="FFFFFF" w:themeFill="background1"/>
              </w:rPr>
              <w:t>4</w:t>
            </w:r>
            <w:r w:rsidR="00717851">
              <w:rPr>
                <w:rFonts w:eastAsia="Lucida Sans Unicode"/>
                <w:kern w:val="1"/>
                <w:shd w:val="clear" w:color="auto" w:fill="FFFFFF" w:themeFill="background1"/>
              </w:rPr>
              <w:t>00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5DF93BFB" w:rsidR="0013522A" w:rsidRPr="006C6C75" w:rsidRDefault="006811DD" w:rsidP="00DE1CE2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8D074D">
              <w:rPr>
                <w:snapToGrid/>
              </w:rPr>
              <w:t>2</w:t>
            </w:r>
            <w:r w:rsidR="00DE3782">
              <w:rPr>
                <w:snapToGrid/>
              </w:rPr>
              <w:t>2</w:t>
            </w:r>
            <w:r w:rsidR="00717851">
              <w:rPr>
                <w:snapToGrid/>
              </w:rPr>
              <w:t>1</w:t>
            </w:r>
            <w:r w:rsidR="008D074D">
              <w:rPr>
                <w:snapToGrid/>
              </w:rPr>
              <w:t xml:space="preserve"> </w:t>
            </w:r>
            <w:r w:rsidR="00DE3782">
              <w:rPr>
                <w:snapToGrid/>
              </w:rPr>
              <w:t>364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 xml:space="preserve">лей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18021E3A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9C3D70">
              <w:rPr>
                <w:sz w:val="26"/>
                <w:szCs w:val="26"/>
              </w:rPr>
              <w:t>553 410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9C3D70">
              <w:rPr>
                <w:sz w:val="26"/>
                <w:szCs w:val="26"/>
              </w:rPr>
              <w:t xml:space="preserve">пятьсот пятьдесят три </w:t>
            </w:r>
            <w:r w:rsidR="00D86186">
              <w:rPr>
                <w:sz w:val="26"/>
                <w:szCs w:val="26"/>
              </w:rPr>
              <w:t xml:space="preserve"> тысяч</w:t>
            </w:r>
            <w:r w:rsidR="009C3D70">
              <w:rPr>
                <w:sz w:val="26"/>
                <w:szCs w:val="26"/>
              </w:rPr>
              <w:t>и</w:t>
            </w:r>
            <w:r w:rsidR="00D86186">
              <w:rPr>
                <w:sz w:val="26"/>
                <w:szCs w:val="26"/>
              </w:rPr>
              <w:t xml:space="preserve"> </w:t>
            </w:r>
            <w:r w:rsidR="009C3D70">
              <w:rPr>
                <w:sz w:val="26"/>
                <w:szCs w:val="26"/>
              </w:rPr>
              <w:t>четыреста десять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A52954">
              <w:rPr>
                <w:sz w:val="26"/>
                <w:szCs w:val="26"/>
              </w:rPr>
              <w:t>00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15829C80" w:rsidR="00D356D7" w:rsidRPr="006C6C75" w:rsidRDefault="00B534E0" w:rsidP="00DE1CE2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C3D70">
              <w:rPr>
                <w:sz w:val="26"/>
                <w:szCs w:val="26"/>
              </w:rPr>
              <w:t xml:space="preserve"> февраля</w:t>
            </w:r>
            <w:r w:rsidR="00785D9F">
              <w:rPr>
                <w:sz w:val="26"/>
                <w:szCs w:val="26"/>
              </w:rPr>
              <w:t xml:space="preserve"> </w:t>
            </w:r>
            <w:r w:rsidR="005A6EB0" w:rsidRPr="006C6C75">
              <w:rPr>
                <w:sz w:val="26"/>
                <w:szCs w:val="26"/>
              </w:rPr>
              <w:t>202</w:t>
            </w:r>
            <w:r w:rsidR="009C3D70">
              <w:rPr>
                <w:sz w:val="26"/>
                <w:szCs w:val="26"/>
              </w:rPr>
              <w:t>4</w:t>
            </w:r>
            <w:r w:rsidR="00D86186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3FFC6360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B534E0">
              <w:rPr>
                <w:sz w:val="26"/>
                <w:szCs w:val="26"/>
              </w:rPr>
              <w:t>0</w:t>
            </w:r>
            <w:r w:rsidR="009C3D70">
              <w:rPr>
                <w:sz w:val="26"/>
                <w:szCs w:val="26"/>
              </w:rPr>
              <w:t>8</w:t>
            </w:r>
            <w:r w:rsidRPr="006C6C75">
              <w:rPr>
                <w:sz w:val="26"/>
                <w:szCs w:val="26"/>
              </w:rPr>
              <w:t xml:space="preserve">» </w:t>
            </w:r>
            <w:r w:rsidR="00B534E0">
              <w:rPr>
                <w:sz w:val="26"/>
                <w:szCs w:val="26"/>
              </w:rPr>
              <w:t>апреля</w:t>
            </w:r>
            <w:r w:rsidR="00DE1CE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54104748" w:rsidR="00DE1CE2" w:rsidRPr="006C6C75" w:rsidRDefault="008C6759" w:rsidP="00DE1CE2">
            <w:pPr>
              <w:spacing w:after="120"/>
            </w:pPr>
            <w:r>
              <w:t>«</w:t>
            </w:r>
            <w:r w:rsidR="00B534E0">
              <w:t>28</w:t>
            </w:r>
            <w:r w:rsidR="00DE1CE2" w:rsidRPr="006C6C75">
              <w:t xml:space="preserve">» </w:t>
            </w:r>
            <w:r w:rsidR="009C3D70">
              <w:t>февраля</w:t>
            </w:r>
            <w:r w:rsidR="003147DB" w:rsidRPr="006C6C75">
              <w:t xml:space="preserve"> 202</w:t>
            </w:r>
            <w:r w:rsidR="009C3D70">
              <w:t>4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5B96B721" w:rsidR="0013522A" w:rsidRPr="006C6C75" w:rsidRDefault="00DE1CE2" w:rsidP="0097580D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lastRenderedPageBreak/>
              <w:t>«</w:t>
            </w:r>
            <w:r w:rsidR="00B534E0">
              <w:rPr>
                <w:sz w:val="26"/>
                <w:szCs w:val="26"/>
              </w:rPr>
              <w:t>11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B534E0">
              <w:rPr>
                <w:sz w:val="26"/>
                <w:szCs w:val="26"/>
              </w:rPr>
              <w:t>апреля</w:t>
            </w:r>
            <w:r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404E6C6F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B534E0">
              <w:rPr>
                <w:snapToGrid w:val="0"/>
                <w:sz w:val="26"/>
                <w:szCs w:val="26"/>
              </w:rPr>
              <w:t>12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9C3D70">
              <w:rPr>
                <w:snapToGrid w:val="0"/>
                <w:sz w:val="26"/>
                <w:szCs w:val="26"/>
              </w:rPr>
              <w:t>апреля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22935E80" w:rsidR="0013522A" w:rsidRPr="006C6C75" w:rsidRDefault="0013522A" w:rsidP="0097580D">
            <w:pPr>
              <w:spacing w:after="120"/>
            </w:pPr>
            <w:r w:rsidRPr="006C6C75">
              <w:t>«</w:t>
            </w:r>
            <w:r w:rsidR="00B534E0">
              <w:t>15</w:t>
            </w:r>
            <w:r w:rsidRPr="006C6C75">
              <w:t xml:space="preserve">» </w:t>
            </w:r>
            <w:r w:rsidR="009C3D70">
              <w:t>апреля</w:t>
            </w:r>
            <w:r w:rsidR="00067202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577F8E54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B534E0">
              <w:rPr>
                <w:snapToGrid w:val="0"/>
                <w:sz w:val="26"/>
                <w:szCs w:val="26"/>
              </w:rPr>
              <w:t>17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9C3D70">
              <w:rPr>
                <w:snapToGrid w:val="0"/>
                <w:sz w:val="26"/>
                <w:szCs w:val="26"/>
              </w:rPr>
              <w:t>апреля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2BDB52B1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>Предметом продажи является имущество</w:t>
      </w:r>
      <w:r w:rsidR="00DF4471">
        <w:t xml:space="preserve"> Базы </w:t>
      </w:r>
      <w:r>
        <w:t xml:space="preserve">в составе нижеследующих </w:t>
      </w:r>
      <w:r w:rsidR="00DF4471">
        <w:t xml:space="preserve">объектов недвижимости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DF4471" w:rsidRPr="00DF4471" w14:paraId="7FDACDBA" w14:textId="77777777" w:rsidTr="00856C1A">
        <w:trPr>
          <w:jc w:val="center"/>
        </w:trPr>
        <w:tc>
          <w:tcPr>
            <w:tcW w:w="846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07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6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68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DF4471" w:rsidRPr="00DF4471" w14:paraId="5A57115C" w14:textId="77777777" w:rsidTr="00856C1A">
        <w:trPr>
          <w:jc w:val="center"/>
        </w:trPr>
        <w:tc>
          <w:tcPr>
            <w:tcW w:w="846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6B7D7C03" w14:textId="2BE5FC7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807" w:type="dxa"/>
            <w:vMerge w:val="restart"/>
            <w:vAlign w:val="center"/>
          </w:tcPr>
          <w:p w14:paraId="480B7E51" w14:textId="25F7E4B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 xml:space="preserve">Республика Саха (Якутия), </w:t>
            </w:r>
            <w:r w:rsidRPr="00856C1A">
              <w:rPr>
                <w:bCs/>
                <w:sz w:val="22"/>
                <w:szCs w:val="22"/>
                <w:lang w:val="ru"/>
              </w:rPr>
              <w:t xml:space="preserve">Ленский район, г. Ленск, </w:t>
            </w:r>
            <w:r w:rsidRPr="00856C1A">
              <w:rPr>
                <w:bCs/>
                <w:sz w:val="22"/>
                <w:szCs w:val="22"/>
                <w:lang w:val="ru"/>
              </w:rPr>
              <w:br/>
              <w:t>ул. Победы, д. 63г</w:t>
            </w:r>
          </w:p>
        </w:tc>
        <w:tc>
          <w:tcPr>
            <w:tcW w:w="2068" w:type="dxa"/>
            <w:vAlign w:val="center"/>
          </w:tcPr>
          <w:p w14:paraId="7BF9D3BF" w14:textId="10492C9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14:14:050076:300</w:t>
            </w:r>
          </w:p>
        </w:tc>
        <w:tc>
          <w:tcPr>
            <w:tcW w:w="2068" w:type="dxa"/>
            <w:vMerge w:val="restart"/>
            <w:vAlign w:val="center"/>
          </w:tcPr>
          <w:p w14:paraId="27E19EE0" w14:textId="162C85B7" w:rsidR="004E04B9" w:rsidRPr="00CF71D0" w:rsidRDefault="00A430ED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22 136 400</w:t>
            </w:r>
            <w:r w:rsidR="004E04B9" w:rsidRPr="00CF71D0">
              <w:rPr>
                <w:sz w:val="22"/>
                <w:szCs w:val="22"/>
              </w:rPr>
              <w:t xml:space="preserve"> рублей, в том числе НДС 20</w:t>
            </w:r>
            <w:r w:rsidR="004E04B9" w:rsidRPr="00CF71D0">
              <w:rPr>
                <w:sz w:val="22"/>
                <w:szCs w:val="22"/>
                <w:shd w:val="clear" w:color="auto" w:fill="FFFFFF" w:themeFill="background1"/>
              </w:rPr>
              <w:t>%</w:t>
            </w:r>
            <w:r w:rsidR="004E04B9" w:rsidRPr="00CF71D0"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3 689 400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рубл</w:t>
            </w:r>
            <w:r w:rsidR="00B73E93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ей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82EE06" w14:textId="77777777" w:rsidTr="00856C1A">
        <w:trPr>
          <w:jc w:val="center"/>
        </w:trPr>
        <w:tc>
          <w:tcPr>
            <w:tcW w:w="846" w:type="dxa"/>
            <w:vAlign w:val="center"/>
          </w:tcPr>
          <w:p w14:paraId="5941D847" w14:textId="0CE004B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4E12FE2C" w14:textId="37CC2752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теплый</w:t>
            </w:r>
          </w:p>
        </w:tc>
        <w:tc>
          <w:tcPr>
            <w:tcW w:w="2807" w:type="dxa"/>
            <w:vMerge/>
          </w:tcPr>
          <w:p w14:paraId="49ADCAC8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B492A9B" w14:textId="5FF6784C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14:14:050076:298</w:t>
            </w:r>
          </w:p>
        </w:tc>
        <w:tc>
          <w:tcPr>
            <w:tcW w:w="2068" w:type="dxa"/>
            <w:vMerge/>
          </w:tcPr>
          <w:p w14:paraId="30F44EE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7CA072FB" w14:textId="77777777" w:rsidTr="00856C1A">
        <w:trPr>
          <w:jc w:val="center"/>
        </w:trPr>
        <w:tc>
          <w:tcPr>
            <w:tcW w:w="846" w:type="dxa"/>
            <w:vAlign w:val="center"/>
          </w:tcPr>
          <w:p w14:paraId="64F21F50" w14:textId="09209EC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7A836AD" w14:textId="729EB93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 помещение</w:t>
            </w:r>
          </w:p>
        </w:tc>
        <w:tc>
          <w:tcPr>
            <w:tcW w:w="2807" w:type="dxa"/>
            <w:vMerge/>
          </w:tcPr>
          <w:p w14:paraId="4B4652E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3E84442" w14:textId="1D93ACE1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14:14:050076:302</w:t>
            </w:r>
          </w:p>
        </w:tc>
        <w:tc>
          <w:tcPr>
            <w:tcW w:w="2068" w:type="dxa"/>
            <w:vMerge/>
          </w:tcPr>
          <w:p w14:paraId="608F82F9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1D9B60AE" w14:textId="77777777" w:rsidTr="00856C1A">
        <w:trPr>
          <w:jc w:val="center"/>
        </w:trPr>
        <w:tc>
          <w:tcPr>
            <w:tcW w:w="846" w:type="dxa"/>
            <w:vAlign w:val="center"/>
          </w:tcPr>
          <w:p w14:paraId="3267EFEF" w14:textId="437896D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586C7B44" w14:textId="21E5E0BA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Теплица</w:t>
            </w:r>
          </w:p>
        </w:tc>
        <w:tc>
          <w:tcPr>
            <w:tcW w:w="2807" w:type="dxa"/>
            <w:vMerge/>
          </w:tcPr>
          <w:p w14:paraId="54C1B89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6D27CDA" w14:textId="532DF587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14:14:050082:940</w:t>
            </w:r>
          </w:p>
        </w:tc>
        <w:tc>
          <w:tcPr>
            <w:tcW w:w="2068" w:type="dxa"/>
            <w:vMerge/>
          </w:tcPr>
          <w:p w14:paraId="740C796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EEF6AE" w14:textId="77777777" w:rsidTr="00856C1A">
        <w:trPr>
          <w:jc w:val="center"/>
        </w:trPr>
        <w:tc>
          <w:tcPr>
            <w:tcW w:w="846" w:type="dxa"/>
            <w:vAlign w:val="center"/>
          </w:tcPr>
          <w:p w14:paraId="6CD8C674" w14:textId="043F2EF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534248C6" w14:textId="0BC8FF13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Контрольно-пропускной пункт</w:t>
            </w:r>
          </w:p>
        </w:tc>
        <w:tc>
          <w:tcPr>
            <w:tcW w:w="2807" w:type="dxa"/>
            <w:vMerge/>
          </w:tcPr>
          <w:p w14:paraId="30EEBED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521C92C0" w14:textId="2D0E338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14:14:050082:939</w:t>
            </w:r>
          </w:p>
        </w:tc>
        <w:tc>
          <w:tcPr>
            <w:tcW w:w="2068" w:type="dxa"/>
            <w:vMerge/>
          </w:tcPr>
          <w:p w14:paraId="2D36BC9F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1CF4242" w14:textId="77777777" w:rsidTr="00856C1A">
        <w:trPr>
          <w:jc w:val="center"/>
        </w:trPr>
        <w:tc>
          <w:tcPr>
            <w:tcW w:w="846" w:type="dxa"/>
            <w:vAlign w:val="center"/>
          </w:tcPr>
          <w:p w14:paraId="157A3FAA" w14:textId="06FA6FF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0DE9170E" w14:textId="6E25D45C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22633B3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4E9A3C08" w14:textId="57C0DD26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14:14:050082:937</w:t>
            </w:r>
          </w:p>
        </w:tc>
        <w:tc>
          <w:tcPr>
            <w:tcW w:w="2068" w:type="dxa"/>
            <w:vMerge/>
          </w:tcPr>
          <w:p w14:paraId="0DFDEF3A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42848B01" w14:textId="77777777" w:rsidTr="00856C1A">
        <w:trPr>
          <w:jc w:val="center"/>
        </w:trPr>
        <w:tc>
          <w:tcPr>
            <w:tcW w:w="846" w:type="dxa"/>
            <w:vAlign w:val="center"/>
          </w:tcPr>
          <w:p w14:paraId="672DD509" w14:textId="50A4FD5D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452AC29" w14:textId="6203638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 сетка</w:t>
            </w:r>
          </w:p>
        </w:tc>
        <w:tc>
          <w:tcPr>
            <w:tcW w:w="2807" w:type="dxa"/>
            <w:vMerge/>
          </w:tcPr>
          <w:p w14:paraId="52A37E54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53249C2" w14:textId="2B960FD9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14:14:050082:938</w:t>
            </w:r>
          </w:p>
        </w:tc>
        <w:tc>
          <w:tcPr>
            <w:tcW w:w="2068" w:type="dxa"/>
            <w:vMerge/>
          </w:tcPr>
          <w:p w14:paraId="5544913C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3F0A35BA" w14:textId="77777777" w:rsidTr="00856C1A">
        <w:trPr>
          <w:jc w:val="center"/>
        </w:trPr>
        <w:tc>
          <w:tcPr>
            <w:tcW w:w="846" w:type="dxa"/>
            <w:vAlign w:val="center"/>
          </w:tcPr>
          <w:p w14:paraId="6F08ED3A" w14:textId="384B4D56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14:paraId="4481BEA9" w14:textId="1F2B741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07C2526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5A9EEC7" w14:textId="523A99E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14:14:050082:942</w:t>
            </w:r>
          </w:p>
        </w:tc>
        <w:tc>
          <w:tcPr>
            <w:tcW w:w="2068" w:type="dxa"/>
            <w:vMerge/>
          </w:tcPr>
          <w:p w14:paraId="133A4F8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4D41C37" w14:textId="77777777" w:rsidTr="00856C1A">
        <w:trPr>
          <w:jc w:val="center"/>
        </w:trPr>
        <w:tc>
          <w:tcPr>
            <w:tcW w:w="846" w:type="dxa"/>
            <w:vAlign w:val="center"/>
          </w:tcPr>
          <w:p w14:paraId="0B706FA0" w14:textId="3BE2BC00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14:paraId="7376FC1A" w14:textId="369D1DC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</w:t>
            </w:r>
          </w:p>
        </w:tc>
        <w:tc>
          <w:tcPr>
            <w:tcW w:w="2807" w:type="dxa"/>
            <w:vMerge/>
          </w:tcPr>
          <w:p w14:paraId="36B26D6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61AE67F" w14:textId="30A5AB02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14:14:050082:943</w:t>
            </w:r>
          </w:p>
        </w:tc>
        <w:tc>
          <w:tcPr>
            <w:tcW w:w="2068" w:type="dxa"/>
            <w:vMerge/>
          </w:tcPr>
          <w:p w14:paraId="01098230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2F52D3C3" w:rsidR="00420B08" w:rsidRDefault="007875BE" w:rsidP="00856C1A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420B08">
        <w:rPr>
          <w:snapToGrid/>
        </w:rPr>
        <w:t>:</w:t>
      </w:r>
      <w:r w:rsidR="00420B08" w:rsidRPr="00515306">
        <w:rPr>
          <w:snapToGrid/>
        </w:rPr>
        <w:t xml:space="preserve"> </w:t>
      </w:r>
    </w:p>
    <w:p w14:paraId="227CFBFE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snapToGrid/>
        </w:rPr>
        <w:t xml:space="preserve">1) Склад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516/2;</w:t>
      </w:r>
    </w:p>
    <w:p w14:paraId="2FDC1106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2) Склад теплый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515/2;</w:t>
      </w:r>
    </w:p>
    <w:p w14:paraId="2885CD2D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3) Подсобное помещение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517/2;</w:t>
      </w:r>
    </w:p>
    <w:p w14:paraId="301D017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4) Теплица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521/2;</w:t>
      </w:r>
    </w:p>
    <w:p w14:paraId="63CD8B4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5) Контрольно-пропускной пункт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520/2;</w:t>
      </w:r>
    </w:p>
    <w:p w14:paraId="5F649E8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6)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518/2;</w:t>
      </w:r>
    </w:p>
    <w:p w14:paraId="322246F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>7) Площадка бетонная сетка -</w:t>
      </w:r>
      <w:r w:rsidRPr="00E373A8">
        <w:rPr>
          <w:snapToGrid/>
        </w:rPr>
        <w:t xml:space="preserve">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519/2;</w:t>
      </w:r>
    </w:p>
    <w:p w14:paraId="6808FB6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8)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522/2;</w:t>
      </w:r>
    </w:p>
    <w:p w14:paraId="3BA13C17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9) Ограждение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523/2.</w:t>
      </w:r>
    </w:p>
    <w:p w14:paraId="5816A537" w14:textId="567801B6" w:rsidR="00981287" w:rsidRDefault="0098128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Объекты Базы расположены на земельном участке с кадастровым номером </w:t>
      </w:r>
      <w:r w:rsidR="00416F78">
        <w:t>14:14:050082:367</w:t>
      </w:r>
      <w:r>
        <w:t xml:space="preserve">, </w:t>
      </w:r>
      <w:r w:rsidR="005618FE">
        <w:t xml:space="preserve">площадь 9872 кв.м. </w:t>
      </w:r>
      <w:r w:rsidR="00D77032">
        <w:t>Земельный участок  сформирован, но права на него не оформлены.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 xml:space="preserve">недвижимое </w:t>
      </w:r>
      <w:r w:rsidR="00EF30A3">
        <w:lastRenderedPageBreak/>
        <w:t>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 xml:space="preserve">через ЭТП в отсканированном виде в формате </w:t>
      </w:r>
      <w:proofErr w:type="spellStart"/>
      <w:r w:rsidRPr="009B7DAE">
        <w:t>Adobe</w:t>
      </w:r>
      <w:proofErr w:type="spellEnd"/>
      <w:r w:rsidRPr="009B7DAE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</w:t>
      </w:r>
      <w:proofErr w:type="gramStart"/>
      <w:r>
        <w:t xml:space="preserve">- </w:t>
      </w:r>
      <w:r w:rsidR="00EC5F37" w:rsidRPr="00BA04C6">
        <w:t xml:space="preserve"> российски</w:t>
      </w:r>
      <w:r>
        <w:t>й</w:t>
      </w:r>
      <w:proofErr w:type="gramEnd"/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</w:t>
      </w:r>
      <w:proofErr w:type="spellStart"/>
      <w:r w:rsidR="00B24716">
        <w:t>многолотовой</w:t>
      </w:r>
      <w:proofErr w:type="spellEnd"/>
      <w:r w:rsidR="00B24716">
        <w:t xml:space="preserve">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79AD1479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096C0A">
        <w:t>ОО</w:t>
      </w:r>
      <w:r w:rsidR="00067202">
        <w:t>О «</w:t>
      </w:r>
      <w:r w:rsidR="00096C0A">
        <w:t>Ленское ПТЭС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7E64F744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1C4203">
        <w:t>ОО</w:t>
      </w:r>
      <w:r w:rsidR="005178CF">
        <w:t xml:space="preserve">О </w:t>
      </w:r>
      <w:r w:rsidR="005A1CDA">
        <w:t>«</w:t>
      </w:r>
      <w:bookmarkStart w:id="392" w:name="_Hlk128745678"/>
      <w:r w:rsidR="001C4203">
        <w:t>Ленское предприятие тепловых и электрических сетей</w:t>
      </w:r>
      <w:bookmarkEnd w:id="392"/>
      <w:r w:rsidR="005A1CDA">
        <w:t xml:space="preserve">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BD1E82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>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6A53160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1C4203">
        <w:t xml:space="preserve">ООО </w:t>
      </w:r>
      <w:r w:rsidR="005A1CDA">
        <w:t>«</w:t>
      </w:r>
      <w:r w:rsidR="001C4203">
        <w:t>Ленское предприятие тепловых и электрических сетей</w:t>
      </w:r>
      <w:r w:rsidR="005A1CDA">
        <w:t xml:space="preserve">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3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3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4" w:name="_Hlt440565644"/>
      <w:bookmarkEnd w:id="394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>которому сообщаются в</w:t>
      </w:r>
      <w:r w:rsidR="00B971FE" w:rsidRPr="00BA04C6">
        <w:t xml:space="preserve">се сведения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5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865DF62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437C37">
        <w:t xml:space="preserve">ООО </w:t>
      </w:r>
      <w:r w:rsidR="00B042E8">
        <w:t>«</w:t>
      </w:r>
      <w:r w:rsidR="00437C37">
        <w:t>Ленское предприятие тепловых и электрических сетей</w:t>
      </w:r>
      <w:r w:rsidR="00B042E8">
        <w:t xml:space="preserve">» </w:t>
      </w:r>
      <w:r w:rsidRPr="00BA04C6">
        <w:t xml:space="preserve">и Документацию </w:t>
      </w:r>
      <w:r>
        <w:t xml:space="preserve">о продаже имущества </w:t>
      </w:r>
      <w:r w:rsidR="00437C37">
        <w:t>ОО</w:t>
      </w:r>
      <w:r w:rsidR="00437C37" w:rsidRPr="00B042E8">
        <w:t xml:space="preserve">О </w:t>
      </w:r>
      <w:r w:rsidR="00B042E8" w:rsidRPr="00B042E8">
        <w:t>«</w:t>
      </w:r>
      <w:r w:rsidR="00437C37">
        <w:t>Ленское предприятие тепловых и электрических сетей</w:t>
      </w:r>
      <w:r w:rsidR="00B042E8" w:rsidRPr="00B042E8">
        <w:t xml:space="preserve">»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692D7B8E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0692F">
        <w:t>ОО</w:t>
      </w:r>
      <w:r w:rsidR="0080692F" w:rsidRPr="00B042E8">
        <w:t xml:space="preserve">О </w:t>
      </w:r>
      <w:r w:rsidR="00B042E8" w:rsidRPr="00B042E8">
        <w:t>«</w:t>
      </w:r>
      <w:r w:rsidR="0080692F">
        <w:t>Ленское предприятие тепловых и электрических сетей</w:t>
      </w:r>
      <w:r w:rsidR="00B042E8" w:rsidRPr="00B042E8">
        <w:t xml:space="preserve">» 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Ref324332092"/>
      <w:bookmarkStart w:id="454" w:name="_Ref384123551"/>
      <w:bookmarkStart w:id="455" w:name="_Ref384123555"/>
      <w:bookmarkStart w:id="456" w:name="_Toc53679832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28770046" w:rsidR="000F078C" w:rsidRPr="000F078C" w:rsidRDefault="00900944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</w:t>
      </w:r>
      <w:r w:rsidR="009D3E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Ленское ПТЭС</w:t>
      </w:r>
      <w:r w:rsidR="009D3ED1"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B9AEAE3" w14:textId="640C4369" w:rsidR="00B042E8" w:rsidRPr="00B042E8" w:rsidRDefault="000F078C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900944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B042E8" w:rsidRPr="00B042E8">
              <w:rPr>
                <w:b w:val="0"/>
                <w:sz w:val="26"/>
                <w:szCs w:val="26"/>
              </w:rPr>
              <w:t xml:space="preserve"> «</w:t>
            </w:r>
            <w:r w:rsidR="00900944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B042E8" w:rsidRPr="00B042E8">
              <w:rPr>
                <w:b w:val="0"/>
                <w:sz w:val="26"/>
                <w:szCs w:val="26"/>
              </w:rPr>
              <w:t>» (</w:t>
            </w:r>
            <w:r w:rsidR="00900944">
              <w:rPr>
                <w:b w:val="0"/>
                <w:sz w:val="26"/>
                <w:szCs w:val="26"/>
              </w:rPr>
              <w:t>ОО</w:t>
            </w:r>
            <w:r w:rsidR="00900944" w:rsidRPr="00B042E8">
              <w:rPr>
                <w:b w:val="0"/>
                <w:sz w:val="26"/>
                <w:szCs w:val="26"/>
              </w:rPr>
              <w:t xml:space="preserve">О </w:t>
            </w:r>
            <w:r w:rsidR="00B042E8" w:rsidRPr="00B042E8">
              <w:rPr>
                <w:b w:val="0"/>
                <w:sz w:val="26"/>
                <w:szCs w:val="26"/>
              </w:rPr>
              <w:t>«</w:t>
            </w:r>
            <w:r w:rsidR="00900944">
              <w:rPr>
                <w:b w:val="0"/>
                <w:sz w:val="26"/>
                <w:szCs w:val="26"/>
              </w:rPr>
              <w:t>Ленское ПТЭС</w:t>
            </w:r>
            <w:r w:rsidR="00B042E8" w:rsidRPr="00B042E8">
              <w:rPr>
                <w:b w:val="0"/>
                <w:sz w:val="26"/>
                <w:szCs w:val="26"/>
              </w:rPr>
              <w:t>»)</w:t>
            </w:r>
          </w:p>
          <w:p w14:paraId="70ED8A7A" w14:textId="4DD534CA" w:rsidR="00B042E8" w:rsidRPr="00B042E8" w:rsidRDefault="00B042E8" w:rsidP="00B042E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900944" w:rsidRPr="00B042E8">
              <w:rPr>
                <w:b w:val="0"/>
                <w:sz w:val="26"/>
                <w:szCs w:val="26"/>
              </w:rPr>
              <w:t>67</w:t>
            </w:r>
            <w:r w:rsidR="00E82AEC">
              <w:rPr>
                <w:b w:val="0"/>
                <w:sz w:val="26"/>
                <w:szCs w:val="26"/>
              </w:rPr>
              <w:t>8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22A6F4AF" w14:textId="31FADE2C" w:rsidR="00900944" w:rsidRPr="00B042E8" w:rsidRDefault="000F078C" w:rsidP="0090094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900944" w:rsidRPr="00B042E8">
              <w:rPr>
                <w:b w:val="0"/>
                <w:sz w:val="26"/>
                <w:szCs w:val="26"/>
              </w:rPr>
              <w:t>67</w:t>
            </w:r>
            <w:r w:rsidR="00E82AEC">
              <w:rPr>
                <w:b w:val="0"/>
                <w:sz w:val="26"/>
                <w:szCs w:val="26"/>
              </w:rPr>
              <w:t>8</w:t>
            </w:r>
            <w:r w:rsidR="00900944">
              <w:rPr>
                <w:b w:val="0"/>
                <w:sz w:val="26"/>
                <w:szCs w:val="26"/>
              </w:rPr>
              <w:t>144</w:t>
            </w:r>
            <w:r w:rsidR="00900944" w:rsidRPr="00B042E8">
              <w:rPr>
                <w:b w:val="0"/>
                <w:sz w:val="26"/>
                <w:szCs w:val="26"/>
              </w:rPr>
              <w:t xml:space="preserve">, РС (Я), г. </w:t>
            </w:r>
            <w:r w:rsidR="00900944">
              <w:rPr>
                <w:b w:val="0"/>
                <w:sz w:val="26"/>
                <w:szCs w:val="26"/>
              </w:rPr>
              <w:t>Ленск</w:t>
            </w:r>
            <w:r w:rsidR="00900944" w:rsidRPr="00B042E8">
              <w:rPr>
                <w:b w:val="0"/>
                <w:sz w:val="26"/>
                <w:szCs w:val="26"/>
              </w:rPr>
              <w:t xml:space="preserve">, ул. </w:t>
            </w:r>
            <w:r w:rsidR="00900944">
              <w:rPr>
                <w:b w:val="0"/>
                <w:sz w:val="26"/>
                <w:szCs w:val="26"/>
              </w:rPr>
              <w:t>Ленина д.75</w:t>
            </w:r>
            <w:r w:rsidR="00900944"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35A7E06E" w14:textId="44944A15" w:rsidR="00B042E8" w:rsidRDefault="00B042E8" w:rsidP="00B042E8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begin"/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 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HYPERLINK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 "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mailto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: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aho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@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lptes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.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ru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" 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separate"/>
            </w:r>
            <w:r w:rsidR="00225EFB" w:rsidRPr="00D13E8E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r w:rsidR="00225EFB" w:rsidRPr="00484181">
              <w:rPr>
                <w:rStyle w:val="a8"/>
                <w:b w:val="0"/>
                <w:sz w:val="26"/>
                <w:szCs w:val="26"/>
              </w:rPr>
              <w:t>@</w:t>
            </w:r>
            <w:r w:rsidR="00225EFB" w:rsidRPr="00D13E8E"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r w:rsidR="00225EFB" w:rsidRPr="00484181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 w:rsidR="00225EFB" w:rsidRPr="00D13E8E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end"/>
            </w:r>
          </w:p>
          <w:p w14:paraId="61EF9A57" w14:textId="5A0C1C6D" w:rsidR="000F078C" w:rsidRPr="00484181" w:rsidRDefault="00B042E8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B042E8">
              <w:t>Контактный телефон: 8 (</w:t>
            </w:r>
            <w:r w:rsidR="00225EFB" w:rsidRPr="00B042E8">
              <w:t>411</w:t>
            </w:r>
            <w:r w:rsidR="00225EFB">
              <w:rPr>
                <w:lang w:val="en-US"/>
              </w:rPr>
              <w:t>37</w:t>
            </w:r>
            <w:r w:rsidRPr="00B042E8">
              <w:t xml:space="preserve">) </w:t>
            </w:r>
            <w:r w:rsidR="00225EFB">
              <w:rPr>
                <w:lang w:val="en-US"/>
              </w:rPr>
              <w:t>23-106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DFFCB43" w14:textId="77777777" w:rsidR="003E42FF" w:rsidRPr="00B042E8" w:rsidRDefault="000F078C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3E42FF">
              <w:rPr>
                <w:b w:val="0"/>
                <w:sz w:val="26"/>
                <w:szCs w:val="26"/>
              </w:rPr>
              <w:t>Общество с ограниченной ответственностью</w:t>
            </w:r>
            <w:r w:rsidR="003E42FF" w:rsidRPr="00B042E8">
              <w:rPr>
                <w:b w:val="0"/>
                <w:sz w:val="26"/>
                <w:szCs w:val="26"/>
              </w:rPr>
              <w:t xml:space="preserve"> «</w:t>
            </w:r>
            <w:r w:rsidR="003E42FF">
              <w:rPr>
                <w:b w:val="0"/>
                <w:sz w:val="26"/>
                <w:szCs w:val="26"/>
              </w:rPr>
              <w:t>Ленское предприятие тепловых и электрических сетей</w:t>
            </w:r>
            <w:r w:rsidR="003E42FF" w:rsidRPr="00B042E8">
              <w:rPr>
                <w:b w:val="0"/>
                <w:sz w:val="26"/>
                <w:szCs w:val="26"/>
              </w:rPr>
              <w:t>» (</w:t>
            </w:r>
            <w:r w:rsidR="003E42FF">
              <w:rPr>
                <w:b w:val="0"/>
                <w:sz w:val="26"/>
                <w:szCs w:val="26"/>
              </w:rPr>
              <w:t>ОО</w:t>
            </w:r>
            <w:r w:rsidR="003E42FF" w:rsidRPr="00B042E8">
              <w:rPr>
                <w:b w:val="0"/>
                <w:sz w:val="26"/>
                <w:szCs w:val="26"/>
              </w:rPr>
              <w:t>О «</w:t>
            </w:r>
            <w:r w:rsidR="003E42FF">
              <w:rPr>
                <w:b w:val="0"/>
                <w:sz w:val="26"/>
                <w:szCs w:val="26"/>
              </w:rPr>
              <w:t>Ленское ПТЭС</w:t>
            </w:r>
            <w:r w:rsidR="003E42FF" w:rsidRPr="00B042E8">
              <w:rPr>
                <w:b w:val="0"/>
                <w:sz w:val="26"/>
                <w:szCs w:val="26"/>
              </w:rPr>
              <w:t>»)</w:t>
            </w:r>
          </w:p>
          <w:p w14:paraId="5925D814" w14:textId="664334F7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B042E8">
              <w:rPr>
                <w:b w:val="0"/>
                <w:sz w:val="26"/>
                <w:szCs w:val="26"/>
              </w:rPr>
              <w:t>67</w:t>
            </w:r>
            <w:r w:rsidR="00E82AEC">
              <w:rPr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1BDF5228" w14:textId="1A88B7D2" w:rsidR="003E42FF" w:rsidRPr="00B042E8" w:rsidRDefault="003E42FF" w:rsidP="003E42F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B042E8">
              <w:rPr>
                <w:b w:val="0"/>
                <w:sz w:val="26"/>
                <w:szCs w:val="26"/>
              </w:rPr>
              <w:t>67</w:t>
            </w:r>
            <w:r w:rsidR="00E82AEC">
              <w:rPr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144</w:t>
            </w:r>
            <w:r w:rsidRPr="00B042E8">
              <w:rPr>
                <w:b w:val="0"/>
                <w:sz w:val="26"/>
                <w:szCs w:val="26"/>
              </w:rPr>
              <w:t xml:space="preserve">, РС (Я), г. </w:t>
            </w:r>
            <w:r>
              <w:rPr>
                <w:b w:val="0"/>
                <w:sz w:val="26"/>
                <w:szCs w:val="26"/>
              </w:rPr>
              <w:t>Ленск</w:t>
            </w:r>
            <w:r w:rsidRPr="00B042E8">
              <w:rPr>
                <w:b w:val="0"/>
                <w:sz w:val="26"/>
                <w:szCs w:val="26"/>
              </w:rPr>
              <w:t xml:space="preserve">, ул. </w:t>
            </w:r>
            <w:r>
              <w:rPr>
                <w:b w:val="0"/>
                <w:sz w:val="26"/>
                <w:szCs w:val="26"/>
              </w:rPr>
              <w:t>Ленина д.75</w:t>
            </w:r>
            <w:r w:rsidRPr="00B042E8">
              <w:rPr>
                <w:b w:val="0"/>
                <w:sz w:val="26"/>
                <w:szCs w:val="26"/>
              </w:rPr>
              <w:t xml:space="preserve">; </w:t>
            </w:r>
          </w:p>
          <w:p w14:paraId="615F88AB" w14:textId="77777777" w:rsidR="003E42FF" w:rsidRDefault="003E42FF" w:rsidP="003E42FF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begin"/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 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HYPERLINK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 "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mailto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: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aho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@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lptes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>.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instrText>ru</w:instrText>
            </w:r>
            <w:r w:rsidR="00ED10AE" w:rsidRPr="00D66145">
              <w:rPr>
                <w:rStyle w:val="a8"/>
                <w:b w:val="0"/>
                <w:sz w:val="26"/>
                <w:szCs w:val="26"/>
              </w:rPr>
              <w:instrText xml:space="preserve">" </w:instrText>
            </w:r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separate"/>
            </w:r>
            <w:r w:rsidRPr="00C16BFE">
              <w:rPr>
                <w:rStyle w:val="a8"/>
                <w:b w:val="0"/>
                <w:sz w:val="26"/>
                <w:szCs w:val="26"/>
                <w:lang w:val="en-US"/>
              </w:rPr>
              <w:t>aho</w:t>
            </w:r>
            <w:r w:rsidRPr="00C16BFE">
              <w:rPr>
                <w:rStyle w:val="a8"/>
                <w:b w:val="0"/>
                <w:sz w:val="26"/>
                <w:szCs w:val="26"/>
              </w:rPr>
              <w:t>@</w:t>
            </w:r>
            <w:r w:rsidRPr="00C16BFE">
              <w:rPr>
                <w:rStyle w:val="a8"/>
                <w:b w:val="0"/>
                <w:sz w:val="26"/>
                <w:szCs w:val="26"/>
                <w:lang w:val="en-US"/>
              </w:rPr>
              <w:t>lptes</w:t>
            </w:r>
            <w:r w:rsidRPr="00C16BFE">
              <w:rPr>
                <w:rStyle w:val="a8"/>
                <w:b w:val="0"/>
                <w:sz w:val="26"/>
                <w:szCs w:val="26"/>
              </w:rPr>
              <w:t>.</w:t>
            </w:r>
            <w:proofErr w:type="spellStart"/>
            <w:r w:rsidRPr="00C16BFE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  <w:proofErr w:type="spellEnd"/>
            <w:r w:rsidR="00ED10AE">
              <w:rPr>
                <w:rStyle w:val="a8"/>
                <w:b w:val="0"/>
                <w:sz w:val="26"/>
                <w:szCs w:val="26"/>
                <w:lang w:val="en-US"/>
              </w:rPr>
              <w:fldChar w:fldCharType="end"/>
            </w:r>
          </w:p>
          <w:p w14:paraId="00B63AB0" w14:textId="6D63396F" w:rsidR="000F078C" w:rsidRPr="00DB7BCB" w:rsidRDefault="003E42FF" w:rsidP="00B042E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42E8">
              <w:t>Контактный телефон: 8 (411</w:t>
            </w:r>
            <w:r>
              <w:rPr>
                <w:lang w:val="en-US"/>
              </w:rPr>
              <w:t>37</w:t>
            </w:r>
            <w:r w:rsidRPr="00B042E8">
              <w:t xml:space="preserve">) </w:t>
            </w:r>
            <w:r>
              <w:rPr>
                <w:lang w:val="en-US"/>
              </w:rPr>
              <w:t>23-106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0B9CDAE9" w14:textId="00E8C187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D67192"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B86E6AD" w14:textId="65B05E99" w:rsidR="00B042E8" w:rsidRPr="00D67192" w:rsidRDefault="00B042E8" w:rsidP="00B042E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042E8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D67192" w:rsidRPr="00B042E8">
              <w:rPr>
                <w:b w:val="0"/>
                <w:snapToGrid w:val="0"/>
                <w:sz w:val="26"/>
                <w:szCs w:val="26"/>
              </w:rPr>
              <w:t>411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B042E8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D67192" w:rsidRPr="00484181">
              <w:rPr>
                <w:b w:val="0"/>
                <w:snapToGrid w:val="0"/>
                <w:sz w:val="26"/>
                <w:szCs w:val="26"/>
              </w:rPr>
              <w:t>23-191</w:t>
            </w:r>
          </w:p>
          <w:p w14:paraId="72763221" w14:textId="3A2A1296" w:rsidR="00B042E8" w:rsidRDefault="00B042E8" w:rsidP="00B042E8">
            <w:pPr>
              <w:widowControl w:val="0"/>
              <w:tabs>
                <w:tab w:val="left" w:pos="426"/>
              </w:tabs>
              <w:spacing w:after="120"/>
            </w:pPr>
            <w:r w:rsidRPr="00B042E8">
              <w:t xml:space="preserve">Адрес электронной почты: </w:t>
            </w:r>
            <w:r w:rsidR="00ED10AE">
              <w:rPr>
                <w:rStyle w:val="a8"/>
                <w:lang w:val="en-US"/>
              </w:rPr>
              <w:fldChar w:fldCharType="begin"/>
            </w:r>
            <w:r w:rsidR="00ED10AE" w:rsidRPr="00D66145">
              <w:rPr>
                <w:rStyle w:val="a8"/>
              </w:rPr>
              <w:instrText xml:space="preserve"> </w:instrText>
            </w:r>
            <w:r w:rsidR="00ED10AE">
              <w:rPr>
                <w:rStyle w:val="a8"/>
                <w:lang w:val="en-US"/>
              </w:rPr>
              <w:instrText>HYPERLINK</w:instrText>
            </w:r>
            <w:r w:rsidR="00ED10AE" w:rsidRPr="00D66145">
              <w:rPr>
                <w:rStyle w:val="a8"/>
              </w:rPr>
              <w:instrText xml:space="preserve"> "</w:instrText>
            </w:r>
            <w:r w:rsidR="00ED10AE">
              <w:rPr>
                <w:rStyle w:val="a8"/>
                <w:lang w:val="en-US"/>
              </w:rPr>
              <w:instrText>mailto</w:instrText>
            </w:r>
            <w:r w:rsidR="00ED10AE" w:rsidRPr="00D66145">
              <w:rPr>
                <w:rStyle w:val="a8"/>
              </w:rPr>
              <w:instrText>:</w:instrText>
            </w:r>
            <w:r w:rsidR="00ED10AE">
              <w:rPr>
                <w:rStyle w:val="a8"/>
                <w:lang w:val="en-US"/>
              </w:rPr>
              <w:instrText>konstantinovaoi</w:instrText>
            </w:r>
            <w:r w:rsidR="00ED10AE" w:rsidRPr="00D66145">
              <w:rPr>
                <w:rStyle w:val="a8"/>
              </w:rPr>
              <w:instrText>@</w:instrText>
            </w:r>
            <w:r w:rsidR="00ED10AE">
              <w:rPr>
                <w:rStyle w:val="a8"/>
                <w:lang w:val="en-US"/>
              </w:rPr>
              <w:instrText>lptes</w:instrText>
            </w:r>
            <w:r w:rsidR="00ED10AE" w:rsidRPr="00D66145">
              <w:rPr>
                <w:rStyle w:val="a8"/>
              </w:rPr>
              <w:instrText>.</w:instrText>
            </w:r>
            <w:r w:rsidR="00ED10AE">
              <w:rPr>
                <w:rStyle w:val="a8"/>
                <w:lang w:val="en-US"/>
              </w:rPr>
              <w:instrText>ru</w:instrText>
            </w:r>
            <w:r w:rsidR="00ED10AE" w:rsidRPr="00D66145">
              <w:rPr>
                <w:rStyle w:val="a8"/>
              </w:rPr>
              <w:instrText xml:space="preserve">" </w:instrText>
            </w:r>
            <w:r w:rsidR="00ED10AE">
              <w:rPr>
                <w:rStyle w:val="a8"/>
                <w:lang w:val="en-US"/>
              </w:rPr>
              <w:fldChar w:fldCharType="separate"/>
            </w:r>
            <w:r w:rsidR="00D67192" w:rsidRPr="007B5AD0">
              <w:rPr>
                <w:rStyle w:val="a8"/>
                <w:lang w:val="en-US"/>
              </w:rPr>
              <w:t>konstantinovaoi</w:t>
            </w:r>
            <w:r w:rsidR="00D67192" w:rsidRPr="007B5AD0">
              <w:rPr>
                <w:rStyle w:val="a8"/>
              </w:rPr>
              <w:t>@</w:t>
            </w:r>
            <w:r w:rsidR="00D67192" w:rsidRPr="007B5AD0">
              <w:rPr>
                <w:rStyle w:val="a8"/>
                <w:lang w:val="en-US"/>
              </w:rPr>
              <w:t>lptes</w:t>
            </w:r>
            <w:r w:rsidR="00D67192" w:rsidRPr="007B5AD0">
              <w:rPr>
                <w:rStyle w:val="a8"/>
              </w:rPr>
              <w:t>.</w:t>
            </w:r>
            <w:proofErr w:type="spellStart"/>
            <w:r w:rsidR="00D67192" w:rsidRPr="007B5AD0">
              <w:rPr>
                <w:rStyle w:val="a8"/>
              </w:rPr>
              <w:t>ru</w:t>
            </w:r>
            <w:proofErr w:type="spellEnd"/>
            <w:r w:rsidR="00ED10AE">
              <w:rPr>
                <w:rStyle w:val="a8"/>
              </w:rPr>
              <w:fldChar w:fldCharType="end"/>
            </w:r>
            <w:r w:rsidRPr="00B042E8">
              <w:t xml:space="preserve"> </w:t>
            </w:r>
          </w:p>
          <w:p w14:paraId="4BA490FA" w14:textId="7DABC25C" w:rsidR="006C6C75" w:rsidRPr="00B042E8" w:rsidRDefault="006C6C75" w:rsidP="006C6C7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ED10AE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1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3C8FEAC0" w14:textId="4FB4F8D5" w:rsidR="007168A8" w:rsidRDefault="007168A8" w:rsidP="00856C1A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Базы</w:t>
            </w:r>
            <w:r w:rsidR="00981287">
              <w:t xml:space="preserve">, расположенной по адресу: </w:t>
            </w:r>
            <w:r w:rsidR="00981287" w:rsidRPr="00C16BFE">
              <w:t xml:space="preserve">Республика Саха (Якутия), </w:t>
            </w:r>
            <w:r w:rsidR="00981287" w:rsidRPr="00C16BFE">
              <w:rPr>
                <w:bCs/>
                <w:lang w:val="ru"/>
              </w:rPr>
              <w:t xml:space="preserve">Ленский район, г. Ленск, </w:t>
            </w:r>
            <w:r w:rsidR="00981287">
              <w:rPr>
                <w:bCs/>
                <w:lang w:val="ru"/>
              </w:rPr>
              <w:br/>
            </w:r>
            <w:r w:rsidR="00981287" w:rsidRPr="00C16BFE">
              <w:rPr>
                <w:bCs/>
                <w:lang w:val="ru"/>
              </w:rPr>
              <w:t>ул. Победы, д. 63г</w:t>
            </w:r>
            <w:r w:rsidR="00981287"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14:paraId="782DA076" w14:textId="10E50798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</w:t>
            </w:r>
            <w:r w:rsidR="00CE2919">
              <w:rPr>
                <w:rFonts w:ascii="Times New Roman" w:hAnsi="Times New Roman"/>
                <w:sz w:val="26"/>
              </w:rPr>
              <w:t>88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C16BFE">
              <w:rPr>
                <w:rFonts w:ascii="Times New Roman" w:hAnsi="Times New Roman"/>
                <w:sz w:val="26"/>
              </w:rPr>
              <w:t>площадь 854 кв. м</w:t>
            </w:r>
            <w:r w:rsidR="00981287">
              <w:rPr>
                <w:rFonts w:ascii="Times New Roman" w:hAnsi="Times New Roman"/>
                <w:sz w:val="26"/>
              </w:rPr>
              <w:t>;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14:paraId="0971D179" w14:textId="2541F754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 xml:space="preserve">2) </w:t>
            </w:r>
            <w:r w:rsidR="007168A8" w:rsidRPr="00FE719D">
              <w:rPr>
                <w:rFonts w:ascii="Times New Roman" w:hAnsi="Times New Roman"/>
                <w:sz w:val="26"/>
              </w:rPr>
              <w:t>Склад теплый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7168A8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061,3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E7DB325" w14:textId="34691C29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3) </w:t>
            </w:r>
            <w:r w:rsidR="007168A8"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313,9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74E8860" w14:textId="2B70FBC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109,6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4AD2C77B" w14:textId="0C81BC0F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="007168A8"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22,2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133B9626" w14:textId="6AED30D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="007168A8" w:rsidRPr="000E32B5">
              <w:rPr>
                <w:rFonts w:ascii="Times New Roman" w:hAnsi="Times New Roman"/>
                <w:sz w:val="26"/>
              </w:rPr>
              <w:t>,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4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792,1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FFBE8D3" w14:textId="23845BEE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22796F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041,4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>;</w:t>
            </w:r>
          </w:p>
          <w:p w14:paraId="2E1FC942" w14:textId="6C6E92A5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122,1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 xml:space="preserve">; </w:t>
            </w:r>
          </w:p>
          <w:p w14:paraId="1121D638" w14:textId="3254E39D" w:rsidR="007168A8" w:rsidRPr="00B042E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 протяженность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343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7E5E18F9" w14:textId="2F815C95" w:rsidR="004E04B9" w:rsidRPr="00537FDF" w:rsidRDefault="003A5087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22 136 400</w:t>
            </w:r>
            <w:r w:rsidR="004E04B9" w:rsidRPr="006C6C75">
              <w:t xml:space="preserve"> руб</w:t>
            </w:r>
            <w:r w:rsidR="004E04B9">
              <w:t xml:space="preserve">лей, в том числе </w:t>
            </w:r>
            <w:r w:rsidR="004E04B9" w:rsidRPr="00221CB7">
              <w:t>НДС</w:t>
            </w:r>
            <w:r w:rsidR="004E04B9">
              <w:t xml:space="preserve"> 20</w:t>
            </w:r>
            <w:r w:rsidR="004E04B9" w:rsidRPr="00BB0013">
              <w:rPr>
                <w:shd w:val="clear" w:color="auto" w:fill="FFFFFF" w:themeFill="background1"/>
              </w:rPr>
              <w:t>%</w:t>
            </w:r>
            <w:r w:rsidR="004E04B9"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3 689 400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292284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0A3D40C6" w14:textId="689BE8C7" w:rsidR="007168A8" w:rsidRPr="00DB7BCB" w:rsidRDefault="007168A8" w:rsidP="00CF71D0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128746725"/>
            <w:bookmarkEnd w:id="461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230CCA7D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2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r w:rsidR="00ED10AE">
              <w:rPr>
                <w:rStyle w:val="a8"/>
                <w:lang w:val="en-US"/>
              </w:rPr>
              <w:fldChar w:fldCharType="begin"/>
            </w:r>
            <w:r w:rsidR="00ED10AE" w:rsidRPr="00D66145">
              <w:rPr>
                <w:rStyle w:val="a8"/>
              </w:rPr>
              <w:instrText xml:space="preserve"> </w:instrText>
            </w:r>
            <w:r w:rsidR="00ED10AE">
              <w:rPr>
                <w:rStyle w:val="a8"/>
                <w:lang w:val="en-US"/>
              </w:rPr>
              <w:instrText>HYPERLINK</w:instrText>
            </w:r>
            <w:r w:rsidR="00ED10AE" w:rsidRPr="00D66145">
              <w:rPr>
                <w:rStyle w:val="a8"/>
              </w:rPr>
              <w:instrText xml:space="preserve"> "</w:instrText>
            </w:r>
            <w:r w:rsidR="00ED10AE">
              <w:rPr>
                <w:rStyle w:val="a8"/>
                <w:lang w:val="en-US"/>
              </w:rPr>
              <w:instrText>http</w:instrText>
            </w:r>
            <w:r w:rsidR="00ED10AE" w:rsidRPr="00D66145">
              <w:rPr>
                <w:rStyle w:val="a8"/>
              </w:rPr>
              <w:instrText>://</w:instrText>
            </w:r>
            <w:r w:rsidR="00ED10AE">
              <w:rPr>
                <w:rStyle w:val="a8"/>
                <w:lang w:val="en-US"/>
              </w:rPr>
              <w:instrText>www</w:instrText>
            </w:r>
            <w:r w:rsidR="00ED10AE" w:rsidRPr="00D66145">
              <w:rPr>
                <w:rStyle w:val="a8"/>
              </w:rPr>
              <w:instrText>.</w:instrText>
            </w:r>
            <w:r w:rsidR="00ED10AE">
              <w:rPr>
                <w:rStyle w:val="a8"/>
                <w:lang w:val="en-US"/>
              </w:rPr>
              <w:instrText>yakutskenergo</w:instrText>
            </w:r>
            <w:r w:rsidR="00ED10AE" w:rsidRPr="00D66145">
              <w:rPr>
                <w:rStyle w:val="a8"/>
              </w:rPr>
              <w:instrText>.</w:instrText>
            </w:r>
            <w:r w:rsidR="00ED10AE">
              <w:rPr>
                <w:rStyle w:val="a8"/>
                <w:lang w:val="en-US"/>
              </w:rPr>
              <w:instrText>ru</w:instrText>
            </w:r>
            <w:r w:rsidR="00ED10AE" w:rsidRPr="00D66145">
              <w:rPr>
                <w:rStyle w:val="a8"/>
              </w:rPr>
              <w:instrText xml:space="preserve">" </w:instrText>
            </w:r>
            <w:r w:rsidR="00ED10AE">
              <w:rPr>
                <w:rStyle w:val="a8"/>
                <w:lang w:val="en-US"/>
              </w:rPr>
              <w:fldChar w:fldCharType="separate"/>
            </w:r>
            <w:r w:rsidRPr="00B178D7">
              <w:rPr>
                <w:rStyle w:val="a8"/>
                <w:lang w:val="en-US"/>
              </w:rPr>
              <w:t>www</w:t>
            </w:r>
            <w:r w:rsidRPr="00B178D7">
              <w:rPr>
                <w:rStyle w:val="a8"/>
              </w:rPr>
              <w:t>.</w:t>
            </w:r>
            <w:r w:rsidRPr="00B178D7">
              <w:rPr>
                <w:rStyle w:val="a8"/>
                <w:lang w:val="en-US"/>
              </w:rPr>
              <w:t>yakutskenergo</w:t>
            </w:r>
            <w:r w:rsidRPr="00B178D7">
              <w:rPr>
                <w:rStyle w:val="a8"/>
              </w:rPr>
              <w:t>.</w:t>
            </w:r>
            <w:r w:rsidRPr="00B178D7">
              <w:rPr>
                <w:rStyle w:val="a8"/>
                <w:lang w:val="en-US"/>
              </w:rPr>
              <w:t>ru</w:t>
            </w:r>
            <w:r w:rsidR="00ED10AE">
              <w:rPr>
                <w:rStyle w:val="a8"/>
                <w:lang w:val="en-US"/>
              </w:rPr>
              <w:fldChar w:fldCharType="end"/>
            </w:r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proofErr w:type="spellStart"/>
            <w:r>
              <w:t>ПАО«РусГидро</w:t>
            </w:r>
            <w:proofErr w:type="spellEnd"/>
            <w:r>
              <w:t xml:space="preserve">» </w:t>
            </w:r>
            <w:hyperlink r:id="rId13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4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E8630D" w:rsidRPr="00484181">
              <w:rPr>
                <w:rStyle w:val="a8"/>
              </w:rPr>
              <w:t>.</w:t>
            </w:r>
            <w:proofErr w:type="spellStart"/>
            <w:r w:rsidR="00E8630D">
              <w:rPr>
                <w:rStyle w:val="a8"/>
                <w:lang w:val="en-US"/>
              </w:rPr>
              <w:t>ooolptes</w:t>
            </w:r>
            <w:proofErr w:type="spellEnd"/>
            <w:r w:rsidR="00E8630D" w:rsidRPr="00484181">
              <w:rPr>
                <w:rStyle w:val="a8"/>
              </w:rPr>
              <w:t>.</w:t>
            </w:r>
            <w:proofErr w:type="spellStart"/>
            <w:r w:rsidR="00E8630D">
              <w:rPr>
                <w:rStyle w:val="a8"/>
                <w:lang w:val="en-US"/>
              </w:rPr>
              <w:t>ru</w:t>
            </w:r>
            <w:proofErr w:type="spellEnd"/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2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6610C">
              <w:rPr>
                <w:b w:val="0"/>
                <w:snapToGrid w:val="0"/>
                <w:sz w:val="26"/>
                <w:szCs w:val="26"/>
              </w:rPr>
              <w:lastRenderedPageBreak/>
              <w:t xml:space="preserve">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0F98E90F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B534E0">
              <w:t>28</w:t>
            </w:r>
            <w:r w:rsidRPr="00DB7BCB">
              <w:t>»</w:t>
            </w:r>
            <w:r>
              <w:t xml:space="preserve"> </w:t>
            </w:r>
            <w:r w:rsidR="00E33EF3">
              <w:t>февраля</w:t>
            </w:r>
            <w:r w:rsidR="00C84D75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510A4B68" w:rsidR="007168A8" w:rsidRPr="00DB7BCB" w:rsidRDefault="007168A8" w:rsidP="0097580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B534E0">
              <w:rPr>
                <w:b w:val="0"/>
                <w:sz w:val="26"/>
                <w:szCs w:val="26"/>
              </w:rPr>
              <w:t>11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B534E0">
              <w:rPr>
                <w:b w:val="0"/>
                <w:sz w:val="26"/>
                <w:szCs w:val="26"/>
              </w:rPr>
              <w:t>апреля</w:t>
            </w:r>
            <w:r w:rsidR="00C84D75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0E76DCCC" w:rsidR="007168A8" w:rsidRPr="00853A6E" w:rsidRDefault="007168A8" w:rsidP="007168A8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8467AE">
              <w:rPr>
                <w:snapToGrid/>
              </w:rPr>
              <w:t>2</w:t>
            </w:r>
            <w:r w:rsidR="00E33EF3">
              <w:rPr>
                <w:snapToGrid/>
              </w:rPr>
              <w:t>2</w:t>
            </w:r>
            <w:r w:rsidR="00D076D2">
              <w:rPr>
                <w:snapToGrid/>
              </w:rPr>
              <w:t>1</w:t>
            </w:r>
            <w:r w:rsidR="008467AE">
              <w:rPr>
                <w:snapToGrid/>
              </w:rPr>
              <w:t xml:space="preserve"> </w:t>
            </w:r>
            <w:r w:rsidR="00E33EF3">
              <w:rPr>
                <w:snapToGrid/>
              </w:rPr>
              <w:t>364</w:t>
            </w:r>
            <w:r w:rsidR="00505EAB" w:rsidRPr="006C6C75">
              <w:rPr>
                <w:snapToGrid/>
              </w:rPr>
              <w:t xml:space="preserve"> руб</w:t>
            </w:r>
            <w:r w:rsidR="00505EAB">
              <w:rPr>
                <w:snapToGrid/>
              </w:rPr>
              <w:t xml:space="preserve">лей </w:t>
            </w:r>
            <w:r w:rsidR="00505EAB" w:rsidRPr="00221CB7">
              <w:rPr>
                <w:snapToGrid/>
              </w:rPr>
              <w:t>(</w:t>
            </w:r>
            <w:r w:rsidR="00505EAB">
              <w:rPr>
                <w:snapToGrid/>
              </w:rPr>
              <w:t>с</w:t>
            </w:r>
            <w:r w:rsidR="00505EAB" w:rsidRPr="00221CB7">
              <w:rPr>
                <w:snapToGrid/>
              </w:rPr>
              <w:t xml:space="preserve"> НДС</w:t>
            </w:r>
            <w:r w:rsidR="00505EAB">
              <w:rPr>
                <w:snapToGrid/>
              </w:rPr>
              <w:t xml:space="preserve"> 20%</w:t>
            </w:r>
            <w:r w:rsidR="00505EAB" w:rsidRPr="00221CB7">
              <w:rPr>
                <w:snapToGrid/>
              </w:rPr>
              <w:t>)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2B8121EA" w:rsidR="007168A8" w:rsidRPr="00853A6E" w:rsidRDefault="007168A8" w:rsidP="0097580D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B534E0">
              <w:t>15</w:t>
            </w:r>
            <w:r w:rsidRPr="00853A6E">
              <w:t xml:space="preserve">» </w:t>
            </w:r>
            <w:r w:rsidR="00E33EF3">
              <w:t>апреля</w:t>
            </w:r>
            <w:r w:rsidR="00C84D75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2B81CA23" w:rsidR="007168A8" w:rsidRPr="00853A6E" w:rsidRDefault="007168A8" w:rsidP="0097580D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B534E0">
              <w:t>17</w:t>
            </w:r>
            <w:r w:rsidRPr="00853A6E">
              <w:t xml:space="preserve">» </w:t>
            </w:r>
            <w:r w:rsidR="00E33EF3">
              <w:t>апре</w:t>
            </w:r>
            <w:r w:rsidR="0097580D">
              <w:t>ля</w:t>
            </w:r>
            <w:r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0A12E83F" w14:textId="77777777" w:rsidR="00403133" w:rsidRPr="00956846" w:rsidRDefault="00403133" w:rsidP="00403133">
      <w:pPr>
        <w:spacing w:before="0"/>
        <w:outlineLvl w:val="0"/>
        <w:rPr>
          <w:snapToGrid/>
          <w:sz w:val="24"/>
          <w:szCs w:val="24"/>
        </w:rPr>
      </w:pPr>
      <w:bookmarkStart w:id="465" w:name="_GoBack"/>
      <w:bookmarkEnd w:id="453"/>
      <w:bookmarkEnd w:id="454"/>
      <w:bookmarkEnd w:id="455"/>
      <w:bookmarkEnd w:id="456"/>
      <w:bookmarkEnd w:id="465"/>
    </w:p>
    <w:p w14:paraId="1264670C" w14:textId="77777777" w:rsidR="00403133" w:rsidRPr="00956846" w:rsidRDefault="00403133" w:rsidP="00403133">
      <w:pPr>
        <w:spacing w:before="0"/>
        <w:outlineLvl w:val="0"/>
        <w:rPr>
          <w:snapToGrid/>
          <w:sz w:val="24"/>
          <w:szCs w:val="24"/>
        </w:rPr>
      </w:pPr>
    </w:p>
    <w:p w14:paraId="30D1E6A4" w14:textId="77777777" w:rsidR="00403133" w:rsidRPr="00956846" w:rsidRDefault="00403133" w:rsidP="00403133">
      <w:pPr>
        <w:spacing w:before="0"/>
        <w:outlineLvl w:val="0"/>
        <w:rPr>
          <w:snapToGrid/>
          <w:sz w:val="24"/>
          <w:szCs w:val="24"/>
        </w:rPr>
      </w:pPr>
    </w:p>
    <w:p w14:paraId="1D288255" w14:textId="77777777" w:rsidR="00B12101" w:rsidRDefault="00B12101" w:rsidP="000F078C">
      <w:pPr>
        <w:pStyle w:val="a"/>
        <w:numPr>
          <w:ilvl w:val="0"/>
          <w:numId w:val="0"/>
        </w:numPr>
      </w:pPr>
    </w:p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6" w:name="_Ref513729886"/>
      <w:bookmarkStart w:id="467" w:name="_Toc536798330"/>
      <w:bookmarkStart w:id="468" w:name="_Ref384117211"/>
      <w:bookmarkStart w:id="469" w:name="_Ref384118604"/>
      <w:bookmarkStart w:id="470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6"/>
      <w:bookmarkEnd w:id="467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8"/>
      <w:bookmarkEnd w:id="469"/>
      <w:bookmarkEnd w:id="470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15"/>
      <w:footerReference w:type="first" r:id="rId16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25C" w14:textId="77777777" w:rsidR="00ED10AE" w:rsidRDefault="00ED10AE">
      <w:r>
        <w:separator/>
      </w:r>
    </w:p>
  </w:endnote>
  <w:endnote w:type="continuationSeparator" w:id="0">
    <w:p w14:paraId="7ACBD019" w14:textId="77777777" w:rsidR="00ED10AE" w:rsidRDefault="00ED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B7BA" w14:textId="69EEB31A" w:rsidR="00DE3782" w:rsidRDefault="00DE3782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47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56</w:t>
    </w:r>
    <w:r w:rsidRPr="00B54ABF">
      <w:rPr>
        <w:i/>
        <w:sz w:val="24"/>
        <w:szCs w:val="24"/>
      </w:rPr>
      <w:fldChar w:fldCharType="end"/>
    </w:r>
  </w:p>
  <w:p w14:paraId="178A4A24" w14:textId="77777777" w:rsidR="00DE3782" w:rsidRDefault="00DE3782">
    <w:pPr>
      <w:pStyle w:val="a7"/>
    </w:pPr>
  </w:p>
  <w:p w14:paraId="2F4B0C50" w14:textId="77777777" w:rsidR="00DE3782" w:rsidRDefault="00DE37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02475" w14:textId="77777777" w:rsidR="00DE3782" w:rsidRPr="00B54ABF" w:rsidRDefault="00DE3782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DE3782" w:rsidRPr="00B54ABF" w:rsidRDefault="00DE3782" w:rsidP="00B54ABF">
    <w:pPr>
      <w:tabs>
        <w:tab w:val="right" w:pos="10260"/>
      </w:tabs>
      <w:rPr>
        <w:i/>
        <w:sz w:val="24"/>
        <w:szCs w:val="24"/>
      </w:rPr>
    </w:pPr>
  </w:p>
  <w:p w14:paraId="5F278EC7" w14:textId="2CC9944B" w:rsidR="00DE3782" w:rsidRDefault="00DE3782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46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56</w:t>
    </w:r>
    <w:r w:rsidRPr="00B54ABF">
      <w:rPr>
        <w:i/>
        <w:sz w:val="24"/>
        <w:szCs w:val="24"/>
      </w:rPr>
      <w:fldChar w:fldCharType="end"/>
    </w:r>
  </w:p>
  <w:p w14:paraId="730720D1" w14:textId="77777777" w:rsidR="00DE3782" w:rsidRDefault="00DE37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F98A" w14:textId="77777777" w:rsidR="00ED10AE" w:rsidRDefault="00ED10AE">
      <w:r>
        <w:separator/>
      </w:r>
    </w:p>
  </w:footnote>
  <w:footnote w:type="continuationSeparator" w:id="0">
    <w:p w14:paraId="04E6984B" w14:textId="77777777" w:rsidR="00ED10AE" w:rsidRDefault="00ED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145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AE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/activity/realizatsiya-neprofilnykh-aktivov/obyavlennye-torg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z.lot-online.ru/document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s://www.avito.ru/rushyd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3457-5E54-4B9A-A93B-DD2975B3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10915</Words>
  <Characters>62220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72990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7</cp:revision>
  <cp:lastPrinted>2023-03-06T07:25:00Z</cp:lastPrinted>
  <dcterms:created xsi:type="dcterms:W3CDTF">2024-02-27T02:07:00Z</dcterms:created>
  <dcterms:modified xsi:type="dcterms:W3CDTF">2024-02-28T02:20:00Z</dcterms:modified>
</cp:coreProperties>
</file>