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EAB7CA8" w:rsidR="0004186C" w:rsidRPr="00B141BB" w:rsidRDefault="007763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31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7631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7631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7631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7631E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№А40-196703/16-30-306</w:t>
      </w:r>
      <w:proofErr w:type="gramStart"/>
      <w:r w:rsidRPr="0077631E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77631E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Акционерным Коммерческим Банком «Финансово-Промышленный Банк» (Публичное Акционерное Общество) (АКБ «ФИНПРОМБАНК» (ПАО), адрес регистрации: 107045, г. Москва, Последний пер., д. 24, ИНН 7707077586, ОГРН 1027739174759)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DE68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E43CF01" w14:textId="77777777" w:rsidR="00DE680B" w:rsidRDefault="00DE680B" w:rsidP="00DE6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proofErr w:type="spellStart"/>
      <w:r>
        <w:t>Ford</w:t>
      </w:r>
      <w:proofErr w:type="spellEnd"/>
      <w:r>
        <w:t xml:space="preserve"> </w:t>
      </w:r>
      <w:proofErr w:type="spellStart"/>
      <w:r>
        <w:t>Focus</w:t>
      </w:r>
      <w:proofErr w:type="spellEnd"/>
      <w:r>
        <w:t>, черный, 2011, 143 928 км, 1.6 МТ (104,72 л. с.), бензин, передний, VIN X9FMXXEEBMBP49197, г. Москва - 341 495,87 руб.;</w:t>
      </w:r>
      <w:proofErr w:type="gramEnd"/>
    </w:p>
    <w:p w14:paraId="5A6901D3" w14:textId="77777777" w:rsidR="00DE680B" w:rsidRDefault="00DE680B" w:rsidP="00DE6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Облигации YORKLAND HOLDINGS LIMITED*, 2 058 шт., бездокументарные, ISIN CY0146592213, номинальная стоимость 100 000 долл. США, ограничения и обременения: для квалифицированных инвесторов - 1 105 641 123,78 руб.;</w:t>
      </w:r>
    </w:p>
    <w:p w14:paraId="7901C178" w14:textId="55C48EC1" w:rsidR="0077631E" w:rsidRDefault="00DE680B" w:rsidP="00DE6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Еврооблигации IIB LUXEMBOURG SA, 1 000 шт., ISIN XS0309114311, номинальная стоимость 1 000 евро, состояние выпуска - дефолт, ограничения и обременения: для квалифицированных инвесторов - 2 843 244,21 руб.;</w:t>
      </w:r>
    </w:p>
    <w:p w14:paraId="68038525" w14:textId="6F4AA5E8" w:rsidR="0077631E" w:rsidRDefault="0077631E" w:rsidP="00DE6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Права требования к юридическим и физическим лицам: </w:t>
      </w:r>
    </w:p>
    <w:p w14:paraId="1DCB9A83" w14:textId="77777777" w:rsidR="0077631E" w:rsidRDefault="0077631E" w:rsidP="00DE6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(в скобках указана в </w:t>
      </w:r>
      <w:proofErr w:type="spellStart"/>
      <w:r>
        <w:t>т.ч</w:t>
      </w:r>
      <w:proofErr w:type="spellEnd"/>
      <w:r>
        <w:t>. сумма долга) – начальная цена продажи лота</w:t>
      </w:r>
    </w:p>
    <w:p w14:paraId="437ADF1F" w14:textId="77777777" w:rsidR="00DE680B" w:rsidRDefault="00DE680B" w:rsidP="00DE6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"ИНВЕСТРЕСУРС", ИНН 1101083894, КД 101-2015</w:t>
      </w:r>
      <w:proofErr w:type="gramStart"/>
      <w:r>
        <w:t>/К</w:t>
      </w:r>
      <w:proofErr w:type="gramEnd"/>
      <w:r>
        <w:t xml:space="preserve"> от 06.04.2015, КД 104-2015/К от 10.04.2015, КД 109-2016/К от 06.04.2016, КД 122-2016/К от 18.04.2016, КД 127-2016/К от 21.04.2016, КД 149-2015/К от 30.04.2015, КД 182-2015/К от 21.05.2015, КД 219-2015/К от 05.06.2015, КД 246-2015/К от 24.06.2015, КД 281-2015/К от 08.07.2015, КД 288-2015</w:t>
      </w:r>
      <w:proofErr w:type="gramStart"/>
      <w:r>
        <w:t>/К</w:t>
      </w:r>
      <w:proofErr w:type="gramEnd"/>
      <w:r>
        <w:t xml:space="preserve"> от 10.07.2015, КД 304-2015/К от 27.07.2015, КД 318-2015/К от 12.08.2015, КД 328-2015/К от 19.08.2015, КД 334-2015/К от 27.08.2015, КД 359-2015/К от 17.09.2015, КД 366-2014/К от 24.11.2014, КД 394-2014/К от 16.12.2014, КД 405-2014/К от 23.12.2014, КД 405-2015/К от 19.10.2015, КД 414-2014/К от 26.12.2014, КД 458-2015/К от 07.12.2015, КД 470-2015</w:t>
      </w:r>
      <w:proofErr w:type="gramStart"/>
      <w:r>
        <w:t>/К</w:t>
      </w:r>
      <w:proofErr w:type="gramEnd"/>
      <w:r>
        <w:t xml:space="preserve"> от 16.12.2015, КД 483-2015/К от 23.12.2015, КД 58-2015/К от 11.03.2015, КД 79-2015/К от 23.03.2015, КД 80-2015/К от 24.03.2015, КД 84-2015/К от 27.03.2015, КД 9-2015/К от 28.01.2015, определение АС республики Коми от 29.01.2018 по делу А29-14675/2017 о включении в третью очередь в РТК, находится в стадии банкротства (1 247 330 069,00 руб.) - 287 819 334,06 руб.;</w:t>
      </w:r>
    </w:p>
    <w:p w14:paraId="5BCE8625" w14:textId="77777777" w:rsidR="00DE680B" w:rsidRDefault="00DE680B" w:rsidP="00DE6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ООО "АНТАРЕС", ИНН 7715650666, КД 420-2015/КЛ от 28.10.2015, КД 427-2015/КЛ от 13.11.2015, Постановление 9 Арбитражного апелляционного суда г. Москвы от 17.07.2018 по делу А40-137126/17 (1 697 216 688,13 руб.) - 687 612 952,89 руб.;</w:t>
      </w:r>
    </w:p>
    <w:p w14:paraId="1CFD2A23" w14:textId="77777777" w:rsidR="00DE680B" w:rsidRDefault="00DE680B" w:rsidP="00DE6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ООО "КРАФТТЕХНОЛОДЖИ", ИНН 7724879036, КД 265-2015/КЛ от 14.09.2015, КД 7-2016/КЛ от 16.03.2015, определение АС г. Москвы от 29.01.2019 по делу А40-219284/2018 о включении в РТК третьей очереди, находится в стадии банкротства (149 192 780,13 руб.) - 73 850 426,17 руб.;</w:t>
      </w:r>
    </w:p>
    <w:p w14:paraId="37463B62" w14:textId="77777777" w:rsidR="00DE680B" w:rsidRDefault="00DE680B" w:rsidP="00DE6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ООО "АЛГОРИТМ", ИНН 7716709231, КД 226-2015/КЛ от 08.06.2015, КД 81-2016/КЛ от 18.03.2016, решение АС г. Москвы от 16.11.2017 по делу А40-121253/17 (143 866 996,59 руб.) - 83 767 109,42 руб.;</w:t>
      </w:r>
    </w:p>
    <w:p w14:paraId="1C61010F" w14:textId="77777777" w:rsidR="00DE680B" w:rsidRDefault="00DE680B" w:rsidP="00DE6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ООО "СТРОИТЕЛЬНЫЙ ЭЛЕМЕНТ", ИНН 7743926130, КД 21-2016/КЛ от 19.11.2013, КД 356-2015/КЛ от 08.12.2015, решение АС г. Москвы от 06.09.2017 по делу А40-135506/17 (196 461 884,17 руб.) - 196 461 884,17 руб.;</w:t>
      </w:r>
    </w:p>
    <w:p w14:paraId="507269D9" w14:textId="77777777" w:rsidR="00DE680B" w:rsidRDefault="00DE680B" w:rsidP="00DE6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ООО "Т-ТЕХНИКА", ИНН 7714864545, КД 146-2015/КЛ от 15.12.2015, КД 206-2015/КЛ от 22.12.2015, решение АС г. Москвы от 21.11.2017 по делу А40-126164/17 (183 003 060,97 руб.) - 183 003 060,97 руб.;</w:t>
      </w:r>
    </w:p>
    <w:p w14:paraId="50539C06" w14:textId="77777777" w:rsidR="00DE680B" w:rsidRDefault="00DE680B" w:rsidP="00DE6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10 - ООО "АФК-ХОЛДИНГИНВЕСТ", ИНН 7707302270, КД 185-2015/КЛ от 30.07.2013, КД 268-2015/КЛ от 03.06.2015, КД 31-2016/КЛ от 28.06.2013, решение АС г. Москвы от 03.11.2017 по делу А40-А40-61030/17 (431 347 305,70 руб.) - 431 347 305,70 руб.;</w:t>
      </w:r>
    </w:p>
    <w:p w14:paraId="32956520" w14:textId="77777777" w:rsidR="00DE680B" w:rsidRDefault="00DE680B" w:rsidP="00DE6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ООО "ВЫЧИСЛИТЕЛЬНЫЕ ИЗЫСКАНИЯ", ИНН 7718910577, КД 233-2015</w:t>
      </w:r>
      <w:proofErr w:type="gramStart"/>
      <w:r>
        <w:t>/К</w:t>
      </w:r>
      <w:proofErr w:type="gramEnd"/>
      <w:r>
        <w:t xml:space="preserve"> от 11.02.2015, решение АС г. Москвы от 19.09.2017 по делу А40-132174/17 (160 660 825,08 руб.) - 160 660 825,08 руб.;</w:t>
      </w:r>
    </w:p>
    <w:p w14:paraId="28555963" w14:textId="77777777" w:rsidR="00DE680B" w:rsidRDefault="00DE680B" w:rsidP="00DE6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ООО "БРУШ", ИНН 7730607030, КД 288-2013/КЛ/МСП-Р от 27.01.2016, решение АС г. Москвы от 16.10.2017 по делу А40-117498/17 (3 711 797,63 руб.) - 2 139 528,75 руб.;</w:t>
      </w:r>
    </w:p>
    <w:p w14:paraId="6D52FFDB" w14:textId="77777777" w:rsidR="00DE680B" w:rsidRDefault="00DE680B" w:rsidP="00DE6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ООО "КВАРЦ ТЕХ", ИНН 7724214352, КД 248-2014/КЛ от 11.09.2015, решение АС г. Москвы от 16.10.2017 по делу А40-117478/2017 (16 602 686,18 руб.) - 8 252 069,85 руб.;</w:t>
      </w:r>
    </w:p>
    <w:p w14:paraId="242E6D0C" w14:textId="77777777" w:rsidR="00DE680B" w:rsidRDefault="00DE680B" w:rsidP="00DE6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ООО КОМПАНИЯ "ИПСЭ-ЮРЕ", ИНН 7735140906, КД 193-2013/КЛ/МСП-Р от 20.06.2013, КД 265-2013/КЛ/МСП-Р от 02.08.2013, определение АС г. Москвы от 30.08.2017 по делу А40-160861/15 о включении в РТК третьей очереди, находится в стадии банкротства (147 444 230,11 руб.) - 102 975 050,31 руб.;</w:t>
      </w:r>
    </w:p>
    <w:p w14:paraId="518044BC" w14:textId="72656FE3" w:rsidR="00405C92" w:rsidRDefault="00DE680B" w:rsidP="00DE6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Звягина Людмила Владимировна, КД 22-2014/КФ от 28.08.2014, решение Мещанского районного суда г. Москвы от 14.07.2020 по делу 02-8891/2019 (87 171 485,36 руб.) - 74 624 240,50 руб.</w:t>
      </w:r>
    </w:p>
    <w:p w14:paraId="6CFA206E" w14:textId="4FCF8917" w:rsidR="00446666" w:rsidRPr="000A411D" w:rsidRDefault="00446666" w:rsidP="007763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446666">
        <w:rPr>
          <w:b/>
        </w:rPr>
        <w:t xml:space="preserve">Покупателями имущества по Лотам </w:t>
      </w:r>
      <w:r>
        <w:rPr>
          <w:b/>
        </w:rPr>
        <w:t>2, 3</w:t>
      </w:r>
      <w:r w:rsidR="00AC5303">
        <w:rPr>
          <w:b/>
        </w:rPr>
        <w:t xml:space="preserve">  могут быть </w:t>
      </w:r>
      <w:r w:rsidRPr="00446666">
        <w:rPr>
          <w:b/>
        </w:rPr>
        <w:t>лица, являющиеся квалифицированными инвесторами в силу закона, а также лица, признанные квалифицированными инвесторами в соответствии с Федеральн</w:t>
      </w:r>
      <w:r>
        <w:rPr>
          <w:b/>
        </w:rPr>
        <w:t>ым</w:t>
      </w:r>
      <w:r w:rsidRPr="00446666">
        <w:rPr>
          <w:b/>
        </w:rPr>
        <w:t xml:space="preserve"> закон</w:t>
      </w:r>
      <w:r>
        <w:rPr>
          <w:b/>
        </w:rPr>
        <w:t>ом</w:t>
      </w:r>
      <w:r w:rsidRPr="00446666">
        <w:rPr>
          <w:b/>
        </w:rPr>
        <w:t xml:space="preserve"> от 22.04.1996 № 39-ФЗ «О рынке ценных бумаг»</w:t>
      </w:r>
      <w:r>
        <w:rPr>
          <w:b/>
        </w:rPr>
        <w:t>.</w:t>
      </w:r>
    </w:p>
    <w:p w14:paraId="28E3E4A0" w14:textId="77777777" w:rsidR="00CF5F6F" w:rsidRPr="00B141BB" w:rsidRDefault="00CF5F6F" w:rsidP="00776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14D49985"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99608D">
        <w:rPr>
          <w:b/>
          <w:bCs/>
          <w:color w:val="000000"/>
        </w:rPr>
        <w:t>1-3, 6-11, 14, 15</w:t>
      </w:r>
      <w:r w:rsidRPr="00B141BB">
        <w:rPr>
          <w:b/>
          <w:bCs/>
          <w:color w:val="000000"/>
        </w:rPr>
        <w:t xml:space="preserve"> - с </w:t>
      </w:r>
      <w:r w:rsidR="0099608D">
        <w:rPr>
          <w:b/>
          <w:bCs/>
          <w:color w:val="000000"/>
        </w:rPr>
        <w:t>13</w:t>
      </w:r>
      <w:r w:rsidRPr="00B141BB">
        <w:rPr>
          <w:b/>
          <w:bCs/>
          <w:color w:val="000000"/>
        </w:rPr>
        <w:t xml:space="preserve"> </w:t>
      </w:r>
      <w:r w:rsidR="0099608D">
        <w:rPr>
          <w:b/>
          <w:bCs/>
          <w:color w:val="000000"/>
        </w:rPr>
        <w:t>апреля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</w:t>
      </w:r>
      <w:r w:rsidR="00E2351D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г. по </w:t>
      </w:r>
      <w:r w:rsidR="0099608D">
        <w:rPr>
          <w:b/>
          <w:bCs/>
          <w:color w:val="000000"/>
        </w:rPr>
        <w:t>04</w:t>
      </w:r>
      <w:r w:rsidRPr="00B141BB">
        <w:rPr>
          <w:b/>
          <w:bCs/>
          <w:color w:val="000000"/>
        </w:rPr>
        <w:t xml:space="preserve"> </w:t>
      </w:r>
      <w:r w:rsidR="0099608D">
        <w:rPr>
          <w:b/>
          <w:bCs/>
          <w:color w:val="000000"/>
        </w:rPr>
        <w:t>августа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</w:t>
      </w:r>
      <w:r w:rsidR="00E2351D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г.;</w:t>
      </w:r>
    </w:p>
    <w:p w14:paraId="0320FBBB" w14:textId="30408E99" w:rsidR="0099608D" w:rsidRPr="00B141BB" w:rsidRDefault="009960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9608D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</w:t>
      </w:r>
      <w:r w:rsidRPr="0099608D">
        <w:rPr>
          <w:b/>
          <w:bCs/>
          <w:color w:val="000000"/>
        </w:rPr>
        <w:t xml:space="preserve"> 4 - с 13 апреля 2021 г. по </w:t>
      </w:r>
      <w:r>
        <w:rPr>
          <w:b/>
          <w:bCs/>
          <w:color w:val="000000"/>
        </w:rPr>
        <w:t>07</w:t>
      </w:r>
      <w:r w:rsidRPr="009960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июля</w:t>
      </w:r>
      <w:r w:rsidRPr="0099608D">
        <w:rPr>
          <w:b/>
          <w:bCs/>
          <w:color w:val="000000"/>
        </w:rPr>
        <w:t xml:space="preserve"> 2021 г.;</w:t>
      </w:r>
    </w:p>
    <w:p w14:paraId="5059495C" w14:textId="045CE2B1" w:rsidR="00E2351D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99608D">
        <w:rPr>
          <w:b/>
          <w:bCs/>
          <w:color w:val="000000"/>
        </w:rPr>
        <w:t>5, 12, 13</w:t>
      </w:r>
      <w:r w:rsidRPr="00B141BB">
        <w:rPr>
          <w:b/>
          <w:bCs/>
          <w:color w:val="000000"/>
        </w:rPr>
        <w:t xml:space="preserve"> - </w:t>
      </w:r>
      <w:r w:rsidR="0099608D" w:rsidRPr="0099608D">
        <w:rPr>
          <w:b/>
          <w:bCs/>
          <w:color w:val="000000"/>
        </w:rPr>
        <w:t xml:space="preserve">с 13 апреля 2021 </w:t>
      </w:r>
      <w:r w:rsidR="00E2351D">
        <w:rPr>
          <w:b/>
          <w:bCs/>
          <w:color w:val="000000"/>
        </w:rPr>
        <w:t xml:space="preserve">г. по </w:t>
      </w:r>
      <w:r w:rsidR="0099608D">
        <w:rPr>
          <w:b/>
          <w:bCs/>
          <w:color w:val="000000"/>
        </w:rPr>
        <w:t>30</w:t>
      </w:r>
      <w:r w:rsidR="00E2351D">
        <w:rPr>
          <w:b/>
          <w:bCs/>
          <w:color w:val="000000"/>
        </w:rPr>
        <w:t xml:space="preserve"> июня 2021 г.</w:t>
      </w:r>
    </w:p>
    <w:p w14:paraId="7404B6B0" w14:textId="0C602E69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371D8E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99608D">
        <w:rPr>
          <w:color w:val="000000"/>
        </w:rPr>
        <w:t>13</w:t>
      </w:r>
      <w:r w:rsidRPr="00B141BB">
        <w:rPr>
          <w:color w:val="000000"/>
        </w:rPr>
        <w:t xml:space="preserve"> </w:t>
      </w:r>
      <w:r w:rsidR="0099608D">
        <w:rPr>
          <w:color w:val="000000"/>
        </w:rPr>
        <w:t>апреля</w:t>
      </w:r>
      <w:r w:rsidRPr="00B141BB">
        <w:rPr>
          <w:color w:val="000000"/>
        </w:rPr>
        <w:t xml:space="preserve"> </w:t>
      </w:r>
      <w:r w:rsidR="00577987">
        <w:rPr>
          <w:color w:val="000000"/>
        </w:rPr>
        <w:t>202</w:t>
      </w:r>
      <w:r w:rsidR="00E2351D">
        <w:rPr>
          <w:color w:val="000000"/>
        </w:rPr>
        <w:t>1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091F2A" w:rsidRDefault="00CF5F6F" w:rsidP="00091F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1F2A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091F2A" w:rsidRDefault="0004186C" w:rsidP="00091F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91F2A">
        <w:rPr>
          <w:color w:val="000000"/>
        </w:rPr>
        <w:t>Начальные цены продажи лотов устанавливаются следующие:</w:t>
      </w:r>
    </w:p>
    <w:p w14:paraId="0F3190A4" w14:textId="3D4F1497" w:rsidR="0004186C" w:rsidRPr="00091F2A" w:rsidRDefault="00707F65" w:rsidP="00091F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1F2A">
        <w:rPr>
          <w:b/>
          <w:color w:val="000000"/>
        </w:rPr>
        <w:t>Для лот</w:t>
      </w:r>
      <w:r w:rsidR="00E2351D" w:rsidRPr="00091F2A">
        <w:rPr>
          <w:b/>
          <w:color w:val="000000"/>
        </w:rPr>
        <w:t>а</w:t>
      </w:r>
      <w:r w:rsidRPr="00091F2A">
        <w:rPr>
          <w:b/>
          <w:color w:val="000000"/>
        </w:rPr>
        <w:t xml:space="preserve"> 1:</w:t>
      </w:r>
    </w:p>
    <w:p w14:paraId="4CBF014A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13 апреля 2021 г. по 26 мая 2021 г. - в размере начальной цены продажи лота;</w:t>
      </w:r>
    </w:p>
    <w:p w14:paraId="56A163E6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27 мая 2021 г. по 02 июня 2021 г. - в размере 90,20% от начальной цены продажи лота;</w:t>
      </w:r>
    </w:p>
    <w:p w14:paraId="08825D9A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03 июня 2021 г. по 09 июня 2021 г. - в размере 80,40% от начальной цены продажи лота;</w:t>
      </w:r>
    </w:p>
    <w:p w14:paraId="0C4D97C4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10 июня 2021 г. по 16 июня 2021 г. - в размере 70,60% от начальной цены продажи лота;</w:t>
      </w:r>
    </w:p>
    <w:p w14:paraId="17C4043C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17 июня 2021 г. по 23 июня 2021 г. - в размере 60,80% от начальной цены продажи лота;</w:t>
      </w:r>
    </w:p>
    <w:p w14:paraId="55E336F4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24 июня 2021 г. по 30 июня 2021 г. - в размере 51,00% от начальной цены продажи лота;</w:t>
      </w:r>
    </w:p>
    <w:p w14:paraId="08C02196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01 июля 2021 г. по 07 июля 2021 г. - в размере 41,20% от начальной цены продажи лота;</w:t>
      </w:r>
    </w:p>
    <w:p w14:paraId="4DD51D08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08 июля 2021 г. по 14 июля 2021 г. - в размере 31,40% от начальной цены продажи лота;</w:t>
      </w:r>
    </w:p>
    <w:p w14:paraId="03C795D3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lastRenderedPageBreak/>
        <w:t>с 15 июля 2021 г. по 21 июля 2021 г. - в размере 21,60% от начальной цены продажи лота;</w:t>
      </w:r>
    </w:p>
    <w:p w14:paraId="1ACB71EF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22 июля 2021 г. по 28 июля 2021 г. - в размере 11,80% от начальной цены продажи лота;</w:t>
      </w:r>
    </w:p>
    <w:p w14:paraId="26F6D939" w14:textId="09864001" w:rsidR="00707F65" w:rsidRPr="00091F2A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36F70">
        <w:rPr>
          <w:color w:val="000000"/>
        </w:rPr>
        <w:t>с 29 июля 2021 г. по 04 августа 2021 г. - в размере 2,00%</w:t>
      </w:r>
      <w:r>
        <w:rPr>
          <w:color w:val="000000"/>
        </w:rPr>
        <w:t xml:space="preserve"> от начальной цены продажи лота</w:t>
      </w:r>
      <w:r w:rsidR="0004186C" w:rsidRPr="00091F2A">
        <w:rPr>
          <w:color w:val="000000"/>
        </w:rPr>
        <w:t>.</w:t>
      </w:r>
    </w:p>
    <w:p w14:paraId="66F82829" w14:textId="07E24454" w:rsidR="0004186C" w:rsidRPr="00091F2A" w:rsidRDefault="00707F65" w:rsidP="00091F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1F2A">
        <w:rPr>
          <w:b/>
          <w:color w:val="000000"/>
        </w:rPr>
        <w:t xml:space="preserve">Для лотов </w:t>
      </w:r>
      <w:r w:rsidR="00E2351D" w:rsidRPr="00091F2A">
        <w:rPr>
          <w:b/>
          <w:color w:val="000000"/>
        </w:rPr>
        <w:t>2, 1</w:t>
      </w:r>
      <w:r w:rsidR="0099608D">
        <w:rPr>
          <w:b/>
          <w:color w:val="000000"/>
        </w:rPr>
        <w:t>4</w:t>
      </w:r>
      <w:r w:rsidRPr="00091F2A">
        <w:rPr>
          <w:b/>
          <w:color w:val="000000"/>
        </w:rPr>
        <w:t>:</w:t>
      </w:r>
    </w:p>
    <w:p w14:paraId="056C41E8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13 апреля 2021 г. по 26 мая 2021 г. - в размере начальной цены продажи лотов;</w:t>
      </w:r>
    </w:p>
    <w:p w14:paraId="25291ECD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27 мая 2021 г. по 02 июня 2021 г. - в размере 91,20% от начальной цены продажи лотов;</w:t>
      </w:r>
    </w:p>
    <w:p w14:paraId="358F56D2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03 июня 2021 г. по 09 июня 2021 г. - в размере 82,40% от начальной цены продажи лотов;</w:t>
      </w:r>
    </w:p>
    <w:p w14:paraId="5702808B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10 июня 2021 г. по 16 июня 2021 г. - в размере 73,60% от начальной цены продажи лотов;</w:t>
      </w:r>
    </w:p>
    <w:p w14:paraId="160A2E90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17 июня 2021 г. по 23 июня 2021 г. - в размере 64,80% от начальной цены продажи лотов;</w:t>
      </w:r>
    </w:p>
    <w:p w14:paraId="1FA90A87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24 июня 2021 г. по 30 июня 2021 г. - в размере 56,00% от начальной цены продажи лотов;</w:t>
      </w:r>
    </w:p>
    <w:p w14:paraId="3305AA12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01 июля 2021 г. по 07 июля 2021 г. - в размере 47,20% от начальной цены продажи лотов;</w:t>
      </w:r>
    </w:p>
    <w:p w14:paraId="7B5A43E3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08 июля 2021 г. по 14 июля 2021 г. - в размере 38,40% от начальной цены продажи лотов;</w:t>
      </w:r>
    </w:p>
    <w:p w14:paraId="50EB4304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15 июля 2021 г. по 21 июля 2021 г. - в размере 29,60% от начальной цены продажи лотов;</w:t>
      </w:r>
    </w:p>
    <w:p w14:paraId="6C76CB7D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22 июля 2021 г. по 28 июля 2021 г. - в размере 20,80% от начальной цены продажи лотов;</w:t>
      </w:r>
    </w:p>
    <w:p w14:paraId="11DA63BC" w14:textId="37258A0D" w:rsidR="00707F65" w:rsidRPr="00091F2A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36F70">
        <w:rPr>
          <w:color w:val="000000"/>
        </w:rPr>
        <w:t>с 29 июля 2021 г. по 04 августа 2021 г. - в размере 12,00% от начал</w:t>
      </w:r>
      <w:r>
        <w:rPr>
          <w:color w:val="000000"/>
        </w:rPr>
        <w:t>ьной цены продажи лотов</w:t>
      </w:r>
      <w:r w:rsidR="0004186C" w:rsidRPr="00091F2A">
        <w:rPr>
          <w:color w:val="000000"/>
        </w:rPr>
        <w:t>.</w:t>
      </w:r>
    </w:p>
    <w:p w14:paraId="3730CAAE" w14:textId="404A5FE5" w:rsidR="00E2351D" w:rsidRPr="00091F2A" w:rsidRDefault="00E2351D" w:rsidP="00091F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91F2A">
        <w:rPr>
          <w:b/>
          <w:color w:val="000000"/>
        </w:rPr>
        <w:t>Для лота 3:</w:t>
      </w:r>
    </w:p>
    <w:p w14:paraId="5E34F2F7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13 апреля 2021 г. по 26 мая 2021 г. - в размере начальной цены продажи лота;</w:t>
      </w:r>
    </w:p>
    <w:p w14:paraId="3059CC71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27 мая 2021 г. по 02 июня 2021 г. - в размере 92,00% от начальной цены продажи лота;</w:t>
      </w:r>
    </w:p>
    <w:p w14:paraId="0004D54F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03 июня 2021 г. по 09 июня 2021 г. - в размере 84,00% от начальной цены продажи лота;</w:t>
      </w:r>
    </w:p>
    <w:p w14:paraId="5477EB66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10 июня 2021 г. по 16 июня 2021 г. - в размере 76,00% от начальной цены продажи лота;</w:t>
      </w:r>
    </w:p>
    <w:p w14:paraId="178E8EA3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17 июня 2021 г. по 23 июня 2021 г. - в размере 68,00% от начальной цены продажи лота;</w:t>
      </w:r>
    </w:p>
    <w:p w14:paraId="5302B7BD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24 июня 2021 г. по 30 июня 2021 г. - в размере 60,00% от начальной цены продажи лота;</w:t>
      </w:r>
    </w:p>
    <w:p w14:paraId="2A4FB42A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01 июля 2021 г. по 07 июля 2021 г. - в размере 52,00% от начальной цены продажи лота;</w:t>
      </w:r>
    </w:p>
    <w:p w14:paraId="4EBF7551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08 июля 2021 г. по 14 июля 2021 г. - в размере 44,00% от начальной цены продажи лота;</w:t>
      </w:r>
    </w:p>
    <w:p w14:paraId="220477E6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15 июля 2021 г. по 21 июля 2021 г. - в размере 36,00% от начальной цены продажи лота;</w:t>
      </w:r>
    </w:p>
    <w:p w14:paraId="2078735F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22 июля 2021 г. по 28 июля 2021 г. - в размере 28,00% от начальной цены продажи лота;</w:t>
      </w:r>
    </w:p>
    <w:p w14:paraId="130211DA" w14:textId="4BE53DD9" w:rsidR="00E2351D" w:rsidRPr="00091F2A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29 июля 2021 г. по 04 августа 2021 г. - в размере 20,00%</w:t>
      </w:r>
      <w:r>
        <w:rPr>
          <w:color w:val="000000"/>
        </w:rPr>
        <w:t xml:space="preserve"> от начальной цены продажи лота</w:t>
      </w:r>
      <w:r w:rsidR="00091F2A" w:rsidRPr="00091F2A">
        <w:rPr>
          <w:color w:val="000000"/>
        </w:rPr>
        <w:t>.</w:t>
      </w:r>
    </w:p>
    <w:p w14:paraId="004DA8B7" w14:textId="251E35C8" w:rsidR="00E2351D" w:rsidRPr="00091F2A" w:rsidRDefault="00E2351D" w:rsidP="00091F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91F2A">
        <w:rPr>
          <w:b/>
          <w:color w:val="000000"/>
        </w:rPr>
        <w:t>Для лота 4:</w:t>
      </w:r>
    </w:p>
    <w:p w14:paraId="0A50A95C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13 апреля 2021 г. по 26 мая 2021 г. - в размере начальной цены продажи лота;</w:t>
      </w:r>
    </w:p>
    <w:p w14:paraId="537DD72F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27 мая 2021 г. по 02 июня 2021 г. - в размере 88,50% от начальной цены продажи лота;</w:t>
      </w:r>
    </w:p>
    <w:p w14:paraId="1DB4F8B9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03 июня 2021 г. по 09 июня 2021 г. - в размере 77,00% от начальной цены продажи лота;</w:t>
      </w:r>
    </w:p>
    <w:p w14:paraId="42B69218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10 июня 2021 г. по 16 июня 2021 г. - в размере 65,50% от начальной цены продажи лота;</w:t>
      </w:r>
    </w:p>
    <w:p w14:paraId="710F8818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17 июня 2021 г. по 23 июня 2021 г. - в размере 54,00% от начальной цены продажи лота;</w:t>
      </w:r>
    </w:p>
    <w:p w14:paraId="7BE4F7B4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24 июня 2021 г. по 30 июня 2021 г. - в размере 42,50% от начальной цены продажи лота;</w:t>
      </w:r>
    </w:p>
    <w:p w14:paraId="517383A7" w14:textId="673AF723" w:rsidR="00E2351D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01 июля 2021 г. по 07 июля 2021 г. - в размере 31,00% от начальной цены</w:t>
      </w:r>
      <w:r>
        <w:rPr>
          <w:color w:val="000000"/>
        </w:rPr>
        <w:t xml:space="preserve"> продажи лота</w:t>
      </w:r>
      <w:r w:rsidR="00091F2A" w:rsidRPr="00091F2A">
        <w:rPr>
          <w:color w:val="000000"/>
        </w:rPr>
        <w:t>.</w:t>
      </w:r>
    </w:p>
    <w:p w14:paraId="7D03DD32" w14:textId="402F42E1" w:rsidR="0099608D" w:rsidRPr="00091F2A" w:rsidRDefault="0099608D" w:rsidP="009960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91F2A">
        <w:rPr>
          <w:b/>
          <w:color w:val="000000"/>
        </w:rPr>
        <w:t xml:space="preserve">Для лота </w:t>
      </w:r>
      <w:r>
        <w:rPr>
          <w:b/>
          <w:color w:val="000000"/>
        </w:rPr>
        <w:t>5</w:t>
      </w:r>
      <w:r w:rsidRPr="00091F2A">
        <w:rPr>
          <w:b/>
          <w:color w:val="000000"/>
        </w:rPr>
        <w:t>:</w:t>
      </w:r>
    </w:p>
    <w:p w14:paraId="6E2D39C0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13 апреля 2021 г. по 26 мая 2021 г. - в размере начальной цены продажи лота;</w:t>
      </w:r>
    </w:p>
    <w:p w14:paraId="580D7675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27 мая 2021 г. по 02 июня 2021 г. - в размере 84,00% от начальной цены продажи лота;</w:t>
      </w:r>
    </w:p>
    <w:p w14:paraId="17863C26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03 июня 2021 г. по 09 июня 2021 г. - в размере 68,00% от начальной цены продажи лота;</w:t>
      </w:r>
    </w:p>
    <w:p w14:paraId="13BE48E3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lastRenderedPageBreak/>
        <w:t>с 10 июня 2021 г. по 16 июня 2021 г. - в размере 52,00% от начальной цены продажи лота;</w:t>
      </w:r>
    </w:p>
    <w:p w14:paraId="05FEE018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17 июня 2021 г. по 23 июня 2021 г. - в размере 36,00% от начальной цены продажи лота;</w:t>
      </w:r>
    </w:p>
    <w:p w14:paraId="23895B79" w14:textId="795783B6" w:rsidR="0099608D" w:rsidRPr="00091F2A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24 июня 2021 г. по 30 июня 2021 г. - в размере 20,00%</w:t>
      </w:r>
      <w:r>
        <w:rPr>
          <w:color w:val="000000"/>
        </w:rPr>
        <w:t xml:space="preserve"> от начальной цены продажи лота</w:t>
      </w:r>
      <w:r w:rsidR="0099608D" w:rsidRPr="00091F2A">
        <w:rPr>
          <w:color w:val="000000"/>
        </w:rPr>
        <w:t>.</w:t>
      </w:r>
    </w:p>
    <w:p w14:paraId="0230D461" w14:textId="6218D5DC" w:rsidR="0004186C" w:rsidRPr="00091F2A" w:rsidRDefault="00707F65" w:rsidP="00091F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1F2A">
        <w:rPr>
          <w:b/>
          <w:color w:val="000000"/>
        </w:rPr>
        <w:t xml:space="preserve">Для лотов </w:t>
      </w:r>
      <w:r w:rsidR="0099608D">
        <w:rPr>
          <w:b/>
          <w:color w:val="000000"/>
        </w:rPr>
        <w:t>6</w:t>
      </w:r>
      <w:r w:rsidR="00E2351D" w:rsidRPr="00091F2A">
        <w:rPr>
          <w:b/>
          <w:color w:val="000000"/>
        </w:rPr>
        <w:t>-1</w:t>
      </w:r>
      <w:r w:rsidR="0099608D">
        <w:rPr>
          <w:b/>
          <w:color w:val="000000"/>
        </w:rPr>
        <w:t>1</w:t>
      </w:r>
      <w:r w:rsidRPr="00091F2A">
        <w:rPr>
          <w:b/>
          <w:color w:val="000000"/>
        </w:rPr>
        <w:t>:</w:t>
      </w:r>
    </w:p>
    <w:p w14:paraId="0BF1AE6E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13 апреля 2021 г. по 26 мая 2021 г. - в размере начальной цены продажи лотов;</w:t>
      </w:r>
    </w:p>
    <w:p w14:paraId="51BD6D27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27 мая 2021 г. по 02 июня 2021 г. - в размере 91,60% от начальной цены продажи лотов;</w:t>
      </w:r>
    </w:p>
    <w:p w14:paraId="6B115E09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03 июня 2021 г. по 09 июня 2021 г. - в размере 83,20% от начальной цены продажи лотов;</w:t>
      </w:r>
    </w:p>
    <w:p w14:paraId="14517C8D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10 июня 2021 г. по 16 июня 2021 г. - в размере 74,80% от начальной цены продажи лотов;</w:t>
      </w:r>
    </w:p>
    <w:p w14:paraId="1523FBAD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17 июня 2021 г. по 23 июня 2021 г. - в размере 66,40% от начальной цены продажи лотов;</w:t>
      </w:r>
    </w:p>
    <w:p w14:paraId="207AD625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24 июня 2021 г. по 30 июня 2021 г. - в размере 58,00% от начальной цены продажи лотов;</w:t>
      </w:r>
    </w:p>
    <w:p w14:paraId="2376090F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01 июля 2021 г. по 07 июля 2021 г. - в размере 49,60% от начальной цены продажи лотов;</w:t>
      </w:r>
    </w:p>
    <w:p w14:paraId="02464019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08 июля 2021 г. по 14 июля 2021 г. - в размере 41,20% от начальной цены продажи лотов;</w:t>
      </w:r>
    </w:p>
    <w:p w14:paraId="5C15A2AC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15 июля 2021 г. по 21 июля 2021 г. - в размере 32,80% от начальной цены продажи лотов;</w:t>
      </w:r>
    </w:p>
    <w:p w14:paraId="450E850A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22 июля 2021 г. по 28 июля 2021 г. - в размере 24,40% от начальной цены продажи лотов;</w:t>
      </w:r>
    </w:p>
    <w:p w14:paraId="0B199031" w14:textId="4B8140A6" w:rsidR="00091F2A" w:rsidRPr="00091F2A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F70">
        <w:rPr>
          <w:color w:val="000000"/>
        </w:rPr>
        <w:t xml:space="preserve">с 29 июля 2021 г. по 04 августа 2021 г. - в размере 16,00% </w:t>
      </w:r>
      <w:r>
        <w:rPr>
          <w:color w:val="000000"/>
        </w:rPr>
        <w:t>от начальной цены продажи лотов</w:t>
      </w:r>
      <w:r w:rsidR="00091F2A" w:rsidRPr="00091F2A">
        <w:rPr>
          <w:color w:val="000000"/>
        </w:rPr>
        <w:t>.</w:t>
      </w:r>
    </w:p>
    <w:p w14:paraId="78109C3F" w14:textId="3016FD77" w:rsidR="00E2351D" w:rsidRPr="00091F2A" w:rsidRDefault="00E2351D" w:rsidP="00091F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91F2A">
        <w:rPr>
          <w:b/>
          <w:color w:val="000000"/>
        </w:rPr>
        <w:t>Для лотов 1</w:t>
      </w:r>
      <w:r w:rsidR="0099608D">
        <w:rPr>
          <w:b/>
          <w:color w:val="000000"/>
        </w:rPr>
        <w:t>2</w:t>
      </w:r>
      <w:r w:rsidRPr="00091F2A">
        <w:rPr>
          <w:b/>
          <w:color w:val="000000"/>
        </w:rPr>
        <w:t>, 1</w:t>
      </w:r>
      <w:r w:rsidR="0099608D">
        <w:rPr>
          <w:b/>
          <w:color w:val="000000"/>
        </w:rPr>
        <w:t>3</w:t>
      </w:r>
      <w:r w:rsidRPr="00091F2A">
        <w:rPr>
          <w:b/>
          <w:color w:val="000000"/>
        </w:rPr>
        <w:t>:</w:t>
      </w:r>
    </w:p>
    <w:p w14:paraId="0CC2ACB8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13 апреля 2021 г. по 26 мая 2021 г. - в размере начальной цены продажи лотов;</w:t>
      </w:r>
    </w:p>
    <w:p w14:paraId="2368C2EC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27 мая 2021 г. по 02 июня 2021 г. - в размере 86,00% от начальной цены продажи лотов;</w:t>
      </w:r>
    </w:p>
    <w:p w14:paraId="050A946E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03 июня 2021 г. по 09 июня 2021 г. - в размере 72,00% от начальной цены продажи лотов;</w:t>
      </w:r>
    </w:p>
    <w:p w14:paraId="01ECF863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10 июня 2021 г. по 16 июня 2021 г. - в размере 58,00% от начальной цены продажи лотов;</w:t>
      </w:r>
    </w:p>
    <w:p w14:paraId="7B0198D2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17 июня 2021 г. по 23 июня 2021 г. - в размере 44,00% от начальной цены продажи лотов;</w:t>
      </w:r>
    </w:p>
    <w:p w14:paraId="79214F11" w14:textId="67A31BC9" w:rsidR="00E2351D" w:rsidRPr="00091F2A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F70">
        <w:rPr>
          <w:color w:val="000000"/>
        </w:rPr>
        <w:t xml:space="preserve">с 24 июня 2021 г. по 30 июня 2021 г. - в размере 30,00% </w:t>
      </w:r>
      <w:r>
        <w:rPr>
          <w:color w:val="000000"/>
        </w:rPr>
        <w:t>от начальной цены продажи лотов</w:t>
      </w:r>
      <w:r w:rsidR="00091F2A" w:rsidRPr="00091F2A">
        <w:rPr>
          <w:color w:val="000000"/>
        </w:rPr>
        <w:t>.</w:t>
      </w:r>
    </w:p>
    <w:p w14:paraId="1EA6FB11" w14:textId="7FABCBBA" w:rsidR="00E2351D" w:rsidRPr="00091F2A" w:rsidRDefault="00E2351D" w:rsidP="00091F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91F2A">
        <w:rPr>
          <w:b/>
          <w:color w:val="000000"/>
        </w:rPr>
        <w:t>Для лота 1</w:t>
      </w:r>
      <w:r w:rsidR="0099608D">
        <w:rPr>
          <w:b/>
          <w:color w:val="000000"/>
        </w:rPr>
        <w:t>5</w:t>
      </w:r>
      <w:r w:rsidRPr="00091F2A">
        <w:rPr>
          <w:b/>
          <w:color w:val="000000"/>
        </w:rPr>
        <w:t>:</w:t>
      </w:r>
    </w:p>
    <w:p w14:paraId="574AD5AB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13 апреля 2021 г. по 26 мая 2021 г. - в размере начальной цены продажи лота;</w:t>
      </w:r>
    </w:p>
    <w:p w14:paraId="6CF3D557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27 мая 2021 г. по 02 июня 2021 г. - в размере 96,60% от начальной цены продажи лота;</w:t>
      </w:r>
    </w:p>
    <w:p w14:paraId="614C4ABD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03 июня 2021 г. по 09 июня 2021 г. - в размере 93,20% от начальной цены продажи лота;</w:t>
      </w:r>
    </w:p>
    <w:p w14:paraId="46DC104C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10 июня 2021 г. по 16 июня 2021 г. - в размере 89,80% от начальной цены продажи лота;</w:t>
      </w:r>
    </w:p>
    <w:p w14:paraId="036A1312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17 июня 2021 г. по 23 июня 2021 г. - в размере 86,40% от начальной цены продажи лота;</w:t>
      </w:r>
    </w:p>
    <w:p w14:paraId="176A5CC1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24 июня 2021 г. по 30 июня 2021 г. - в размере 83,00% от начальной цены продажи лота;</w:t>
      </w:r>
    </w:p>
    <w:p w14:paraId="667508F7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01 июля 2021 г. по 07 июля 2021 г. - в размере 79,60% от начальной цены продажи лота;</w:t>
      </w:r>
    </w:p>
    <w:p w14:paraId="32E5D60E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08 июля 2021 г. по 14 июля 2021 г. - в размере 76,20% от начальной цены продажи лота;</w:t>
      </w:r>
    </w:p>
    <w:p w14:paraId="3651A743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15 июля 2021 г. по 21 июля 2021 г. - в размере 72,80% от начальной цены продажи лота;</w:t>
      </w:r>
    </w:p>
    <w:p w14:paraId="758A7673" w14:textId="77777777" w:rsidR="00836F70" w:rsidRPr="00836F70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22 июля 2021 г. по 28 июля 2021 г. - в размере 69,40% от начальной цены продажи лота;</w:t>
      </w:r>
    </w:p>
    <w:p w14:paraId="0DE348AC" w14:textId="4C489496" w:rsidR="00E2351D" w:rsidRPr="00091F2A" w:rsidRDefault="00836F70" w:rsidP="0083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F70">
        <w:rPr>
          <w:color w:val="000000"/>
        </w:rPr>
        <w:t>с 29 июля 2021 г. по 04 августа 2021 г. - в размере 66,00%</w:t>
      </w:r>
      <w:r>
        <w:rPr>
          <w:color w:val="000000"/>
        </w:rPr>
        <w:t xml:space="preserve"> от начальной цены продажи лота</w:t>
      </w:r>
      <w:bookmarkStart w:id="0" w:name="_GoBack"/>
      <w:bookmarkEnd w:id="0"/>
      <w:r w:rsidR="00091F2A" w:rsidRPr="00091F2A">
        <w:rPr>
          <w:color w:val="000000"/>
        </w:rPr>
        <w:t>.</w:t>
      </w:r>
    </w:p>
    <w:p w14:paraId="0BB4DCEA" w14:textId="77777777" w:rsidR="0004186C" w:rsidRPr="00091F2A" w:rsidRDefault="0004186C" w:rsidP="00091F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2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091F2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91F2A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Торгах ППП </w:t>
      </w:r>
      <w:r w:rsidRPr="00091F2A">
        <w:rPr>
          <w:rFonts w:ascii="Times New Roman" w:hAnsi="Times New Roman" w:cs="Times New Roman"/>
          <w:sz w:val="24"/>
          <w:szCs w:val="24"/>
        </w:rPr>
        <w:t>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5623026A" w14:textId="6F6B2C71" w:rsidR="0077631E" w:rsidRDefault="0077631E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31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</w:t>
      </w:r>
      <w:r w:rsidR="0050532F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77631E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</w:t>
      </w:r>
      <w:r w:rsidR="0050532F"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77631E">
        <w:rPr>
          <w:rFonts w:ascii="Times New Roman" w:hAnsi="Times New Roman" w:cs="Times New Roman"/>
          <w:color w:val="000000"/>
          <w:sz w:val="24"/>
          <w:szCs w:val="24"/>
        </w:rPr>
        <w:t>, д. 8, тел. 8(49</w:t>
      </w:r>
      <w:r w:rsidR="0050532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7631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0532F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77631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532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77631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532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7631E">
        <w:rPr>
          <w:rFonts w:ascii="Times New Roman" w:hAnsi="Times New Roman" w:cs="Times New Roman"/>
          <w:color w:val="000000"/>
          <w:sz w:val="24"/>
          <w:szCs w:val="24"/>
        </w:rPr>
        <w:t xml:space="preserve"> доб. </w:t>
      </w:r>
      <w:r w:rsidR="0050532F">
        <w:rPr>
          <w:rFonts w:ascii="Times New Roman" w:hAnsi="Times New Roman" w:cs="Times New Roman"/>
          <w:color w:val="000000"/>
          <w:sz w:val="24"/>
          <w:szCs w:val="24"/>
        </w:rPr>
        <w:t>3554</w:t>
      </w:r>
      <w:r w:rsidRPr="0077631E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тел. 8(812)334-20-50 (с 9.00 до 18.00 по Московскому времени в будние дни), </w:t>
      </w:r>
      <w:hyperlink r:id="rId8" w:history="1">
        <w:r w:rsidRPr="00AA0A5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7763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182092BF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314A7AAB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91F2A"/>
    <w:rsid w:val="000A411D"/>
    <w:rsid w:val="00107714"/>
    <w:rsid w:val="00117A92"/>
    <w:rsid w:val="00203862"/>
    <w:rsid w:val="00210580"/>
    <w:rsid w:val="00220317"/>
    <w:rsid w:val="00220F07"/>
    <w:rsid w:val="002A0202"/>
    <w:rsid w:val="002C116A"/>
    <w:rsid w:val="002C2BDE"/>
    <w:rsid w:val="00360DC6"/>
    <w:rsid w:val="00405C92"/>
    <w:rsid w:val="00446666"/>
    <w:rsid w:val="0050532F"/>
    <w:rsid w:val="00507F0D"/>
    <w:rsid w:val="00577987"/>
    <w:rsid w:val="005F1F68"/>
    <w:rsid w:val="00651D54"/>
    <w:rsid w:val="006F3E5A"/>
    <w:rsid w:val="00707F65"/>
    <w:rsid w:val="0077631E"/>
    <w:rsid w:val="00836F70"/>
    <w:rsid w:val="008E2B16"/>
    <w:rsid w:val="0099608D"/>
    <w:rsid w:val="00AC5303"/>
    <w:rsid w:val="00B141BB"/>
    <w:rsid w:val="00B220F8"/>
    <w:rsid w:val="00B93A5E"/>
    <w:rsid w:val="00BB4DFC"/>
    <w:rsid w:val="00BC240D"/>
    <w:rsid w:val="00C0293B"/>
    <w:rsid w:val="00CF5F6F"/>
    <w:rsid w:val="00D16130"/>
    <w:rsid w:val="00DE680B"/>
    <w:rsid w:val="00E2351D"/>
    <w:rsid w:val="00E645EC"/>
    <w:rsid w:val="00EE3F19"/>
    <w:rsid w:val="00F16092"/>
    <w:rsid w:val="00F95C26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3351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28</cp:revision>
  <cp:lastPrinted>2021-02-19T08:28:00Z</cp:lastPrinted>
  <dcterms:created xsi:type="dcterms:W3CDTF">2019-07-23T07:54:00Z</dcterms:created>
  <dcterms:modified xsi:type="dcterms:W3CDTF">2021-04-02T10:03:00Z</dcterms:modified>
</cp:coreProperties>
</file>