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5E796B53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CA7438">
        <w:rPr>
          <w:b/>
          <w:sz w:val="22"/>
          <w:szCs w:val="22"/>
        </w:rPr>
        <w:t>Акционерное общество «Российский аукционный дом»,</w:t>
      </w:r>
      <w:r w:rsidRPr="00CA7438">
        <w:rPr>
          <w:sz w:val="22"/>
          <w:szCs w:val="22"/>
        </w:rPr>
        <w:t xml:space="preserve"> именуемое в дальнейшем «Организатор торгов», в лице </w:t>
      </w:r>
      <w:r w:rsidR="00CA7438">
        <w:rPr>
          <w:sz w:val="22"/>
          <w:szCs w:val="22"/>
        </w:rPr>
        <w:t>исполнительного</w:t>
      </w:r>
      <w:r w:rsidRPr="00CA7438">
        <w:rPr>
          <w:sz w:val="22"/>
          <w:szCs w:val="22"/>
        </w:rPr>
        <w:t xml:space="preserve"> директора Раева Константина Владимировича, действующего на основании </w:t>
      </w:r>
      <w:r w:rsidR="00690BDD" w:rsidRPr="00CA7438">
        <w:rPr>
          <w:sz w:val="22"/>
          <w:szCs w:val="22"/>
        </w:rPr>
        <w:t xml:space="preserve">доверенности </w:t>
      </w:r>
      <w:r w:rsidRPr="00CA7438">
        <w:rPr>
          <w:sz w:val="22"/>
          <w:szCs w:val="22"/>
        </w:rPr>
        <w:t>№Д-</w:t>
      </w:r>
      <w:r w:rsidR="00CA7438">
        <w:rPr>
          <w:sz w:val="22"/>
          <w:szCs w:val="22"/>
        </w:rPr>
        <w:t>051/1</w:t>
      </w:r>
      <w:r w:rsidRPr="00CA7438">
        <w:rPr>
          <w:sz w:val="22"/>
          <w:szCs w:val="22"/>
        </w:rPr>
        <w:t xml:space="preserve"> от </w:t>
      </w:r>
      <w:r w:rsidR="00CA7438">
        <w:rPr>
          <w:sz w:val="22"/>
          <w:szCs w:val="22"/>
        </w:rPr>
        <w:t>01</w:t>
      </w:r>
      <w:r w:rsidRPr="00CA7438">
        <w:rPr>
          <w:sz w:val="22"/>
          <w:szCs w:val="22"/>
        </w:rPr>
        <w:t>.0</w:t>
      </w:r>
      <w:r w:rsidR="00CA7438">
        <w:rPr>
          <w:sz w:val="22"/>
          <w:szCs w:val="22"/>
        </w:rPr>
        <w:t>2</w:t>
      </w:r>
      <w:r w:rsidRPr="00CA7438">
        <w:rPr>
          <w:sz w:val="22"/>
          <w:szCs w:val="22"/>
        </w:rPr>
        <w:t>.202</w:t>
      </w:r>
      <w:r w:rsidR="00690BDD" w:rsidRPr="00CA7438">
        <w:rPr>
          <w:sz w:val="22"/>
          <w:szCs w:val="22"/>
        </w:rPr>
        <w:t>1</w:t>
      </w:r>
      <w:r w:rsidRPr="00CA7438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D01572">
        <w:rPr>
          <w:b/>
          <w:bCs/>
          <w:iCs/>
          <w:sz w:val="22"/>
          <w:szCs w:val="22"/>
        </w:rPr>
        <w:t>Закрыт</w:t>
      </w:r>
      <w:r w:rsidR="00D01572">
        <w:rPr>
          <w:b/>
          <w:bCs/>
          <w:iCs/>
          <w:sz w:val="22"/>
          <w:szCs w:val="22"/>
        </w:rPr>
        <w:t>ым</w:t>
      </w:r>
      <w:r w:rsidR="00D01572">
        <w:rPr>
          <w:b/>
          <w:bCs/>
          <w:iCs/>
          <w:sz w:val="22"/>
          <w:szCs w:val="22"/>
        </w:rPr>
        <w:t xml:space="preserve"> акционерн</w:t>
      </w:r>
      <w:r w:rsidR="00D01572">
        <w:rPr>
          <w:b/>
          <w:bCs/>
          <w:iCs/>
          <w:sz w:val="22"/>
          <w:szCs w:val="22"/>
        </w:rPr>
        <w:t>ым</w:t>
      </w:r>
      <w:r w:rsidR="00D01572">
        <w:rPr>
          <w:b/>
          <w:bCs/>
          <w:iCs/>
          <w:sz w:val="22"/>
          <w:szCs w:val="22"/>
        </w:rPr>
        <w:t xml:space="preserve"> обществ</w:t>
      </w:r>
      <w:r w:rsidR="00D01572">
        <w:rPr>
          <w:b/>
          <w:bCs/>
          <w:iCs/>
          <w:sz w:val="22"/>
          <w:szCs w:val="22"/>
        </w:rPr>
        <w:t>ом</w:t>
      </w:r>
      <w:r w:rsidR="00D01572">
        <w:rPr>
          <w:b/>
          <w:bCs/>
          <w:iCs/>
          <w:sz w:val="22"/>
          <w:szCs w:val="22"/>
        </w:rPr>
        <w:t xml:space="preserve"> </w:t>
      </w:r>
      <w:r w:rsidR="00D01572">
        <w:rPr>
          <w:b/>
          <w:bCs/>
          <w:sz w:val="22"/>
          <w:szCs w:val="22"/>
        </w:rPr>
        <w:t>«Комплекс «Серебряный Бор»</w:t>
      </w:r>
      <w:r w:rsidR="00D01572">
        <w:rPr>
          <w:sz w:val="22"/>
          <w:szCs w:val="22"/>
        </w:rPr>
        <w:t xml:space="preserve"> (ИНН 7705123149</w:t>
      </w:r>
      <w:r w:rsidR="00B94D4F" w:rsidRPr="00B94D4F">
        <w:rPr>
          <w:sz w:val="22"/>
          <w:szCs w:val="22"/>
        </w:rPr>
        <w:t>)</w:t>
      </w:r>
      <w:r w:rsidR="0016148A" w:rsidRPr="00B94D4F">
        <w:rPr>
          <w:sz w:val="22"/>
          <w:szCs w:val="22"/>
        </w:rPr>
        <w:t xml:space="preserve">, </w:t>
      </w:r>
      <w:r w:rsidR="0016148A" w:rsidRPr="00B94D4F">
        <w:rPr>
          <w:b/>
          <w:sz w:val="22"/>
          <w:szCs w:val="22"/>
        </w:rPr>
        <w:t xml:space="preserve">в лице </w:t>
      </w:r>
      <w:r w:rsidR="00D01572">
        <w:rPr>
          <w:b/>
          <w:bCs/>
          <w:sz w:val="22"/>
          <w:szCs w:val="22"/>
        </w:rPr>
        <w:t>конкурсного управляющего Карпенко Александра Юрьевича</w:t>
      </w:r>
      <w:r w:rsidR="00D01572">
        <w:rPr>
          <w:sz w:val="22"/>
          <w:szCs w:val="22"/>
        </w:rPr>
        <w:t xml:space="preserve">  (ИНН 505077824204</w:t>
      </w:r>
      <w:r w:rsidR="00D01572">
        <w:rPr>
          <w:sz w:val="22"/>
          <w:szCs w:val="22"/>
        </w:rPr>
        <w:t>)</w:t>
      </w:r>
      <w:r w:rsidRPr="00B94D4F">
        <w:rPr>
          <w:sz w:val="22"/>
          <w:szCs w:val="22"/>
        </w:rPr>
        <w:t xml:space="preserve">, </w:t>
      </w:r>
      <w:r w:rsidR="0016148A" w:rsidRPr="00B94D4F">
        <w:rPr>
          <w:rFonts w:eastAsia="Calibri"/>
          <w:bCs/>
          <w:sz w:val="22"/>
          <w:szCs w:val="22"/>
          <w:lang w:eastAsia="en-US"/>
        </w:rPr>
        <w:t>де</w:t>
      </w:r>
      <w:r w:rsidR="0016148A" w:rsidRPr="00B94D4F">
        <w:rPr>
          <w:sz w:val="22"/>
          <w:szCs w:val="22"/>
        </w:rPr>
        <w:t>йствующего</w:t>
      </w:r>
      <w:r w:rsidR="0016148A" w:rsidRPr="00B94D4F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D01572">
        <w:rPr>
          <w:sz w:val="22"/>
          <w:szCs w:val="22"/>
        </w:rPr>
        <w:t>решения Арбитражного суда г. Москвы от 05.04.2018 по делу №А40-169099/2016-4 (185)-200 "Б"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7A2CE798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4D0889" w:rsidRPr="004D0889">
        <w:rPr>
          <w:b/>
          <w:color w:val="auto"/>
          <w:sz w:val="22"/>
          <w:szCs w:val="22"/>
        </w:rPr>
        <w:t>2</w:t>
      </w:r>
      <w:r w:rsidR="00D01572">
        <w:rPr>
          <w:b/>
          <w:color w:val="auto"/>
          <w:sz w:val="22"/>
          <w:szCs w:val="22"/>
        </w:rPr>
        <w:t>8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4D0889" w:rsidRPr="004D0889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B1C491C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</w:t>
      </w:r>
      <w:r w:rsidR="00D01572">
        <w:rPr>
          <w:color w:val="auto"/>
          <w:sz w:val="22"/>
          <w:szCs w:val="22"/>
        </w:rPr>
        <w:t>5</w:t>
      </w:r>
      <w:r w:rsidRPr="00A666BB">
        <w:rPr>
          <w:color w:val="auto"/>
          <w:sz w:val="22"/>
          <w:szCs w:val="22"/>
        </w:rPr>
        <w:t xml:space="preserve"> (</w:t>
      </w:r>
      <w:r w:rsidR="00D01572">
        <w:rPr>
          <w:color w:val="auto"/>
          <w:sz w:val="22"/>
          <w:szCs w:val="22"/>
        </w:rPr>
        <w:t>пятнадцать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4D0889"/>
    <w:rsid w:val="00656C14"/>
    <w:rsid w:val="00690BDD"/>
    <w:rsid w:val="006D0595"/>
    <w:rsid w:val="006F2244"/>
    <w:rsid w:val="00746843"/>
    <w:rsid w:val="00B94D4F"/>
    <w:rsid w:val="00CA7438"/>
    <w:rsid w:val="00D01572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13</cp:revision>
  <dcterms:created xsi:type="dcterms:W3CDTF">2019-05-22T11:29:00Z</dcterms:created>
  <dcterms:modified xsi:type="dcterms:W3CDTF">2021-04-13T12:46:00Z</dcterms:modified>
</cp:coreProperties>
</file>