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23B29">
        <w:rPr>
          <w:sz w:val="28"/>
          <w:szCs w:val="28"/>
        </w:rPr>
        <w:t>123011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23B29">
        <w:rPr>
          <w:rFonts w:ascii="Times New Roman" w:hAnsi="Times New Roman" w:cs="Times New Roman"/>
          <w:sz w:val="28"/>
          <w:szCs w:val="28"/>
        </w:rPr>
        <w:t>31.05.2021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8530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85307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5307">
              <w:rPr>
                <w:sz w:val="28"/>
                <w:szCs w:val="28"/>
              </w:rPr>
              <w:t>Акционерное общество «Эксперт Банк»</w:t>
            </w:r>
            <w:r w:rsidR="00D342DA" w:rsidRPr="00885307">
              <w:rPr>
                <w:sz w:val="28"/>
                <w:szCs w:val="28"/>
              </w:rPr>
              <w:t xml:space="preserve">, </w:t>
            </w:r>
          </w:p>
          <w:p w:rsidR="00D342DA" w:rsidRPr="00885307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5307">
              <w:rPr>
                <w:sz w:val="28"/>
                <w:szCs w:val="28"/>
              </w:rPr>
              <w:t>644046, г. Омск, ул. Маршала Жукова, д. 107</w:t>
            </w:r>
            <w:r w:rsidR="00D342DA" w:rsidRPr="00885307">
              <w:rPr>
                <w:sz w:val="28"/>
                <w:szCs w:val="28"/>
              </w:rPr>
              <w:t xml:space="preserve">, ОГРН </w:t>
            </w:r>
            <w:r w:rsidRPr="00885307">
              <w:rPr>
                <w:sz w:val="28"/>
                <w:szCs w:val="28"/>
              </w:rPr>
              <w:t>1025500001328</w:t>
            </w:r>
            <w:r w:rsidR="00D342DA" w:rsidRPr="00885307">
              <w:rPr>
                <w:sz w:val="28"/>
                <w:szCs w:val="28"/>
              </w:rPr>
              <w:t xml:space="preserve">, ИНН </w:t>
            </w:r>
            <w:r w:rsidRPr="00885307">
              <w:rPr>
                <w:sz w:val="28"/>
                <w:szCs w:val="28"/>
              </w:rPr>
              <w:t>5502051657</w:t>
            </w:r>
            <w:r w:rsidR="00D342DA" w:rsidRPr="00885307">
              <w:rPr>
                <w:sz w:val="28"/>
                <w:szCs w:val="28"/>
              </w:rPr>
              <w:t>.</w:t>
            </w:r>
          </w:p>
          <w:p w:rsidR="00D342DA" w:rsidRPr="0088530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ГК АСВ</w:t>
            </w:r>
          </w:p>
          <w:p w:rsidR="00D342DA" w:rsidRPr="00E600A4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1047796046198</w:t>
            </w:r>
          </w:p>
        </w:tc>
      </w:tr>
      <w:tr w:rsidR="00D342DA" w:rsidRPr="0088530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85307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5307">
              <w:rPr>
                <w:sz w:val="28"/>
                <w:szCs w:val="28"/>
              </w:rPr>
              <w:t>Арбитражный суд Омской обл.</w:t>
            </w:r>
            <w:r w:rsidR="00D342DA" w:rsidRPr="00885307">
              <w:rPr>
                <w:sz w:val="28"/>
                <w:szCs w:val="28"/>
              </w:rPr>
              <w:t xml:space="preserve">, дело о банкротстве </w:t>
            </w:r>
            <w:r w:rsidRPr="00885307">
              <w:rPr>
                <w:sz w:val="28"/>
                <w:szCs w:val="28"/>
              </w:rPr>
              <w:t>А46-21625/2019</w:t>
            </w:r>
          </w:p>
        </w:tc>
      </w:tr>
      <w:tr w:rsidR="00D342DA" w:rsidRPr="00EF3B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F3BA4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обл.</w:t>
            </w:r>
            <w:r w:rsidR="00D342DA"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20.12.2019</w:t>
            </w:r>
            <w:r w:rsidR="00D342DA" w:rsidRP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Нежилые помещения (9 шт.) - 82,5 кв. м, 8,9 кв. м, 17 кв. м, 31,8 кв. м, 18,7 кв. м, 79,1 кв. м, 78,9 кв. м, 79,3 кв. м, 78,5 кв. м, адрес: Московская обл., г. Подольск,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22,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1, Нежилые помещения (9 шт.) - 82,5 кв. м, 8,9 кв. м, 17 кв. м, 31,8 кв. м, 18,7 кв. м, 79,1 кв. м, 78,9 кв. м, 79,3 кв. м, 78,5 кв. м, адрес: Московская обл., г. Подольск,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22,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 (комнаты 1, 5, 17), кадастровые номера 50:55:0030223:1389, 50:55:0030223:1234, 50:55:0030223:1230, 50:55:0030223:1232,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50:55:0030223:1405, 50:55:0030223:1153, 50:55:0030223:1228, 50:55:0030223:1227, 50:55:0030223:1390, ограничения и обременения: договор аренды нежилого помещения - 474,70 кв. м с ООО «ПИК-комфорт» 582/17-18 от 1</w:t>
            </w:r>
            <w:r w:rsid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0.09.2018 на срок до 09.06.2021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Нежилое здание (в комплексе - трехэтажное кирпичное строения с одной двухэтажной и одной одноэтажной кирпичными пристройками) - 957,5 кв. м, нежилое здание (жестяная мастерская) - 723,9 кв. м, земельный участок - 3 022 +/- 19 кв. м кв. м, адрес: Омская обл., г. Омск, ул. 1-я Заводская, д. 27, кадастровые номера 55:36:000000:16551, 55:36:000000:16607, 55:36:050203:2884, земли населенных пунктов -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Жилой дом - 42,9 кв. м, земельный участок - 517 кв. м, адрес: Воронежская обл., г. Воронеж, ул. Декабристов, д. 21, кадастровые номера 36:34:0607033:142, 36:34:0607033:4, земли населенный пунктов - для индивидуального жилищного строительства, ограничения и обременения: информация о</w:t>
            </w:r>
            <w:r w:rsidR="00EF3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правах третьих лиц отсутствует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Жилой дом - 397,1 кв. м, земельный участок - 1 043 кв. м, адрес: Нижегородская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Сартаково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массив «Князь Владимир», ул. Княжеская, д. 10, 2-этажный, кадастровые номера 52:24:0040103:890, 52:24:0040103:528, земли населенных пунктов - для индивидуального жилищного строительства, ограничения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обременения: информация о</w:t>
            </w:r>
            <w:r w:rsidR="00357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правах третьих лиц отсутствует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Земельный участок - 1 160 кв. м, адрес: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</w:t>
            </w:r>
            <w:r w:rsidR="00357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Кулешовка, ул. Тихая, д.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36:25:6945013:209, земли населенный пунктов - для размещения жилищного строительства, объектов торговли, объектов инженерной, транспортной, социальной инфраструктуры и рекреационного назначения;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 - 1 160 кв. м, адрес: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</w:t>
            </w:r>
            <w:r w:rsidR="005A0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Кулешовка, ул. Тихая, д.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36:25:6945013:210, земли населенный пунктов - для размещения жилищного строительства, объектов торговли, объектов инженерной, транспортной, социальной инфраструктуры и рекреационного назначения;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Земельный участок - 2 873 кв. м, адрес: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Кулешовка, ул. Тихая, д. 18,  кадастровый номер 36:25:6945013:254, земли населенный пунктов - для размещения жилищного строительства, объектов торговли, объектов инженерной, транспортной, социальной инфраструктуры и рекреационного назначения;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Земельный участок - 1 161 кв. м, адрес: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Кулешовка,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16, кадастровый номер 36:25:6945013:165, земли населенный пунктов - для размещения жилищного строительства, объектов торговли, объектов инженерной, транспортной, социальной инфраструктуры и рекреационного назначения;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Земельный участок - 1 161 кв. м, адрес: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д. Кулешовка,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18,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36:25:6945013:166, земли населенный пунктов - для размещения жилищного строительства, объектов торговли, объектов инженерной, транспортной, социальной инфраструктуры и рекреационного назначения;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Нежилое помещение - 248,3 кв. м, адрес: Тюменская обл., г. Тюмень, ул. Немцова, д. 22, </w:t>
            </w:r>
            <w:r w:rsidR="005A0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 этаж, имущество (191 поз.)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72:23:0217003:5707;</w:t>
            </w:r>
          </w:p>
          <w:p w:rsidR="00D342DA" w:rsidRPr="001D2D62" w:rsidRDefault="00323B29" w:rsidP="005A06EC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Нежилое помещение - 118,4 кв. м, адрес: г. Омск, ул. Поселковая 4-я, д. 44б,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3П, находящиеся на цокольном этаже двухэтажной пристройки к жилому дому, имущество (10 поз.), кадастровый номер 55:36:070105:10732.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23B29">
              <w:rPr>
                <w:sz w:val="28"/>
                <w:szCs w:val="28"/>
              </w:rPr>
              <w:t>19.04.2021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23B29">
              <w:rPr>
                <w:sz w:val="28"/>
                <w:szCs w:val="28"/>
              </w:rPr>
              <w:t>26.05.2021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3B2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      </w:r>
            <w:r>
              <w:rPr>
                <w:bCs/>
                <w:sz w:val="28"/>
                <w:szCs w:val="28"/>
              </w:rPr>
              <w:lastRenderedPageBreak/>
              <w:t xml:space="preserve"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С информацией об участии в торгах через представителя (в том числе агента) можно ознакомиться на сайте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разделе «Как купить имущество». С подробной информацией о составе лотов финансовой организации можно ознакомиться на сайтах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, также </w:t>
            </w:r>
            <w:proofErr w:type="spellStart"/>
            <w:r>
              <w:rPr>
                <w:bCs/>
                <w:sz w:val="28"/>
                <w:szCs w:val="28"/>
              </w:rPr>
              <w:t>www.asv.org.ru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разделах «Ликвидация Банков» и «Продажа имущества».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8530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23B2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2 986 740.00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1 317 996.00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295 537.50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1 023 300.00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27 450.00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27 450.00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62 820.00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27 450.00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27 450.00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1 248 317.46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342 959.71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Государственная корпорация «Агентство по страхованию вкладов», ИНН 7708514824, КПП 770901001, </w:t>
            </w:r>
            <w:r w:rsidRPr="00885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расчетный счет 40503810845250002051 в ГУ Банка России по ЦФО, г. Москва 35, БИК 044525000. В назначении платежа необходимо указывать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лота.</w:t>
            </w:r>
            <w:r w:rsidR="00D342DA" w:rsidRPr="00885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85307" w:rsidRDefault="00323B2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8530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35, БИК 044525000. В назначении платежа необходимо указывать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1: 29 867 400.00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2: 13 179 960.00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3: 2 955 375.00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4: 10 233 000.00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5: 274 500.00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6: 274 500.00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7: 628 200.00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8: 274 500.00 руб.</w:t>
            </w:r>
          </w:p>
          <w:p w:rsidR="00323B29" w:rsidRPr="00885307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7">
              <w:rPr>
                <w:rFonts w:ascii="Times New Roman" w:hAnsi="Times New Roman" w:cs="Times New Roman"/>
                <w:sz w:val="28"/>
                <w:szCs w:val="28"/>
              </w:rPr>
              <w:t>Лот 9: 274 500.00 руб.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10: 12 483 174.59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3B29" w:rsidRDefault="00323B2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11: 3 429 597.09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1 493 370.00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624 158.73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171 479.85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658 998.00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147 768.75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511 650.00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5: 13 725.00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13 725.00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31 410.00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13 725.00 руб.</w:t>
            </w:r>
          </w:p>
          <w:p w:rsidR="00323B29" w:rsidRDefault="00323B2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13 725.00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85307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(далее также  Победитель) признается Участник, предложивший наибольшую цену за лот, но не ниже начальной цены продажи лота. В случае, если равную цену за лот, но не ниже начальной цены продажи лота, предложили два и более Участника, Победителем среди них признается Участник, ранее других указанных Участников представивший заявку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имуществом финансовой организации будут проведены в 14:00 часов по московскому времени 31 мая 2021 г. на электронной площадке АО «Российский аукционный дом»  http://lot-online.ru. Время окончания Торгов: - по истечении 1 часа с начала Торгов, если не поступило ни одного предложения о цене предмета Торгов (лота) после начала Торгов; 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85307" w:rsidRDefault="00323B2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Победитель обязан уплатить </w:t>
            </w:r>
            <w:r>
              <w:rPr>
                <w:color w:val="auto"/>
                <w:sz w:val="28"/>
                <w:szCs w:val="28"/>
              </w:rPr>
              <w:lastRenderedPageBreak/>
              <w:t>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23B29"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3B29"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7708514824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3B29"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775001001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23B29" w:rsidRPr="00885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109240, г. Москва, ул. </w:t>
            </w:r>
            <w:proofErr w:type="spellStart"/>
            <w:r w:rsidR="00323B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Высоцкого</w:t>
            </w:r>
            <w:proofErr w:type="spellEnd"/>
            <w:r w:rsidR="00323B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23B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745-21-41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23B2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etorgi@asv.org.ru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23B2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27.02.2021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23B29"/>
    <w:rsid w:val="00347AE0"/>
    <w:rsid w:val="00357001"/>
    <w:rsid w:val="00412493"/>
    <w:rsid w:val="00451D73"/>
    <w:rsid w:val="004757FF"/>
    <w:rsid w:val="00546649"/>
    <w:rsid w:val="00574C2D"/>
    <w:rsid w:val="005A06EC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85307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4ADA"/>
    <w:rsid w:val="00E27E49"/>
    <w:rsid w:val="00EF0ADD"/>
    <w:rsid w:val="00EF3400"/>
    <w:rsid w:val="00EF3BA4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1842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13197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klimenova</cp:lastModifiedBy>
  <cp:revision>5</cp:revision>
  <cp:lastPrinted>2010-11-10T14:05:00Z</cp:lastPrinted>
  <dcterms:created xsi:type="dcterms:W3CDTF">2021-04-15T06:15:00Z</dcterms:created>
  <dcterms:modified xsi:type="dcterms:W3CDTF">2021-04-15T06:30:00Z</dcterms:modified>
</cp:coreProperties>
</file>