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0419" w14:textId="434F5DE3" w:rsidR="004C2F6C" w:rsidRDefault="00723CB1" w:rsidP="00723CB1">
      <w:pPr>
        <w:spacing w:line="240" w:lineRule="auto"/>
        <w:jc w:val="center"/>
        <w:rPr>
          <w:b/>
          <w:bCs/>
          <w:sz w:val="24"/>
          <w:szCs w:val="24"/>
        </w:rPr>
      </w:pPr>
      <w:r w:rsidRPr="006E2A94">
        <w:rPr>
          <w:b/>
          <w:bCs/>
          <w:sz w:val="24"/>
          <w:szCs w:val="24"/>
        </w:rPr>
        <w:t>Акционерное общество «Российский аукционный дом» сообщает об окончании приёма заявок в рамках Сбора коммерческих предложений с целью определения круга лиц, заинтересованных в покупке требований Банка ТРАСТ (ПАО) к ГК Белая птица (код лота РАД-254847 и РАД-254848).</w:t>
      </w:r>
    </w:p>
    <w:p w14:paraId="56D1AA26" w14:textId="2D742DBF" w:rsidR="00533196" w:rsidRPr="006E2A94" w:rsidRDefault="00533196" w:rsidP="00533196">
      <w:pPr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апреля 2021 г.</w:t>
      </w:r>
    </w:p>
    <w:p w14:paraId="6CB6A626" w14:textId="656AA6C2" w:rsidR="00723CB1" w:rsidRPr="00723CB1" w:rsidRDefault="00723CB1" w:rsidP="00723CB1">
      <w:pPr>
        <w:spacing w:line="240" w:lineRule="auto"/>
        <w:jc w:val="both"/>
        <w:rPr>
          <w:sz w:val="24"/>
          <w:szCs w:val="24"/>
        </w:rPr>
      </w:pPr>
      <w:r w:rsidRPr="00723CB1">
        <w:rPr>
          <w:sz w:val="24"/>
          <w:szCs w:val="24"/>
        </w:rPr>
        <w:t>По итогам Сбора коммерческих предложений:</w:t>
      </w:r>
    </w:p>
    <w:p w14:paraId="3610FD16" w14:textId="77777777" w:rsidR="00723CB1" w:rsidRPr="00723CB1" w:rsidRDefault="00723CB1" w:rsidP="00723CB1">
      <w:pPr>
        <w:spacing w:line="240" w:lineRule="auto"/>
        <w:jc w:val="both"/>
        <w:rPr>
          <w:sz w:val="24"/>
          <w:szCs w:val="24"/>
        </w:rPr>
      </w:pPr>
      <w:r w:rsidRPr="00723CB1">
        <w:rPr>
          <w:sz w:val="24"/>
          <w:szCs w:val="24"/>
        </w:rPr>
        <w:t>- формируется итоговый протокол, который не подлежит размещению в открытой части электронной торговой площадки;</w:t>
      </w:r>
    </w:p>
    <w:p w14:paraId="44CA0371" w14:textId="77777777" w:rsidR="00723CB1" w:rsidRPr="00723CB1" w:rsidRDefault="00723CB1" w:rsidP="00723CB1">
      <w:pPr>
        <w:spacing w:line="240" w:lineRule="auto"/>
        <w:jc w:val="both"/>
        <w:rPr>
          <w:sz w:val="24"/>
          <w:szCs w:val="24"/>
        </w:rPr>
      </w:pPr>
      <w:r w:rsidRPr="00723CB1">
        <w:rPr>
          <w:sz w:val="24"/>
          <w:szCs w:val="24"/>
        </w:rPr>
        <w:t>- ни у Участника, ни у Банка ТРАСТ (ПАО) не возникают обязательства по заключению договора уступки прав (требований);</w:t>
      </w:r>
    </w:p>
    <w:p w14:paraId="14F2E6B6" w14:textId="77777777" w:rsidR="00723CB1" w:rsidRPr="00723CB1" w:rsidRDefault="00723CB1" w:rsidP="00723CB1">
      <w:pPr>
        <w:spacing w:line="240" w:lineRule="auto"/>
        <w:jc w:val="both"/>
        <w:rPr>
          <w:sz w:val="24"/>
          <w:szCs w:val="24"/>
        </w:rPr>
      </w:pPr>
      <w:r w:rsidRPr="00723CB1">
        <w:rPr>
          <w:sz w:val="24"/>
          <w:szCs w:val="24"/>
        </w:rPr>
        <w:t>- у Участника не возникает обязательств по участию во втором этапе Конкурентной процедуры- Английском аукционе;</w:t>
      </w:r>
    </w:p>
    <w:p w14:paraId="102FABC7" w14:textId="474059E3" w:rsidR="00723CB1" w:rsidRPr="00723CB1" w:rsidRDefault="00723CB1" w:rsidP="00723CB1">
      <w:pPr>
        <w:spacing w:line="240" w:lineRule="auto"/>
        <w:jc w:val="both"/>
        <w:rPr>
          <w:sz w:val="24"/>
          <w:szCs w:val="24"/>
        </w:rPr>
      </w:pPr>
      <w:r w:rsidRPr="00723CB1">
        <w:rPr>
          <w:sz w:val="24"/>
          <w:szCs w:val="24"/>
        </w:rPr>
        <w:t xml:space="preserve">- будет объявлен Английский аукцион по продаже </w:t>
      </w:r>
      <w:r w:rsidR="00533196" w:rsidRPr="00533196">
        <w:rPr>
          <w:sz w:val="24"/>
          <w:szCs w:val="24"/>
        </w:rPr>
        <w:t>требований Банка ТРАСТ (ПАО) к ГК Белая птица</w:t>
      </w:r>
      <w:r w:rsidRPr="00723CB1">
        <w:rPr>
          <w:sz w:val="24"/>
          <w:szCs w:val="24"/>
        </w:rPr>
        <w:t>. Информационное сообщение о проведении Английского аукциона будет размещено на электронной торговой площадке АО «Российский аукционный дом» по адресу www.lot-online.ru. Принять участие в Английском аукционе может любое физические и юридические лица, в том числе индивидуальные предприниматели, своевременно подавшие заявку на участие в Английском аукционе, представившие документы в соответствии с перечнем, объявленным Организатором торгов, независимо от того, принимало ли это лицо участие в первом этапе Конкурентной процедуры.</w:t>
      </w:r>
    </w:p>
    <w:sectPr w:rsidR="00723CB1" w:rsidRPr="0072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5E"/>
    <w:rsid w:val="00533196"/>
    <w:rsid w:val="0069335E"/>
    <w:rsid w:val="006E2A94"/>
    <w:rsid w:val="00723CB1"/>
    <w:rsid w:val="00B369F5"/>
    <w:rsid w:val="00D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258"/>
  <w15:chartTrackingRefBased/>
  <w15:docId w15:val="{DA32D818-A890-490F-99DB-444852B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4</cp:revision>
  <dcterms:created xsi:type="dcterms:W3CDTF">2021-04-16T11:52:00Z</dcterms:created>
  <dcterms:modified xsi:type="dcterms:W3CDTF">2021-04-19T07:56:00Z</dcterms:modified>
</cp:coreProperties>
</file>