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64" w:rsidRDefault="0031460A">
      <w:r>
        <w:t>Задаток не обязателен, не требуется</w:t>
      </w:r>
      <w:bookmarkStart w:id="0" w:name="_GoBack"/>
      <w:bookmarkEnd w:id="0"/>
    </w:p>
    <w:sectPr w:rsidR="0005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0A"/>
    <w:rsid w:val="0031460A"/>
    <w:rsid w:val="00D639A4"/>
    <w:rsid w:val="00DB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451A"/>
  <w15:chartTrackingRefBased/>
  <w15:docId w15:val="{178FD205-38AC-4812-84DD-58DBF8AE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Стёпина Анастасия Вячеславовна</dc:creator>
  <cp:keywords/>
  <dc:description/>
  <cp:lastModifiedBy>Стёпина Анастасия Вячеславовна</cp:lastModifiedBy>
  <cp:revision>1</cp:revision>
  <dcterms:created xsi:type="dcterms:W3CDTF">2021-02-11T11:21:00Z</dcterms:created>
  <dcterms:modified xsi:type="dcterms:W3CDTF">2021-02-11T11:23:00Z</dcterms:modified>
</cp:coreProperties>
</file>