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2" w:rsidRPr="00407118" w:rsidRDefault="00EE3962" w:rsidP="00EE3962">
      <w:pPr>
        <w:autoSpaceDE w:val="0"/>
        <w:autoSpaceDN w:val="0"/>
        <w:spacing w:after="0" w:line="0" w:lineRule="atLeast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0711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bookmarkEnd w:id="0"/>
    <w:p w:rsidR="00EE3962" w:rsidRDefault="00EE3962" w:rsidP="00A60AF3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AF3" w:rsidRDefault="00A60AF3" w:rsidP="00A60AF3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 задатке №____</w:t>
      </w:r>
    </w:p>
    <w:p w:rsidR="00A60AF3" w:rsidRDefault="00A60AF3" w:rsidP="00A60AF3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(договор присоединения)</w:t>
      </w:r>
    </w:p>
    <w:p w:rsidR="00A60AF3" w:rsidRDefault="00A60AF3" w:rsidP="00A60AF3">
      <w:pPr>
        <w:autoSpaceDE w:val="0"/>
        <w:autoSpaceDN w:val="0"/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A60AF3" w:rsidRDefault="00A60AF3" w:rsidP="00A60AF3">
      <w:pPr>
        <w:autoSpaceDE w:val="0"/>
        <w:autoSpaceDN w:val="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«______» _______________20____ г. </w:t>
      </w:r>
    </w:p>
    <w:p w:rsidR="00A60AF3" w:rsidRDefault="00A60AF3" w:rsidP="00A60AF3">
      <w:pPr>
        <w:spacing w:line="0" w:lineRule="atLeast"/>
        <w:ind w:right="12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Акционерное общество «Российский аукционный дом», именуемое в дальнейшем «Организатор торгов», в  лице заместителя генерального директора по региональному развитию </w:t>
      </w:r>
      <w:proofErr w:type="spellStart"/>
      <w:r>
        <w:rPr>
          <w:rFonts w:ascii="Times New Roman" w:hAnsi="Times New Roman"/>
          <w:sz w:val="24"/>
          <w:szCs w:val="24"/>
        </w:rPr>
        <w:t>Жирунова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Павла Геннадьевича, действующего на основании Доверенности № Д-053 от 02.02.2021г., с одной стороны, и претендент на участие в торгах по продаже имущества, указанного в Предмете Настоящего договора 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ст.ст.380, 381, 428 ГК РФ, заключили настоящий Договор (далее – Договор) о нижеследующем:</w:t>
      </w:r>
    </w:p>
    <w:p w:rsidR="00A60AF3" w:rsidRDefault="00A60AF3" w:rsidP="00A60A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Предмет договора</w:t>
      </w:r>
    </w:p>
    <w:p w:rsidR="00A60AF3" w:rsidRDefault="00A60AF3" w:rsidP="00A60AF3">
      <w:pPr>
        <w:spacing w:after="0" w:line="240" w:lineRule="auto"/>
        <w:ind w:right="129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(Лот 1): </w:t>
      </w:r>
    </w:p>
    <w:p w:rsidR="00A60AF3" w:rsidRDefault="00A60AF3" w:rsidP="00A60AF3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1.</w:t>
      </w:r>
      <w:r>
        <w:rPr>
          <w:rFonts w:ascii="Times New Roman" w:hAnsi="Times New Roman"/>
          <w:sz w:val="24"/>
          <w:szCs w:val="24"/>
        </w:rPr>
        <w:t xml:space="preserve"> Здание столовой, назначение: нежилое, наименование: столовая, общая площадь 2934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количество этажей: 2, кадастровый номер: 40:13:030708:3183. Адрес: Калужская область, р-н </w:t>
      </w:r>
      <w:proofErr w:type="spellStart"/>
      <w:r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г. Малоярославец, ул. Радищева, д.8, </w:t>
      </w:r>
      <w:proofErr w:type="gramStart"/>
      <w:r>
        <w:rPr>
          <w:rFonts w:ascii="Times New Roman" w:hAnsi="Times New Roman"/>
          <w:sz w:val="24"/>
          <w:szCs w:val="24"/>
        </w:rPr>
        <w:t>принадлежащее</w:t>
      </w:r>
      <w:proofErr w:type="gramEnd"/>
      <w:r>
        <w:rPr>
          <w:rFonts w:ascii="Times New Roman" w:hAnsi="Times New Roman"/>
          <w:sz w:val="24"/>
          <w:szCs w:val="24"/>
        </w:rPr>
        <w:t xml:space="preserve"> Акционерному обществу «</w:t>
      </w:r>
      <w:proofErr w:type="spellStart"/>
      <w:r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приборный завод» на праве собственности, о чем в ЕГРП 08.11.2005 сделана запись регистрации № 40-40-13/024/2005-178.</w:t>
      </w:r>
    </w:p>
    <w:p w:rsidR="00A60AF3" w:rsidRDefault="00A60AF3" w:rsidP="00A60AF3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2.</w:t>
      </w:r>
      <w:r>
        <w:rPr>
          <w:rFonts w:ascii="Times New Roman" w:hAnsi="Times New Roman"/>
          <w:sz w:val="24"/>
          <w:szCs w:val="24"/>
        </w:rPr>
        <w:t xml:space="preserve"> Земельный участок, категория земель: земли населенных пунктов, виды разрешенного использования: для использования в производственных целях – эксплуатации и обслуживания зданий и сооружений, общей площадью 3895 +/- 22 кв. м, кадастровый номер 40:13:030708:3367. Местоположение установлено относительно ориентира, расположенного в границах участка. Почтовый адрес ориентира: Калужская область, р-н </w:t>
      </w:r>
      <w:proofErr w:type="spellStart"/>
      <w:r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/>
          <w:sz w:val="24"/>
          <w:szCs w:val="24"/>
        </w:rPr>
        <w:t>, г. Малоярославец, ул. Радищева, д.8., принадлежащий Акционерному обществу «</w:t>
      </w:r>
      <w:proofErr w:type="spellStart"/>
      <w:r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приборный завод» на праве собственности, о чем 14.07.2020 сделана запись регистрации № 40:13:030708:3367-40/055/2020-1,</w:t>
      </w:r>
    </w:p>
    <w:p w:rsidR="00A60AF3" w:rsidRDefault="00A60AF3" w:rsidP="00A60AF3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проводимых </w:t>
      </w:r>
      <w:r>
        <w:rPr>
          <w:rFonts w:ascii="Times New Roman" w:hAnsi="Times New Roman"/>
          <w:b/>
          <w:sz w:val="24"/>
          <w:szCs w:val="24"/>
        </w:rPr>
        <w:t>«21» мая 2021</w:t>
      </w:r>
      <w:r>
        <w:rPr>
          <w:rFonts w:ascii="Times New Roman" w:hAnsi="Times New Roman"/>
          <w:sz w:val="24"/>
          <w:szCs w:val="24"/>
        </w:rPr>
        <w:t xml:space="preserve"> г., перечисляет денежные средства в размере </w:t>
      </w:r>
      <w:r>
        <w:rPr>
          <w:rFonts w:ascii="Times New Roman" w:hAnsi="Times New Roman"/>
          <w:b/>
          <w:sz w:val="24"/>
          <w:szCs w:val="24"/>
        </w:rPr>
        <w:t>____________ 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(далее – «Задаток») путем перечисления на один из расчетных счетов Организатора торгов (на выбор плательщика):</w:t>
      </w:r>
    </w:p>
    <w:p w:rsidR="00A60AF3" w:rsidRDefault="00A60AF3" w:rsidP="00A60AF3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40702810938120004291 в ПАО «Сбербанк России»,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/с 30101810400000000225, БИК 044525225;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№ 40702810177000002194 в Филиале ПАО «БАНК САНКТ-ПЕТЕРБУРГ» в г. Москве,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/с 30101810045250000142, БИК 044525142  </w:t>
      </w:r>
    </w:p>
    <w:p w:rsidR="00A60AF3" w:rsidRDefault="00A60AF3" w:rsidP="00A60AF3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ИНН 7838430413, КПП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783801001</w:t>
      </w:r>
    </w:p>
    <w:p w:rsidR="00A60AF3" w:rsidRDefault="00A60AF3" w:rsidP="00A60AF3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ххххх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>
        <w:rPr>
          <w:rFonts w:ascii="Times New Roman" w:hAnsi="Times New Roman"/>
          <w:b/>
          <w:color w:val="000000"/>
          <w:sz w:val="24"/>
          <w:szCs w:val="24"/>
        </w:rPr>
        <w:t>Получатель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необходимо указать наименование: </w:t>
      </w:r>
      <w:r>
        <w:rPr>
          <w:rFonts w:ascii="Times New Roman" w:hAnsi="Times New Roman"/>
          <w:b/>
          <w:color w:val="000000"/>
          <w:sz w:val="24"/>
          <w:szCs w:val="24"/>
        </w:rPr>
        <w:t>АО «РАД».</w:t>
      </w:r>
    </w:p>
    <w:p w:rsidR="00A60AF3" w:rsidRDefault="00A60AF3" w:rsidP="00A60AF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служит обеспечением исполнения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A60AF3" w:rsidRDefault="00A60AF3" w:rsidP="00A60A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AF3" w:rsidRDefault="00A60AF3" w:rsidP="00A60AF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«19» мая 2021</w:t>
      </w:r>
      <w:r>
        <w:rPr>
          <w:rFonts w:ascii="Times New Roman" w:hAnsi="Times New Roman"/>
          <w:sz w:val="24"/>
          <w:szCs w:val="24"/>
        </w:rPr>
        <w:t xml:space="preserve"> г. Задаток считается внесенным с даты поступления всей суммы Задатка на один из указанных счетов.</w:t>
      </w:r>
      <w:proofErr w:type="gramEnd"/>
    </w:p>
    <w:p w:rsidR="00A60AF3" w:rsidRDefault="00A60AF3" w:rsidP="00A60AF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0AF3" w:rsidRDefault="00A60AF3" w:rsidP="00A60AF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A60AF3" w:rsidRDefault="00A60AF3" w:rsidP="00A60A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3.9 настоящего Договора путем перечисления суммы внесенного Задатка в том порядке, в каком он был внесен Претендентом. </w:t>
      </w:r>
    </w:p>
    <w:p w:rsidR="00A60AF3" w:rsidRDefault="00A60AF3" w:rsidP="00A60AF3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Организатором торгов Протокола определения участников торгов.</w:t>
      </w:r>
    </w:p>
    <w:p w:rsidR="00A60AF3" w:rsidRDefault="00A60AF3" w:rsidP="00A60AF3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В случае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Претендент участвовал в торгах, но не был признан Победителем, задаток возвращается такому участнику в течение 5 (пяти) банковских дней с даты подведения итогов аукциона.</w:t>
      </w:r>
    </w:p>
    <w:p w:rsidR="00A60AF3" w:rsidRDefault="00A60AF3" w:rsidP="00A60AF3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3.4 настоящего Договора.</w:t>
      </w:r>
    </w:p>
    <w:p w:rsidR="00A60AF3" w:rsidRDefault="00A60AF3" w:rsidP="00A60AF3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В случае признания торгов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A60AF3" w:rsidRDefault="00A60AF3" w:rsidP="00A60AF3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протокола об отмене торгов.</w:t>
      </w:r>
    </w:p>
    <w:p w:rsidR="00A60AF3" w:rsidRDefault="00A60AF3" w:rsidP="00A60AF3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 Внесенный Задаток не возвращается в случае, если Претендент, признанный победителем торгов, не соблюдет условия аукциона,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уклонится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A60AF3" w:rsidRDefault="00A60AF3" w:rsidP="00A60AF3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В случае признания Претендента победителем торгов сумма внесенного Задатка засчитывается в счет оплаты по договору, заключенному по итогам торгов. </w:t>
      </w:r>
    </w:p>
    <w:p w:rsidR="00A60AF3" w:rsidRDefault="00A60AF3" w:rsidP="00A60AF3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Заключительные положения  </w:t>
      </w:r>
    </w:p>
    <w:p w:rsidR="00A60AF3" w:rsidRDefault="00A60AF3" w:rsidP="00A60AF3">
      <w:pPr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60AF3" w:rsidRDefault="00A60AF3" w:rsidP="00A60AF3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в суде общей юрисдикции  в соответствии с их компетенцией.</w:t>
      </w:r>
    </w:p>
    <w:p w:rsidR="00A60AF3" w:rsidRDefault="00A60AF3" w:rsidP="00A60AF3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A60AF3" w:rsidRDefault="00A60AF3" w:rsidP="00A60AF3">
      <w:pPr>
        <w:autoSpaceDE w:val="0"/>
        <w:autoSpaceDN w:val="0"/>
        <w:spacing w:after="0" w:line="240" w:lineRule="auto"/>
        <w:ind w:right="28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AF3" w:rsidRDefault="00A60AF3" w:rsidP="00A60AF3">
      <w:pPr>
        <w:autoSpaceDE w:val="0"/>
        <w:autoSpaceDN w:val="0"/>
        <w:spacing w:after="0" w:line="0" w:lineRule="atLeast"/>
        <w:ind w:right="2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Реквизиты и подписи сторон: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A60AF3" w:rsidTr="00A60AF3">
        <w:trPr>
          <w:trHeight w:val="2268"/>
        </w:trPr>
        <w:tc>
          <w:tcPr>
            <w:tcW w:w="5107" w:type="dxa"/>
            <w:hideMark/>
          </w:tcPr>
          <w:p w:rsidR="00A60AF3" w:rsidRDefault="00A60AF3">
            <w:pPr>
              <w:spacing w:after="0" w:line="240" w:lineRule="auto"/>
              <w:ind w:right="27" w:firstLine="56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ОРГАНИЗАТОР ТОРГОВ:</w:t>
            </w:r>
          </w:p>
          <w:p w:rsidR="00A60AF3" w:rsidRDefault="00A60AF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A60AF3" w:rsidRDefault="00A60AF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ИНН 7838430413, </w:t>
            </w:r>
          </w:p>
          <w:p w:rsidR="00A60AF3" w:rsidRDefault="00A60AF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 1097847233351,  КПП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783801001</w:t>
            </w:r>
          </w:p>
          <w:p w:rsidR="00A60AF3" w:rsidRDefault="00A60AF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Гривцова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5 лит. В., </w:t>
            </w:r>
          </w:p>
          <w:p w:rsidR="00A60AF3" w:rsidRDefault="00A60AF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местонахождения обособленного подразделения АО «РАД» в г. Москве: г. Москва, пер. Бобров, д. 4, стр. 4;</w:t>
            </w:r>
          </w:p>
          <w:p w:rsidR="00A60AF3" w:rsidRDefault="00A60AF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40702810177000002194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Ф-л ПАО «БАНК САНКТ-ПЕТЕРБУРГ» в г. Москве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A60AF3" w:rsidRDefault="00A60AF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30101810045250000142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БИК </w:t>
            </w:r>
            <w:r>
              <w:rPr>
                <w:rFonts w:ascii="Times New Roman" w:hAnsi="Times New Roman"/>
                <w:sz w:val="24"/>
                <w:szCs w:val="24"/>
              </w:rPr>
              <w:t>044525142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0AF3" w:rsidRDefault="00A60AF3">
            <w:pPr>
              <w:tabs>
                <w:tab w:val="left" w:pos="938"/>
              </w:tabs>
              <w:spacing w:after="0" w:line="240" w:lineRule="auto"/>
              <w:ind w:right="27"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_______________________/___________/</w:t>
            </w:r>
          </w:p>
        </w:tc>
        <w:tc>
          <w:tcPr>
            <w:tcW w:w="4823" w:type="dxa"/>
          </w:tcPr>
          <w:p w:rsidR="00A60AF3" w:rsidRDefault="00A60AF3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ПРЕТЕНДЕНТ:</w:t>
            </w:r>
          </w:p>
          <w:p w:rsidR="00A60AF3" w:rsidRDefault="00A60A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60AF3" w:rsidRDefault="00A60A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AF3" w:rsidRDefault="00A60A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______________________/__________/</w:t>
            </w:r>
          </w:p>
          <w:p w:rsidR="00A60AF3" w:rsidRDefault="00A60AF3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0AF3" w:rsidRDefault="00A60AF3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D7B95" w:rsidRDefault="003D7B95"/>
    <w:sectPr w:rsidR="003D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D24"/>
    <w:multiLevelType w:val="multilevel"/>
    <w:tmpl w:val="0B38C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03"/>
    <w:rsid w:val="003D7B95"/>
    <w:rsid w:val="00407118"/>
    <w:rsid w:val="00A60AF3"/>
    <w:rsid w:val="00EE3962"/>
    <w:rsid w:val="00F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6599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Владимировна</dc:creator>
  <cp:keywords/>
  <dc:description/>
  <cp:lastModifiedBy>Орлова Ольга Владимировна</cp:lastModifiedBy>
  <cp:revision>4</cp:revision>
  <dcterms:created xsi:type="dcterms:W3CDTF">2021-04-20T07:05:00Z</dcterms:created>
  <dcterms:modified xsi:type="dcterms:W3CDTF">2021-04-20T07:06:00Z</dcterms:modified>
</cp:coreProperties>
</file>