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71" w:rsidRDefault="00394DE4" w:rsidP="00394D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 5, </w:t>
      </w:r>
      <w:proofErr w:type="spellStart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ООО</w:t>
      </w:r>
      <w:r w:rsidRPr="00E418F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proofErr w:type="spellStart"/>
      <w:r w:rsidRPr="00E418F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ГермЕС</w:t>
      </w:r>
      <w:proofErr w:type="spellEnd"/>
      <w:r w:rsidRPr="00E418F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Авто Вологда» (г. Вологда, ул. Северная, д. 25Б; ИНН 3525140927, ОГРН 1043500066268, КПП 352501001) </w:t>
      </w:r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Должник)) </w:t>
      </w:r>
      <w:proofErr w:type="spellStart"/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Халвицк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им</w:t>
      </w:r>
      <w:proofErr w:type="spellEnd"/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(ИНН 352521982906, СНИЛС 056-945-414 93, адрес г. Вологда, ул. Зосимовская, д.71, оф. 35) - член Ассоциации СРО ОАУ "Лидер" (ОГРН</w:t>
      </w:r>
      <w:r w:rsidRPr="00127E9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1147799010380, ИНН 7714402935, адрес: 129626, г </w:t>
      </w:r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Москва, </w:t>
      </w:r>
      <w:proofErr w:type="spellStart"/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пр-кт</w:t>
      </w:r>
      <w:proofErr w:type="spellEnd"/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Мира, д 104, эт.6 / пом. </w:t>
      </w:r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t>I</w:t>
      </w:r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/ ком. </w:t>
      </w:r>
      <w:proofErr w:type="gramStart"/>
      <w:r w:rsidRPr="00CF3AB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5)</w:t>
      </w:r>
      <w:r w:rsidRPr="00CF3AB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действующего на основании Решения Арбитражного суда Вологодской области  от 05.07.2017 года по делу № А13-7315/2017 сообщает о проведении открытых электронных торгов посредством повторного публичного предложения (далее - Продажа) на электронной торговой площадке АО «Российский аукционный дом» по адресу в сети Интернет: </w:t>
      </w:r>
      <w:hyperlink r:id="rId4" w:history="1"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http://www.</w:t>
        </w:r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lot</w:t>
        </w:r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online</w:t>
        </w:r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ru</w:t>
        </w:r>
        <w:proofErr w:type="spellEnd"/>
        <w:r w:rsidRPr="00CF3AB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/</w:t>
        </w:r>
      </w:hyperlink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ЭП), открытых по составу участников с открытой формой подачи предложений о цене.</w:t>
      </w:r>
      <w:r w:rsidRPr="00454FB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подлежит следующее имущество (далее -  Лот, Лоты) расположенное по адресу:</w:t>
      </w:r>
      <w:r w:rsidRPr="00CF3ABE">
        <w:t xml:space="preserve"> </w:t>
      </w:r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 Вологда, ул. Северная, д. 25</w:t>
      </w:r>
      <w:proofErr w:type="gramStart"/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Б: </w:t>
      </w:r>
      <w:r w:rsidRPr="00CF3AB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</w:t>
      </w:r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Лот</w:t>
      </w:r>
      <w:proofErr w:type="gramEnd"/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3-Инвентарь и инструменты в соответствии с инвентаризационной описью конкурсного управляющего №5 в количестве 19929 ед. 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1 857 000,00</w:t>
      </w:r>
      <w:r w:rsidRPr="00CF3AB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  <w:r w:rsidRPr="00454FB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F3ABE">
        <w:rPr>
          <w:rFonts w:ascii="Times New Roman" w:hAnsi="Times New Roman" w:cs="Times New Roman"/>
          <w:b/>
          <w:sz w:val="18"/>
          <w:szCs w:val="18"/>
        </w:rPr>
        <w:t>Обременение: Обременения (ограничения) Имущество находится в залоге в пользу АО «</w:t>
      </w:r>
      <w:proofErr w:type="spellStart"/>
      <w:r w:rsidRPr="00CF3ABE">
        <w:rPr>
          <w:rFonts w:ascii="Times New Roman" w:hAnsi="Times New Roman" w:cs="Times New Roman"/>
          <w:b/>
          <w:sz w:val="18"/>
          <w:szCs w:val="18"/>
        </w:rPr>
        <w:t>Промэнергобанк</w:t>
      </w:r>
      <w:proofErr w:type="spellEnd"/>
      <w:r w:rsidRPr="00CF3ABE">
        <w:rPr>
          <w:rFonts w:ascii="Times New Roman" w:hAnsi="Times New Roman" w:cs="Times New Roman"/>
          <w:b/>
          <w:sz w:val="18"/>
          <w:szCs w:val="18"/>
        </w:rPr>
        <w:t>».</w:t>
      </w:r>
      <w:r w:rsidRPr="00454FB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предварительной договоренности, тел.: +7 911-520-42-42, контактное лицо: </w:t>
      </w:r>
      <w:proofErr w:type="spellStart"/>
      <w:r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Халвицкий</w:t>
      </w:r>
      <w:proofErr w:type="spellEnd"/>
      <w:r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Валерий Станиславович.</w:t>
      </w:r>
    </w:p>
    <w:p w:rsidR="00394DE4" w:rsidRPr="00CF3ABE" w:rsidRDefault="00A56271" w:rsidP="00394D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Начало приема заявок – </w:t>
      </w:r>
      <w:r w:rsidR="00394D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26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r w:rsidR="00394D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04.2021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 11 час. 00 мин.(</w:t>
      </w:r>
      <w:proofErr w:type="spellStart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мск</w:t>
      </w:r>
      <w:proofErr w:type="spellEnd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Начальная цена Лота действует 35 календарных дней. Величина снижения начальной цены Лота, начиная со второго периода – 7 %. Срок, по истечении которого последовательно снижается начальная цена принимается равным 7 календарным дням, всего </w:t>
      </w:r>
      <w:r w:rsidR="00394D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8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этапов торгов до достижения минимальной цены по лоту 3 – </w:t>
      </w:r>
      <w:r w:rsidR="00394D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947 070,00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руб.</w:t>
      </w:r>
      <w:r w:rsidR="00394D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нач. цены Лота на соответствующем периоде торгов.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- </w:t>
      </w:r>
      <w:r w:rsidR="00394DE4" w:rsidRPr="00CF3A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="00394DE4" w:rsidRPr="00CF3A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ГермЕС</w:t>
      </w:r>
      <w:proofErr w:type="spellEnd"/>
      <w:r w:rsidR="00394DE4" w:rsidRPr="00CF3AB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Авто Вологда»</w:t>
      </w:r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р/с 40702810600000008528 в АО «БАНК СГБ», г. Вологда, БИК 041909786, </w:t>
      </w:r>
      <w:proofErr w:type="spellStart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кор</w:t>
      </w:r>
      <w:proofErr w:type="spellEnd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/счет 30101810800000000786. Документом, подтверждающим поступление задатка на счет Должника, является выписка со счета Должника.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</w:t>
      </w:r>
      <w:bookmarkStart w:id="0" w:name="_GoBack"/>
      <w:bookmarkEnd w:id="0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="00394DE4"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B361C" w:rsidRDefault="00394DE4" w:rsidP="00394DE4">
      <w:pPr>
        <w:jc w:val="both"/>
      </w:pPr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Признание участника победителем оформляется протоколом об итогах Продажи, который размещается на электронной площадке.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р/с 40702810900000008529 в АО «БАНК СГБ», г. Вологда, БИК 041909786, </w:t>
      </w:r>
      <w:proofErr w:type="spellStart"/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кор</w:t>
      </w:r>
      <w:proofErr w:type="spellEnd"/>
      <w:r w:rsidRPr="00CF3AB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/счет 30101810800000000786.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60"/>
    <w:rsid w:val="001776ED"/>
    <w:rsid w:val="00394DE4"/>
    <w:rsid w:val="00A56271"/>
    <w:rsid w:val="00B10460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1F33-E641-4895-8E15-738DD53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2021-04-21T13:10:00Z</dcterms:created>
  <dcterms:modified xsi:type="dcterms:W3CDTF">2021-04-21T13:11:00Z</dcterms:modified>
</cp:coreProperties>
</file>