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7015" w14:textId="77777777" w:rsidR="00F1606E" w:rsidRDefault="00F1606E" w:rsidP="00736139">
      <w:pPr>
        <w:spacing w:after="0" w:line="240" w:lineRule="auto"/>
        <w:jc w:val="both"/>
        <w:rPr>
          <w:rFonts w:ascii="Times New Roman" w:hAnsi="Times New Roman" w:cs="Times New Roman"/>
          <w:b/>
          <w:sz w:val="24"/>
          <w:szCs w:val="24"/>
        </w:rPr>
      </w:pPr>
    </w:p>
    <w:p w14:paraId="4507F691" w14:textId="6AAE4BA7" w:rsidR="00F666D6" w:rsidRDefault="002851D3" w:rsidP="007361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Организатор торгов - </w:t>
      </w:r>
      <w:r w:rsidR="00F666D6" w:rsidRPr="00E96450">
        <w:rPr>
          <w:rFonts w:ascii="Times New Roman" w:hAnsi="Times New Roman" w:cs="Times New Roman"/>
          <w:b/>
          <w:sz w:val="24"/>
          <w:szCs w:val="24"/>
        </w:rPr>
        <w:t xml:space="preserve">Акционерное общество «Российский аукционный дом», </w:t>
      </w:r>
      <w:r w:rsidR="006D2A60" w:rsidRPr="00E96450">
        <w:rPr>
          <w:rFonts w:ascii="Times New Roman" w:hAnsi="Times New Roman" w:cs="Times New Roman"/>
          <w:b/>
          <w:sz w:val="24"/>
          <w:szCs w:val="24"/>
        </w:rPr>
        <w:t>сообщает о переносе даты</w:t>
      </w:r>
      <w:r w:rsidR="00DE69E7">
        <w:rPr>
          <w:rFonts w:ascii="Times New Roman" w:hAnsi="Times New Roman" w:cs="Times New Roman"/>
          <w:b/>
          <w:sz w:val="24"/>
          <w:szCs w:val="24"/>
        </w:rPr>
        <w:t xml:space="preserve"> </w:t>
      </w:r>
      <w:r>
        <w:rPr>
          <w:rFonts w:ascii="Times New Roman" w:hAnsi="Times New Roman" w:cs="Times New Roman"/>
          <w:b/>
          <w:sz w:val="24"/>
          <w:szCs w:val="24"/>
        </w:rPr>
        <w:t xml:space="preserve">проведения </w:t>
      </w:r>
      <w:r w:rsidR="004B1CD6" w:rsidRPr="004B1CD6">
        <w:rPr>
          <w:rFonts w:ascii="Times New Roman" w:hAnsi="Times New Roman" w:cs="Times New Roman"/>
          <w:b/>
          <w:sz w:val="24"/>
          <w:szCs w:val="24"/>
        </w:rPr>
        <w:t>электронного аукциона</w:t>
      </w:r>
      <w:r w:rsidR="006D2A60" w:rsidRPr="00E96450">
        <w:rPr>
          <w:rFonts w:ascii="Times New Roman" w:hAnsi="Times New Roman" w:cs="Times New Roman"/>
          <w:b/>
          <w:sz w:val="24"/>
          <w:szCs w:val="24"/>
        </w:rPr>
        <w:t>, открыт</w:t>
      </w:r>
      <w:r w:rsidR="004B1CD6">
        <w:rPr>
          <w:rFonts w:ascii="Times New Roman" w:hAnsi="Times New Roman" w:cs="Times New Roman"/>
          <w:b/>
          <w:sz w:val="24"/>
          <w:szCs w:val="24"/>
        </w:rPr>
        <w:t>ого</w:t>
      </w:r>
      <w:r w:rsidR="006D2A60" w:rsidRPr="00E96450">
        <w:rPr>
          <w:rFonts w:ascii="Times New Roman" w:hAnsi="Times New Roman" w:cs="Times New Roman"/>
          <w:b/>
          <w:sz w:val="24"/>
          <w:szCs w:val="24"/>
        </w:rPr>
        <w:t xml:space="preserve"> по составу участников и откр</w:t>
      </w:r>
      <w:r w:rsidR="008A0BB2">
        <w:rPr>
          <w:rFonts w:ascii="Times New Roman" w:hAnsi="Times New Roman" w:cs="Times New Roman"/>
          <w:b/>
          <w:sz w:val="24"/>
          <w:szCs w:val="24"/>
        </w:rPr>
        <w:t>ытого</w:t>
      </w:r>
      <w:r w:rsidR="006D2A60" w:rsidRPr="00E96450">
        <w:rPr>
          <w:rFonts w:ascii="Times New Roman" w:hAnsi="Times New Roman" w:cs="Times New Roman"/>
          <w:b/>
          <w:sz w:val="24"/>
          <w:szCs w:val="24"/>
        </w:rPr>
        <w:t xml:space="preserve"> по форме подачи предложений по цене, с применением метода по</w:t>
      </w:r>
      <w:r w:rsidR="00A56D46">
        <w:rPr>
          <w:rFonts w:ascii="Times New Roman" w:hAnsi="Times New Roman" w:cs="Times New Roman"/>
          <w:b/>
          <w:sz w:val="24"/>
          <w:szCs w:val="24"/>
        </w:rPr>
        <w:t>выш</w:t>
      </w:r>
      <w:r w:rsidR="006D2A60" w:rsidRPr="00E96450">
        <w:rPr>
          <w:rFonts w:ascii="Times New Roman" w:hAnsi="Times New Roman" w:cs="Times New Roman"/>
          <w:b/>
          <w:sz w:val="24"/>
          <w:szCs w:val="24"/>
        </w:rPr>
        <w:t>ения начальной цены («</w:t>
      </w:r>
      <w:r w:rsidR="00A56D46">
        <w:rPr>
          <w:rFonts w:ascii="Times New Roman" w:hAnsi="Times New Roman" w:cs="Times New Roman"/>
          <w:b/>
          <w:sz w:val="24"/>
          <w:szCs w:val="24"/>
        </w:rPr>
        <w:t>англий</w:t>
      </w:r>
      <w:r w:rsidR="006D2A60" w:rsidRPr="00E96450">
        <w:rPr>
          <w:rFonts w:ascii="Times New Roman" w:hAnsi="Times New Roman" w:cs="Times New Roman"/>
          <w:b/>
          <w:sz w:val="24"/>
          <w:szCs w:val="24"/>
        </w:rPr>
        <w:t>ский»)</w:t>
      </w:r>
      <w:r w:rsidR="00FE3866" w:rsidRPr="00E96450">
        <w:rPr>
          <w:rFonts w:ascii="Times New Roman" w:hAnsi="Times New Roman" w:cs="Times New Roman"/>
          <w:b/>
          <w:sz w:val="24"/>
          <w:szCs w:val="24"/>
        </w:rPr>
        <w:t>,</w:t>
      </w:r>
      <w:r w:rsidR="00F666D6" w:rsidRPr="00E96450">
        <w:rPr>
          <w:rFonts w:ascii="Times New Roman" w:hAnsi="Times New Roman" w:cs="Times New Roman"/>
          <w:b/>
          <w:sz w:val="24"/>
          <w:szCs w:val="24"/>
        </w:rPr>
        <w:t xml:space="preserve"> </w:t>
      </w:r>
      <w:r w:rsidR="00AC2171" w:rsidRPr="00E96450">
        <w:rPr>
          <w:rFonts w:ascii="Times New Roman" w:hAnsi="Times New Roman" w:cs="Times New Roman"/>
          <w:b/>
          <w:sz w:val="24"/>
          <w:szCs w:val="24"/>
        </w:rPr>
        <w:t xml:space="preserve">с </w:t>
      </w:r>
      <w:r w:rsidR="00F45F97">
        <w:rPr>
          <w:rFonts w:ascii="Times New Roman" w:hAnsi="Times New Roman" w:cs="Times New Roman"/>
          <w:b/>
          <w:sz w:val="24"/>
          <w:szCs w:val="24"/>
        </w:rPr>
        <w:t>2</w:t>
      </w:r>
      <w:r w:rsidR="00C567AB">
        <w:rPr>
          <w:rFonts w:ascii="Times New Roman" w:hAnsi="Times New Roman" w:cs="Times New Roman"/>
          <w:b/>
          <w:sz w:val="24"/>
          <w:szCs w:val="24"/>
        </w:rPr>
        <w:t>5</w:t>
      </w:r>
      <w:r w:rsidR="00AC2171" w:rsidRPr="00E96450">
        <w:rPr>
          <w:rFonts w:ascii="Times New Roman" w:hAnsi="Times New Roman" w:cs="Times New Roman"/>
          <w:b/>
          <w:sz w:val="24"/>
          <w:szCs w:val="24"/>
        </w:rPr>
        <w:t>.</w:t>
      </w:r>
      <w:r w:rsidR="00584860">
        <w:rPr>
          <w:rFonts w:ascii="Times New Roman" w:hAnsi="Times New Roman" w:cs="Times New Roman"/>
          <w:b/>
          <w:sz w:val="24"/>
          <w:szCs w:val="24"/>
        </w:rPr>
        <w:t>0</w:t>
      </w:r>
      <w:r w:rsidR="00F45F97">
        <w:rPr>
          <w:rFonts w:ascii="Times New Roman" w:hAnsi="Times New Roman" w:cs="Times New Roman"/>
          <w:b/>
          <w:sz w:val="24"/>
          <w:szCs w:val="24"/>
        </w:rPr>
        <w:t>4</w:t>
      </w:r>
      <w:r w:rsidR="00AC2171" w:rsidRPr="00E96450">
        <w:rPr>
          <w:rFonts w:ascii="Times New Roman" w:hAnsi="Times New Roman" w:cs="Times New Roman"/>
          <w:b/>
          <w:sz w:val="24"/>
          <w:szCs w:val="24"/>
        </w:rPr>
        <w:t>.20</w:t>
      </w:r>
      <w:r w:rsidR="004B1CD6">
        <w:rPr>
          <w:rFonts w:ascii="Times New Roman" w:hAnsi="Times New Roman" w:cs="Times New Roman"/>
          <w:b/>
          <w:sz w:val="24"/>
          <w:szCs w:val="24"/>
        </w:rPr>
        <w:t>2</w:t>
      </w:r>
      <w:r w:rsidR="00584860">
        <w:rPr>
          <w:rFonts w:ascii="Times New Roman" w:hAnsi="Times New Roman" w:cs="Times New Roman"/>
          <w:b/>
          <w:sz w:val="24"/>
          <w:szCs w:val="24"/>
        </w:rPr>
        <w:t>1</w:t>
      </w:r>
      <w:r w:rsidR="00AC2171" w:rsidRPr="00E96450">
        <w:rPr>
          <w:rFonts w:ascii="Times New Roman" w:hAnsi="Times New Roman" w:cs="Times New Roman"/>
          <w:b/>
          <w:sz w:val="24"/>
          <w:szCs w:val="24"/>
        </w:rPr>
        <w:t xml:space="preserve"> с </w:t>
      </w:r>
      <w:r w:rsidR="00986DCF">
        <w:rPr>
          <w:rFonts w:ascii="Times New Roman" w:hAnsi="Times New Roman" w:cs="Times New Roman"/>
          <w:b/>
          <w:sz w:val="24"/>
          <w:szCs w:val="24"/>
        </w:rPr>
        <w:t>1</w:t>
      </w:r>
      <w:r w:rsidR="004B1CD6">
        <w:rPr>
          <w:rFonts w:ascii="Times New Roman" w:hAnsi="Times New Roman" w:cs="Times New Roman"/>
          <w:b/>
          <w:sz w:val="24"/>
          <w:szCs w:val="24"/>
        </w:rPr>
        <w:t>0</w:t>
      </w:r>
      <w:r w:rsidR="00AC2171" w:rsidRPr="00E96450">
        <w:rPr>
          <w:rFonts w:ascii="Times New Roman" w:hAnsi="Times New Roman" w:cs="Times New Roman"/>
          <w:b/>
          <w:sz w:val="24"/>
          <w:szCs w:val="24"/>
        </w:rPr>
        <w:t>.00 (</w:t>
      </w:r>
      <w:proofErr w:type="spellStart"/>
      <w:r w:rsidR="00AC2171" w:rsidRPr="00E96450">
        <w:rPr>
          <w:rFonts w:ascii="Times New Roman" w:hAnsi="Times New Roman" w:cs="Times New Roman"/>
          <w:b/>
          <w:sz w:val="24"/>
          <w:szCs w:val="24"/>
        </w:rPr>
        <w:t>мск</w:t>
      </w:r>
      <w:proofErr w:type="spellEnd"/>
      <w:r w:rsidR="00AC2171" w:rsidRPr="00E96450">
        <w:rPr>
          <w:rFonts w:ascii="Times New Roman" w:hAnsi="Times New Roman" w:cs="Times New Roman"/>
          <w:b/>
          <w:sz w:val="24"/>
          <w:szCs w:val="24"/>
        </w:rPr>
        <w:t xml:space="preserve">) на </w:t>
      </w:r>
      <w:r w:rsidR="00F45F97">
        <w:rPr>
          <w:rFonts w:ascii="Times New Roman" w:hAnsi="Times New Roman" w:cs="Times New Roman"/>
          <w:b/>
          <w:sz w:val="24"/>
          <w:szCs w:val="24"/>
        </w:rPr>
        <w:t>2</w:t>
      </w:r>
      <w:r w:rsidR="00C567AB">
        <w:rPr>
          <w:rFonts w:ascii="Times New Roman" w:hAnsi="Times New Roman" w:cs="Times New Roman"/>
          <w:b/>
          <w:sz w:val="24"/>
          <w:szCs w:val="24"/>
        </w:rPr>
        <w:t>7</w:t>
      </w:r>
      <w:r w:rsidR="00227D03">
        <w:rPr>
          <w:rFonts w:ascii="Times New Roman" w:hAnsi="Times New Roman" w:cs="Times New Roman"/>
          <w:b/>
          <w:sz w:val="24"/>
          <w:szCs w:val="24"/>
        </w:rPr>
        <w:t>.</w:t>
      </w:r>
      <w:r w:rsidR="00966BAD">
        <w:rPr>
          <w:rFonts w:ascii="Times New Roman" w:hAnsi="Times New Roman" w:cs="Times New Roman"/>
          <w:b/>
          <w:sz w:val="24"/>
          <w:szCs w:val="24"/>
        </w:rPr>
        <w:t>0</w:t>
      </w:r>
      <w:r w:rsidR="00234247">
        <w:rPr>
          <w:rFonts w:ascii="Times New Roman" w:hAnsi="Times New Roman" w:cs="Times New Roman"/>
          <w:b/>
          <w:sz w:val="24"/>
          <w:szCs w:val="24"/>
        </w:rPr>
        <w:t>5</w:t>
      </w:r>
      <w:r w:rsidR="00F666D6" w:rsidRPr="00E96450">
        <w:rPr>
          <w:rFonts w:ascii="Times New Roman" w:hAnsi="Times New Roman" w:cs="Times New Roman"/>
          <w:b/>
          <w:sz w:val="24"/>
          <w:szCs w:val="24"/>
        </w:rPr>
        <w:t>.</w:t>
      </w:r>
      <w:r w:rsidR="000319A4">
        <w:rPr>
          <w:rFonts w:ascii="Times New Roman" w:hAnsi="Times New Roman" w:cs="Times New Roman"/>
          <w:b/>
          <w:sz w:val="24"/>
          <w:szCs w:val="24"/>
        </w:rPr>
        <w:t>202</w:t>
      </w:r>
      <w:r w:rsidR="00966BAD">
        <w:rPr>
          <w:rFonts w:ascii="Times New Roman" w:hAnsi="Times New Roman" w:cs="Times New Roman"/>
          <w:b/>
          <w:sz w:val="24"/>
          <w:szCs w:val="24"/>
        </w:rPr>
        <w:t>1</w:t>
      </w:r>
      <w:r w:rsidR="00F666D6" w:rsidRPr="00E96450">
        <w:rPr>
          <w:rFonts w:ascii="Times New Roman" w:hAnsi="Times New Roman" w:cs="Times New Roman"/>
          <w:b/>
          <w:sz w:val="24"/>
          <w:szCs w:val="24"/>
        </w:rPr>
        <w:t xml:space="preserve"> на </w:t>
      </w:r>
      <w:r w:rsidR="005663D7" w:rsidRPr="00E96450">
        <w:rPr>
          <w:rFonts w:ascii="Times New Roman" w:hAnsi="Times New Roman" w:cs="Times New Roman"/>
          <w:b/>
          <w:sz w:val="24"/>
          <w:szCs w:val="24"/>
        </w:rPr>
        <w:t>1</w:t>
      </w:r>
      <w:r w:rsidR="004B1CD6">
        <w:rPr>
          <w:rFonts w:ascii="Times New Roman" w:hAnsi="Times New Roman" w:cs="Times New Roman"/>
          <w:b/>
          <w:sz w:val="24"/>
          <w:szCs w:val="24"/>
        </w:rPr>
        <w:t>0</w:t>
      </w:r>
      <w:r w:rsidR="00F666D6" w:rsidRPr="00E96450">
        <w:rPr>
          <w:rFonts w:ascii="Times New Roman" w:hAnsi="Times New Roman" w:cs="Times New Roman"/>
          <w:b/>
          <w:sz w:val="24"/>
          <w:szCs w:val="24"/>
        </w:rPr>
        <w:t>.00 (</w:t>
      </w:r>
      <w:proofErr w:type="spellStart"/>
      <w:r w:rsidR="00F666D6" w:rsidRPr="00E96450">
        <w:rPr>
          <w:rFonts w:ascii="Times New Roman" w:hAnsi="Times New Roman" w:cs="Times New Roman"/>
          <w:b/>
          <w:sz w:val="24"/>
          <w:szCs w:val="24"/>
        </w:rPr>
        <w:t>мск</w:t>
      </w:r>
      <w:proofErr w:type="spellEnd"/>
      <w:r w:rsidR="00F666D6" w:rsidRPr="00E96450">
        <w:rPr>
          <w:rFonts w:ascii="Times New Roman" w:hAnsi="Times New Roman" w:cs="Times New Roman"/>
          <w:b/>
          <w:sz w:val="24"/>
          <w:szCs w:val="24"/>
        </w:rPr>
        <w:t>)</w:t>
      </w:r>
      <w:r w:rsidR="00AC2171" w:rsidRPr="00E96450">
        <w:rPr>
          <w:rFonts w:ascii="Times New Roman" w:hAnsi="Times New Roman" w:cs="Times New Roman"/>
          <w:b/>
          <w:sz w:val="24"/>
          <w:szCs w:val="24"/>
        </w:rPr>
        <w:t xml:space="preserve"> по </w:t>
      </w:r>
      <w:r w:rsidR="004B1CD6" w:rsidRPr="004B1CD6">
        <w:rPr>
          <w:rFonts w:ascii="Times New Roman" w:hAnsi="Times New Roman" w:cs="Times New Roman"/>
          <w:b/>
          <w:sz w:val="24"/>
          <w:szCs w:val="24"/>
        </w:rPr>
        <w:t>продаже</w:t>
      </w:r>
      <w:r w:rsidR="00234247">
        <w:rPr>
          <w:rFonts w:ascii="Times New Roman" w:hAnsi="Times New Roman" w:cs="Times New Roman"/>
          <w:b/>
          <w:sz w:val="24"/>
          <w:szCs w:val="24"/>
        </w:rPr>
        <w:t xml:space="preserve"> </w:t>
      </w:r>
      <w:r w:rsidR="004B1CD6" w:rsidRPr="004B1CD6">
        <w:rPr>
          <w:rFonts w:ascii="Times New Roman" w:hAnsi="Times New Roman" w:cs="Times New Roman"/>
          <w:b/>
          <w:sz w:val="24"/>
          <w:szCs w:val="24"/>
        </w:rPr>
        <w:t>объект</w:t>
      </w:r>
      <w:r w:rsidR="00B41A11">
        <w:rPr>
          <w:rFonts w:ascii="Times New Roman" w:hAnsi="Times New Roman" w:cs="Times New Roman"/>
          <w:b/>
          <w:sz w:val="24"/>
          <w:szCs w:val="24"/>
        </w:rPr>
        <w:t>а</w:t>
      </w:r>
      <w:r w:rsidR="004B1CD6" w:rsidRPr="004B1CD6">
        <w:rPr>
          <w:rFonts w:ascii="Times New Roman" w:hAnsi="Times New Roman" w:cs="Times New Roman"/>
          <w:b/>
          <w:sz w:val="24"/>
          <w:szCs w:val="24"/>
        </w:rPr>
        <w:t xml:space="preserve"> недвижимости </w:t>
      </w:r>
      <w:r w:rsidR="00AC2171" w:rsidRPr="00E96450">
        <w:rPr>
          <w:rFonts w:ascii="Times New Roman" w:hAnsi="Times New Roman" w:cs="Times New Roman"/>
          <w:b/>
          <w:sz w:val="24"/>
          <w:szCs w:val="24"/>
        </w:rPr>
        <w:t>Лот №1</w:t>
      </w:r>
      <w:r w:rsidR="004B1CD6" w:rsidRPr="004B1CD6">
        <w:t xml:space="preserve"> </w:t>
      </w:r>
      <w:r w:rsidR="004B1CD6" w:rsidRPr="004B1CD6">
        <w:rPr>
          <w:rFonts w:ascii="Times New Roman" w:hAnsi="Times New Roman" w:cs="Times New Roman"/>
          <w:b/>
          <w:bCs/>
          <w:sz w:val="24"/>
          <w:szCs w:val="24"/>
        </w:rPr>
        <w:t>(</w:t>
      </w:r>
      <w:r w:rsidR="00DF5560" w:rsidRPr="00DF5560">
        <w:rPr>
          <w:rFonts w:ascii="Times New Roman" w:hAnsi="Times New Roman" w:cs="Times New Roman"/>
          <w:b/>
          <w:sz w:val="24"/>
          <w:szCs w:val="24"/>
        </w:rPr>
        <w:t>РАД-</w:t>
      </w:r>
      <w:r w:rsidR="00F45F97" w:rsidRPr="00F45F97">
        <w:rPr>
          <w:rFonts w:ascii="Times New Roman" w:hAnsi="Times New Roman" w:cs="Times New Roman"/>
          <w:b/>
          <w:sz w:val="24"/>
          <w:szCs w:val="24"/>
        </w:rPr>
        <w:t>2</w:t>
      </w:r>
      <w:r w:rsidR="00234247">
        <w:rPr>
          <w:rFonts w:ascii="Times New Roman" w:hAnsi="Times New Roman" w:cs="Times New Roman"/>
          <w:b/>
          <w:sz w:val="24"/>
          <w:szCs w:val="24"/>
        </w:rPr>
        <w:t>5</w:t>
      </w:r>
      <w:r w:rsidR="00C567AB">
        <w:rPr>
          <w:rFonts w:ascii="Times New Roman" w:hAnsi="Times New Roman" w:cs="Times New Roman"/>
          <w:b/>
          <w:sz w:val="24"/>
          <w:szCs w:val="24"/>
        </w:rPr>
        <w:t>5002</w:t>
      </w:r>
      <w:r w:rsidR="004B1CD6">
        <w:rPr>
          <w:rFonts w:ascii="Times New Roman" w:hAnsi="Times New Roman" w:cs="Times New Roman"/>
          <w:b/>
          <w:sz w:val="24"/>
          <w:szCs w:val="24"/>
        </w:rPr>
        <w:t>)</w:t>
      </w:r>
      <w:r w:rsidR="00AC2171" w:rsidRPr="00E96450">
        <w:rPr>
          <w:rFonts w:ascii="Times New Roman" w:hAnsi="Times New Roman" w:cs="Times New Roman"/>
          <w:b/>
          <w:sz w:val="24"/>
          <w:szCs w:val="24"/>
        </w:rPr>
        <w:t>:</w:t>
      </w:r>
    </w:p>
    <w:p w14:paraId="260AAFD1" w14:textId="77777777" w:rsidR="003E2445" w:rsidRPr="00F1606E" w:rsidRDefault="003E2445" w:rsidP="00736139">
      <w:pPr>
        <w:spacing w:after="0" w:line="240" w:lineRule="auto"/>
        <w:jc w:val="both"/>
        <w:rPr>
          <w:rFonts w:ascii="Times New Roman" w:hAnsi="Times New Roman" w:cs="Times New Roman"/>
          <w:b/>
          <w:sz w:val="10"/>
          <w:szCs w:val="10"/>
        </w:rPr>
      </w:pPr>
    </w:p>
    <w:p w14:paraId="13E354E7" w14:textId="77777777" w:rsidR="00C567AB" w:rsidRPr="00C567AB" w:rsidRDefault="00C567AB" w:rsidP="00C567AB">
      <w:pPr>
        <w:widowControl w:val="0"/>
        <w:suppressAutoHyphens/>
        <w:autoSpaceDE w:val="0"/>
        <w:spacing w:after="0" w:line="240" w:lineRule="auto"/>
        <w:jc w:val="center"/>
        <w:rPr>
          <w:rFonts w:ascii="Times New Roman" w:eastAsia="SimSun" w:hAnsi="Times New Roman" w:cs="Times New Roman"/>
          <w:b/>
          <w:kern w:val="2"/>
          <w:sz w:val="24"/>
          <w:szCs w:val="24"/>
          <w:u w:val="single"/>
          <w:lang w:eastAsia="hi-IN" w:bidi="hi-IN"/>
        </w:rPr>
      </w:pPr>
      <w:r w:rsidRPr="00C567AB">
        <w:rPr>
          <w:rFonts w:ascii="Times New Roman" w:eastAsia="SimSun" w:hAnsi="Times New Roman" w:cs="Times New Roman"/>
          <w:b/>
          <w:kern w:val="2"/>
          <w:sz w:val="24"/>
          <w:szCs w:val="24"/>
          <w:u w:val="single"/>
          <w:lang w:eastAsia="hi-IN" w:bidi="hi-IN"/>
        </w:rPr>
        <w:t xml:space="preserve">Лот №1: </w:t>
      </w:r>
    </w:p>
    <w:p w14:paraId="133CE98D" w14:textId="3689E61D" w:rsidR="00C567AB" w:rsidRPr="00C567AB" w:rsidRDefault="00C567AB" w:rsidP="00C567AB">
      <w:pPr>
        <w:widowControl w:val="0"/>
        <w:suppressAutoHyphens/>
        <w:spacing w:after="0" w:line="240" w:lineRule="auto"/>
        <w:jc w:val="both"/>
        <w:rPr>
          <w:rFonts w:ascii="Times New Roman" w:eastAsia="SimSun" w:hAnsi="Times New Roman" w:cs="Tahoma"/>
          <w:kern w:val="2"/>
          <w:sz w:val="24"/>
          <w:szCs w:val="24"/>
          <w:lang w:eastAsia="hi-IN" w:bidi="hi-IN"/>
        </w:rPr>
      </w:pPr>
      <w:r w:rsidRPr="00C567AB">
        <w:rPr>
          <w:rFonts w:ascii="Times New Roman" w:eastAsia="SimSun" w:hAnsi="Times New Roman" w:cs="Tahoma"/>
          <w:kern w:val="2"/>
          <w:sz w:val="24"/>
          <w:szCs w:val="24"/>
          <w:lang w:eastAsia="hi-IN" w:bidi="hi-IN"/>
        </w:rPr>
        <w:t>Здание, назначение: нежилое здание, общей площадью 1 630,6 кв. м, количество этажей, в том числе подземных этажей: 2, расположенного по адресу: Саратовская область, г. Саратов, ул. Московская, д. 152</w:t>
      </w:r>
      <w:r>
        <w:rPr>
          <w:rFonts w:ascii="Times New Roman" w:eastAsia="SimSun" w:hAnsi="Times New Roman" w:cs="Tahoma"/>
          <w:kern w:val="2"/>
          <w:sz w:val="24"/>
          <w:szCs w:val="24"/>
          <w:lang w:eastAsia="hi-IN" w:bidi="hi-IN"/>
        </w:rPr>
        <w:t>.</w:t>
      </w:r>
    </w:p>
    <w:p w14:paraId="22D89294" w14:textId="77777777" w:rsidR="00C567AB" w:rsidRPr="00C567AB" w:rsidRDefault="00C567AB" w:rsidP="00C567AB">
      <w:pPr>
        <w:widowControl w:val="0"/>
        <w:suppressAutoHyphens/>
        <w:spacing w:after="0" w:line="240" w:lineRule="auto"/>
        <w:jc w:val="both"/>
        <w:rPr>
          <w:rFonts w:ascii="Times New Roman" w:eastAsia="SimSun" w:hAnsi="Times New Roman" w:cs="Tahoma"/>
          <w:kern w:val="2"/>
          <w:sz w:val="10"/>
          <w:szCs w:val="10"/>
          <w:lang w:eastAsia="hi-IN" w:bidi="hi-IN"/>
        </w:rPr>
      </w:pPr>
    </w:p>
    <w:p w14:paraId="697BEEC3" w14:textId="77777777" w:rsidR="00C567AB" w:rsidRPr="00C567AB" w:rsidRDefault="00C567AB" w:rsidP="00C567AB">
      <w:pPr>
        <w:widowControl w:val="0"/>
        <w:suppressAutoHyphens/>
        <w:spacing w:after="0" w:line="240" w:lineRule="auto"/>
        <w:jc w:val="both"/>
        <w:rPr>
          <w:rFonts w:ascii="Times New Roman" w:eastAsia="SimSun" w:hAnsi="Times New Roman" w:cs="Tahoma"/>
          <w:kern w:val="2"/>
          <w:sz w:val="24"/>
          <w:szCs w:val="24"/>
          <w:lang w:eastAsia="hi-IN" w:bidi="hi-IN"/>
        </w:rPr>
      </w:pPr>
      <w:r w:rsidRPr="00C567AB">
        <w:rPr>
          <w:rFonts w:ascii="Times New Roman" w:eastAsia="SimSun" w:hAnsi="Times New Roman" w:cs="Tahoma"/>
          <w:kern w:val="2"/>
          <w:sz w:val="24"/>
          <w:szCs w:val="24"/>
          <w:lang w:eastAsia="hi-IN" w:bidi="hi-IN"/>
        </w:rPr>
        <w:t>Объект расположен на земельном участке, принадлежащем ПАО Сбербанк на праве аренды на основании договора аренды земельного участка № 1528 от 19.07.1999 г., заключенного с Комитетом по управлению имуществом администрации МО «Город Саратов» на неопределенный срок, на основании постановления администрации МО «Город Саратов» № 4002 от 09.12.2014 г.</w:t>
      </w:r>
    </w:p>
    <w:p w14:paraId="5283951E" w14:textId="77777777" w:rsidR="00C567AB" w:rsidRPr="00C567AB" w:rsidRDefault="00C567AB" w:rsidP="00C567AB">
      <w:pPr>
        <w:widowControl w:val="0"/>
        <w:suppressAutoHyphens/>
        <w:spacing w:after="0" w:line="240" w:lineRule="auto"/>
        <w:jc w:val="both"/>
        <w:rPr>
          <w:rFonts w:ascii="Times New Roman" w:eastAsia="SimSun" w:hAnsi="Times New Roman" w:cs="Tahoma"/>
          <w:kern w:val="2"/>
          <w:sz w:val="24"/>
          <w:szCs w:val="24"/>
          <w:lang w:eastAsia="hi-IN" w:bidi="hi-IN"/>
        </w:rPr>
      </w:pPr>
    </w:p>
    <w:p w14:paraId="1CFC776B" w14:textId="77777777" w:rsidR="00C567AB" w:rsidRPr="00C567AB" w:rsidRDefault="00C567AB" w:rsidP="00C567AB">
      <w:pPr>
        <w:widowControl w:val="0"/>
        <w:suppressAutoHyphens/>
        <w:spacing w:after="0" w:line="240" w:lineRule="auto"/>
        <w:jc w:val="center"/>
        <w:rPr>
          <w:rFonts w:ascii="Times New Roman" w:eastAsia="SimSun" w:hAnsi="Times New Roman" w:cs="Tahoma"/>
          <w:b/>
          <w:bCs/>
          <w:kern w:val="2"/>
          <w:sz w:val="24"/>
          <w:szCs w:val="24"/>
          <w:lang w:eastAsia="hi-IN" w:bidi="hi-IN"/>
        </w:rPr>
      </w:pPr>
      <w:r w:rsidRPr="00C567AB">
        <w:rPr>
          <w:rFonts w:ascii="Times New Roman" w:eastAsia="SimSun" w:hAnsi="Times New Roman" w:cs="Tahoma"/>
          <w:b/>
          <w:bCs/>
          <w:kern w:val="2"/>
          <w:sz w:val="24"/>
          <w:szCs w:val="24"/>
          <w:lang w:eastAsia="hi-IN" w:bidi="hi-IN"/>
        </w:rPr>
        <w:t>Начальная цена Лота №1 – 52 400 000 руб., с учетом НДС 20%.</w:t>
      </w:r>
    </w:p>
    <w:p w14:paraId="1C7DFD58" w14:textId="77777777" w:rsidR="00C567AB" w:rsidRPr="00C567AB" w:rsidRDefault="00C567AB" w:rsidP="00C567AB">
      <w:pPr>
        <w:widowControl w:val="0"/>
        <w:suppressAutoHyphens/>
        <w:spacing w:after="0" w:line="240" w:lineRule="auto"/>
        <w:jc w:val="center"/>
        <w:rPr>
          <w:rFonts w:ascii="Times New Roman" w:eastAsia="SimSun" w:hAnsi="Times New Roman" w:cs="Tahoma"/>
          <w:b/>
          <w:bCs/>
          <w:kern w:val="2"/>
          <w:sz w:val="24"/>
          <w:szCs w:val="24"/>
          <w:lang w:eastAsia="hi-IN" w:bidi="hi-IN"/>
        </w:rPr>
      </w:pPr>
      <w:r w:rsidRPr="00C567AB">
        <w:rPr>
          <w:rFonts w:ascii="Times New Roman" w:eastAsia="SimSun" w:hAnsi="Times New Roman" w:cs="Tahoma"/>
          <w:b/>
          <w:bCs/>
          <w:kern w:val="2"/>
          <w:sz w:val="24"/>
          <w:szCs w:val="24"/>
          <w:lang w:eastAsia="hi-IN" w:bidi="hi-IN"/>
        </w:rPr>
        <w:t>Сумма задатка – 5 240 000 руб.</w:t>
      </w:r>
    </w:p>
    <w:p w14:paraId="286CD8A9" w14:textId="77777777" w:rsidR="00C567AB" w:rsidRPr="00C567AB" w:rsidRDefault="00C567AB" w:rsidP="00C567AB">
      <w:pPr>
        <w:widowControl w:val="0"/>
        <w:suppressAutoHyphens/>
        <w:spacing w:after="0" w:line="240" w:lineRule="auto"/>
        <w:jc w:val="center"/>
        <w:rPr>
          <w:rFonts w:ascii="Times New Roman" w:eastAsia="SimSun" w:hAnsi="Times New Roman" w:cs="Tahoma"/>
          <w:b/>
          <w:bCs/>
          <w:kern w:val="2"/>
          <w:sz w:val="24"/>
          <w:szCs w:val="24"/>
          <w:lang w:eastAsia="hi-IN" w:bidi="hi-IN"/>
        </w:rPr>
      </w:pPr>
      <w:r w:rsidRPr="00C567AB">
        <w:rPr>
          <w:rFonts w:ascii="Times New Roman" w:eastAsia="SimSun" w:hAnsi="Times New Roman" w:cs="Tahoma"/>
          <w:b/>
          <w:bCs/>
          <w:kern w:val="2"/>
          <w:sz w:val="24"/>
          <w:szCs w:val="24"/>
          <w:lang w:eastAsia="hi-IN" w:bidi="hi-IN"/>
        </w:rPr>
        <w:t xml:space="preserve">Шаг аукциона – 1 000 000 руб. </w:t>
      </w:r>
    </w:p>
    <w:p w14:paraId="72C08E01" w14:textId="77777777" w:rsidR="00C567AB" w:rsidRPr="00C567AB" w:rsidRDefault="00C567AB" w:rsidP="00C567AB">
      <w:pPr>
        <w:widowControl w:val="0"/>
        <w:suppressAutoHyphens/>
        <w:spacing w:after="0" w:line="240" w:lineRule="auto"/>
        <w:jc w:val="center"/>
        <w:rPr>
          <w:rFonts w:ascii="Times New Roman" w:eastAsia="SimSun" w:hAnsi="Times New Roman" w:cs="Tahoma"/>
          <w:b/>
          <w:bCs/>
          <w:kern w:val="2"/>
          <w:sz w:val="10"/>
          <w:szCs w:val="10"/>
          <w:lang w:eastAsia="hi-IN" w:bidi="hi-IN"/>
        </w:rPr>
      </w:pPr>
    </w:p>
    <w:p w14:paraId="6014A88F" w14:textId="77777777" w:rsidR="00C567AB" w:rsidRPr="00C567AB" w:rsidRDefault="00C567AB" w:rsidP="00C567AB">
      <w:pPr>
        <w:widowControl w:val="0"/>
        <w:suppressAutoHyphens/>
        <w:spacing w:after="0" w:line="240" w:lineRule="auto"/>
        <w:rPr>
          <w:rFonts w:ascii="Times New Roman" w:eastAsia="SimSun" w:hAnsi="Times New Roman" w:cs="Tahoma"/>
          <w:b/>
          <w:kern w:val="2"/>
          <w:sz w:val="24"/>
          <w:szCs w:val="24"/>
          <w:lang w:eastAsia="hi-IN" w:bidi="hi-IN"/>
        </w:rPr>
      </w:pPr>
      <w:r w:rsidRPr="00C567AB">
        <w:rPr>
          <w:rFonts w:ascii="Times New Roman" w:eastAsia="SimSun" w:hAnsi="Times New Roman" w:cs="Tahoma"/>
          <w:b/>
          <w:kern w:val="2"/>
          <w:sz w:val="24"/>
          <w:szCs w:val="24"/>
          <w:lang w:eastAsia="hi-IN" w:bidi="hi-IN"/>
        </w:rPr>
        <w:t>Имущество находится на торгах для передачи помещений в аренду.</w:t>
      </w:r>
    </w:p>
    <w:p w14:paraId="13935AE1" w14:textId="77777777" w:rsidR="00C567AB" w:rsidRPr="00C567AB" w:rsidRDefault="00C567AB" w:rsidP="00C567AB">
      <w:pPr>
        <w:widowControl w:val="0"/>
        <w:suppressAutoHyphens/>
        <w:spacing w:after="0" w:line="240" w:lineRule="auto"/>
        <w:rPr>
          <w:rFonts w:ascii="Times New Roman" w:eastAsia="SimSun" w:hAnsi="Times New Roman" w:cs="Tahoma"/>
          <w:b/>
          <w:kern w:val="2"/>
          <w:sz w:val="24"/>
          <w:szCs w:val="24"/>
          <w:lang w:eastAsia="hi-IN" w:bidi="hi-IN"/>
        </w:rPr>
      </w:pPr>
    </w:p>
    <w:p w14:paraId="171236EB" w14:textId="77777777" w:rsidR="00C567AB" w:rsidRPr="00C567AB" w:rsidRDefault="00C567AB" w:rsidP="00C567AB">
      <w:pPr>
        <w:widowControl w:val="0"/>
        <w:suppressAutoHyphens/>
        <w:spacing w:after="0" w:line="240" w:lineRule="auto"/>
        <w:ind w:firstLine="540"/>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 xml:space="preserve">Продавец гарантирует, что Объект никому не продан, не является предметом судебного разбирательства, не находится под арестом (запрещением), не обременен иными правами третьих лиц, кроме следующих обременений (ограничений): </w:t>
      </w:r>
    </w:p>
    <w:p w14:paraId="30D18C4B" w14:textId="77777777" w:rsidR="00C567AB" w:rsidRPr="00C567AB" w:rsidRDefault="00C567AB" w:rsidP="00C567AB">
      <w:pPr>
        <w:widowControl w:val="0"/>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1. Действующего краткосрочного договора аренды нежилого помещения № 17/2016 от 04.05.2016 г., заключенного с ООО «</w:t>
      </w:r>
      <w:proofErr w:type="spellStart"/>
      <w:r w:rsidRPr="00C567AB">
        <w:rPr>
          <w:rFonts w:ascii="Times New Roman" w:eastAsia="SimSun" w:hAnsi="Times New Roman" w:cs="Tahoma"/>
          <w:color w:val="000000"/>
          <w:kern w:val="2"/>
          <w:sz w:val="24"/>
          <w:szCs w:val="24"/>
          <w:shd w:val="clear" w:color="auto" w:fill="FFFFFF"/>
          <w:lang w:eastAsia="hi-IN" w:bidi="hi-IN"/>
        </w:rPr>
        <w:t>Вендекс</w:t>
      </w:r>
      <w:proofErr w:type="spellEnd"/>
      <w:r w:rsidRPr="00C567AB">
        <w:rPr>
          <w:rFonts w:ascii="Times New Roman" w:eastAsia="SimSun" w:hAnsi="Times New Roman" w:cs="Tahoma"/>
          <w:color w:val="000000"/>
          <w:kern w:val="2"/>
          <w:sz w:val="24"/>
          <w:szCs w:val="24"/>
          <w:shd w:val="clear" w:color="auto" w:fill="FFFFFF"/>
          <w:lang w:eastAsia="hi-IN" w:bidi="hi-IN"/>
        </w:rPr>
        <w:t>-Волга», общая площадь помещений 2 кв. м, расположенных на 2 этаже, ежемесячная арендная плата составляет 1 067 рублей 80 копеек, в том числе НДС (20%) - 177  рублей 97 копеек, срок аренды 11 месяцев с пролонгацией.</w:t>
      </w:r>
    </w:p>
    <w:p w14:paraId="71FFF88D" w14:textId="77777777" w:rsidR="00C567AB" w:rsidRPr="00C567AB" w:rsidRDefault="00C567AB" w:rsidP="00C567AB">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2. Обязательным условием является заключение с Победителем/Единственным участником аукциона договора аренды нежилых помещений части Объекта, расположенных на 1 этаже и на антресоли, для осуществления банковской, офисной деятельности, деятельности в области страхования и иной законной деятельности дочерних компаний ПАО Сбербанк и иных компаний с долей участия ПАО Сбербанк в их уставном капитале, одновременно с заключением договора купли-продажи Объекта на следующих условиях и по форме, являющейся приложением к аукционной документации:</w:t>
      </w:r>
    </w:p>
    <w:p w14:paraId="03EF3B3A" w14:textId="77777777" w:rsidR="00C567AB" w:rsidRPr="00C567AB" w:rsidRDefault="00C567AB" w:rsidP="00C567AB">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 объектом аренды является часть Объекта общей площадью не более 800,6 кв. м (далее – Часть Объекта), состоящая из комнат: №№ 1-15, 17-23, 25-32, 34-38, 40-47 общей площадью 604 кв. м, расположенных на первом этаже, и комнат на поэтажном плане № 2,4 общей площадью 160,6 кв. м, расположенных на антресоли;</w:t>
      </w:r>
    </w:p>
    <w:p w14:paraId="0BBFD93E" w14:textId="77777777" w:rsidR="00C567AB" w:rsidRPr="00C567AB" w:rsidRDefault="00C567AB" w:rsidP="00C567AB">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 Срок аренды – 10 (десять) лет;</w:t>
      </w:r>
    </w:p>
    <w:p w14:paraId="59FDE9B4" w14:textId="77777777" w:rsidR="00C567AB" w:rsidRPr="00C567AB" w:rsidRDefault="00C567AB" w:rsidP="00C567AB">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 Арендная плата за 1 календарный месяц за Часть Объекта общей площадью 800,6 кв. м составляет 474 381 (четыреста семьдесят четыре тысячи триста восемьдесят один) рубль 80 копеек, в т.ч. НДС 20%/ НДС не облагается, в зависимости от применяемой Арендодателем системы налогообложения, в т.ч.:</w:t>
      </w:r>
    </w:p>
    <w:p w14:paraId="7CFB717C" w14:textId="77777777" w:rsidR="00C567AB" w:rsidRPr="00C567AB" w:rsidRDefault="00C567AB" w:rsidP="00C567AB">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 xml:space="preserve">- за помещения первого этажа, не более 615 рублей за 1 </w:t>
      </w:r>
      <w:proofErr w:type="spellStart"/>
      <w:proofErr w:type="gramStart"/>
      <w:r w:rsidRPr="00C567AB">
        <w:rPr>
          <w:rFonts w:ascii="Times New Roman" w:eastAsia="SimSun" w:hAnsi="Times New Roman" w:cs="Tahoma"/>
          <w:color w:val="000000"/>
          <w:kern w:val="2"/>
          <w:sz w:val="24"/>
          <w:szCs w:val="24"/>
          <w:shd w:val="clear" w:color="auto" w:fill="FFFFFF"/>
          <w:lang w:eastAsia="hi-IN" w:bidi="hi-IN"/>
        </w:rPr>
        <w:t>кв.м</w:t>
      </w:r>
      <w:proofErr w:type="spellEnd"/>
      <w:proofErr w:type="gramEnd"/>
      <w:r w:rsidRPr="00C567AB">
        <w:rPr>
          <w:rFonts w:ascii="Times New Roman" w:eastAsia="SimSun" w:hAnsi="Times New Roman" w:cs="Tahoma"/>
          <w:color w:val="000000"/>
          <w:kern w:val="2"/>
          <w:sz w:val="24"/>
          <w:szCs w:val="24"/>
          <w:shd w:val="clear" w:color="auto" w:fill="FFFFFF"/>
          <w:lang w:eastAsia="hi-IN" w:bidi="hi-IN"/>
        </w:rPr>
        <w:t xml:space="preserve"> в месяц, итого за 640 кв. м в месяц 393 600 (Триста девяносто три тысячи шестьсот) рублей 00 копеек, с учетом НДС/НДС не облагается, в зависимости от применяемой Арендодателем системы налогообложения;</w:t>
      </w:r>
    </w:p>
    <w:p w14:paraId="553D8CBE" w14:textId="77777777" w:rsidR="00C567AB" w:rsidRPr="00C567AB" w:rsidRDefault="00C567AB" w:rsidP="00C567AB">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 xml:space="preserve">- за помещения антресоли не более 503 рубля за 1 </w:t>
      </w:r>
      <w:proofErr w:type="spellStart"/>
      <w:proofErr w:type="gramStart"/>
      <w:r w:rsidRPr="00C567AB">
        <w:rPr>
          <w:rFonts w:ascii="Times New Roman" w:eastAsia="SimSun" w:hAnsi="Times New Roman" w:cs="Tahoma"/>
          <w:color w:val="000000"/>
          <w:kern w:val="2"/>
          <w:sz w:val="24"/>
          <w:szCs w:val="24"/>
          <w:shd w:val="clear" w:color="auto" w:fill="FFFFFF"/>
          <w:lang w:eastAsia="hi-IN" w:bidi="hi-IN"/>
        </w:rPr>
        <w:t>кв.м</w:t>
      </w:r>
      <w:proofErr w:type="spellEnd"/>
      <w:proofErr w:type="gramEnd"/>
      <w:r w:rsidRPr="00C567AB">
        <w:rPr>
          <w:rFonts w:ascii="Times New Roman" w:eastAsia="SimSun" w:hAnsi="Times New Roman" w:cs="Tahoma"/>
          <w:color w:val="000000"/>
          <w:kern w:val="2"/>
          <w:sz w:val="24"/>
          <w:szCs w:val="24"/>
          <w:shd w:val="clear" w:color="auto" w:fill="FFFFFF"/>
          <w:lang w:eastAsia="hi-IN" w:bidi="hi-IN"/>
        </w:rPr>
        <w:t xml:space="preserve"> в месяц, итого за 160,6 кв. м в месяц 80 781 (Восемьдесят тысяч семьсот восемьдесят один) рубль 80 копеек, с учетом НДС/НДС не облагается, в зависимости от применяемой Арендодателем системы налогообложения;</w:t>
      </w:r>
    </w:p>
    <w:p w14:paraId="354D480A" w14:textId="27BB452D" w:rsidR="00C567AB" w:rsidRDefault="00C567AB" w:rsidP="00C567AB">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 Арендная плата включает в себя платежи за пользование Частью Объекта и соответствующей частью Земельного участка пропорционально занимаемой площади, платежи за техническое обслуживание систем теплоснабжения, энергоснабжения, холодного водоснабжения, водоотведения Объекта за исключением Части Объекта, очистку кровли Здания, в котором находится Часть Объекта, от снега и наледи в зимний период, коммунальные и эксплуатационные платежи (за исключением платы за пользование электроэнергией, водо-, теплоснабжением, водоотведением,  уборку прилегающей к Части Объекта территории, внутреннюю уборку Части Объекта, вывоз ТКО, дератизацию и дезинсекцию Части Объекта, техническое обслуживание систем теплоснабжения, энергоснабжения, холодного водоснабжения, водоотведения Части Объекта);</w:t>
      </w:r>
    </w:p>
    <w:p w14:paraId="56598871" w14:textId="43D440A0" w:rsidR="00F1606E" w:rsidRDefault="00F1606E" w:rsidP="00C567AB">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p>
    <w:p w14:paraId="40C01158" w14:textId="77777777" w:rsidR="00F1606E" w:rsidRPr="00C567AB" w:rsidRDefault="00F1606E" w:rsidP="00C567AB">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p>
    <w:p w14:paraId="70D17A80" w14:textId="77777777" w:rsidR="00C567AB" w:rsidRPr="00C567AB" w:rsidRDefault="00C567AB" w:rsidP="00C567AB">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lastRenderedPageBreak/>
        <w:t>- Арендодатель самостоятельно уплачивает коммунальные платежи за пользование электроэнергией, водоснабжением, водоотведением, теплоснабжением, а Арендатор осуществляет возмещение данных расходов, которые определяются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Счет на оплату выставляется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формируется с учетом отношения площади Части Объекта к площади всего Здания;</w:t>
      </w:r>
    </w:p>
    <w:p w14:paraId="2F557CA8" w14:textId="77777777" w:rsidR="00C567AB" w:rsidRPr="00C567AB" w:rsidRDefault="00C567AB" w:rsidP="00C567AB">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 xml:space="preserve">- Расходы по вывозу ТКО, дератизации и дезинсекции, техническому обслуживанию систем теплоснабжения, энергоснабжения, холодного водоснабжения, водоотведения Части Объекта, внутренней уборке Части Объекта, </w:t>
      </w:r>
      <w:proofErr w:type="gramStart"/>
      <w:r w:rsidRPr="00C567AB">
        <w:rPr>
          <w:rFonts w:ascii="Times New Roman" w:eastAsia="SimSun" w:hAnsi="Times New Roman" w:cs="Tahoma"/>
          <w:color w:val="000000"/>
          <w:kern w:val="2"/>
          <w:sz w:val="24"/>
          <w:szCs w:val="24"/>
          <w:shd w:val="clear" w:color="auto" w:fill="FFFFFF"/>
          <w:lang w:eastAsia="hi-IN" w:bidi="hi-IN"/>
        </w:rPr>
        <w:t>уборке</w:t>
      </w:r>
      <w:proofErr w:type="gramEnd"/>
      <w:r w:rsidRPr="00C567AB">
        <w:rPr>
          <w:rFonts w:ascii="Times New Roman" w:eastAsia="SimSun" w:hAnsi="Times New Roman" w:cs="Tahoma"/>
          <w:color w:val="000000"/>
          <w:kern w:val="2"/>
          <w:sz w:val="24"/>
          <w:szCs w:val="24"/>
          <w:shd w:val="clear" w:color="auto" w:fill="FFFFFF"/>
          <w:lang w:eastAsia="hi-IN" w:bidi="hi-IN"/>
        </w:rPr>
        <w:t xml:space="preserve"> прилегающей к Части Объекта территории, техническому обслуживанию систем теплоснабжения, энергоснабжения, холодного водоснабжения, водоотведения Части Объекта оплачиваются Арендатором самостоятельно на основании отдельно заключенных договоров.</w:t>
      </w:r>
    </w:p>
    <w:p w14:paraId="7D9C121E" w14:textId="77777777" w:rsidR="00C567AB" w:rsidRPr="00C567AB" w:rsidRDefault="00C567AB" w:rsidP="00C567AB">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 Арендатор вправе изменить, в т. ч. уменьшить, арендуемую площадь Части Объекта, направив Арендодателю письменное уведомление не позднее чем за 60 календарных дней до даты изменения площади без применения Арендодателем штрафных санкций. Изменение арендуемой площади Части Объекта оформляется письменно в виде дополнительного соглашения к Договору.</w:t>
      </w:r>
    </w:p>
    <w:p w14:paraId="677007FA" w14:textId="77777777" w:rsidR="00C567AB" w:rsidRPr="00C567AB" w:rsidRDefault="00C567AB" w:rsidP="00C567AB">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 Арендная плата по Договору может ежегодно начиная с 3 (третьего) года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Саратовской области по отношению к величине арендной платы, действующей в последний месяц предшествующего года, но не более 5 (пяти) % от величины арендной платы.</w:t>
      </w:r>
    </w:p>
    <w:p w14:paraId="4FEEDE0E" w14:textId="77777777" w:rsidR="00C567AB" w:rsidRPr="00C567AB" w:rsidRDefault="00C567AB" w:rsidP="00C567AB">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 Арендодатель не вправе в одностороннем внесудебном порядке требовать досрочного расторжения Договора за исключением случаев, когда Арендатор:</w:t>
      </w:r>
    </w:p>
    <w:p w14:paraId="19C9AFEE" w14:textId="77777777" w:rsidR="00C567AB" w:rsidRPr="00C567AB" w:rsidRDefault="00C567AB" w:rsidP="00C567AB">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 использует Часть имущества не по назначению либо с неоднократным существенным нарушением правил пользования Частью Объекта.</w:t>
      </w:r>
    </w:p>
    <w:p w14:paraId="696F0610" w14:textId="77777777" w:rsidR="00C567AB" w:rsidRPr="00C567AB" w:rsidRDefault="00C567AB" w:rsidP="00C567AB">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 более двух раз подряд по истечении установленного Договором срока платежа не вносит арендную плату.</w:t>
      </w:r>
    </w:p>
    <w:p w14:paraId="63489463" w14:textId="77777777" w:rsidR="00C567AB" w:rsidRPr="00C567AB" w:rsidRDefault="00C567AB" w:rsidP="00C567AB">
      <w:pPr>
        <w:widowControl w:val="0"/>
        <w:tabs>
          <w:tab w:val="left" w:pos="142"/>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w:t>
      </w:r>
      <w:r w:rsidRPr="00C567AB">
        <w:rPr>
          <w:rFonts w:ascii="Times New Roman" w:eastAsia="SimSun" w:hAnsi="Times New Roman" w:cs="Tahoma"/>
          <w:color w:val="000000"/>
          <w:kern w:val="2"/>
          <w:sz w:val="24"/>
          <w:szCs w:val="24"/>
          <w:shd w:val="clear" w:color="auto" w:fill="FFFFFF"/>
          <w:lang w:eastAsia="hi-IN" w:bidi="hi-IN"/>
        </w:rPr>
        <w:tab/>
        <w:t xml:space="preserve">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не позднее чем за 60 календарных дней до предполагаемой даты расторжения/отказа от исполнения. </w:t>
      </w:r>
    </w:p>
    <w:p w14:paraId="72718E7A" w14:textId="77777777" w:rsidR="00C567AB" w:rsidRPr="00C567AB" w:rsidRDefault="00C567AB" w:rsidP="00C567AB">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 Стоимость произведенных Арендатором за счет собственных средств и с согласия Арендодателя улучшений арендованной Части Объекта, не отделимых без вреда для Части Объекта, не подлежит возмещению Арендодателем Арендатору за исключением случаев досрочного расторжения Договора по инициативе Арендодателя при надлежащем выполнении Арендатором своих обязательств по Договору. В этом случае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Часть Объекта.</w:t>
      </w:r>
    </w:p>
    <w:p w14:paraId="0973C979" w14:textId="77777777" w:rsidR="00C567AB" w:rsidRPr="00C567AB" w:rsidRDefault="00C567AB" w:rsidP="00C567AB">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3. Не позднее 31.12.2021 г., при условии полной оплаты цены продажи Объекта, Продавец передает Объект Покупателю по акту приема-передачи. Продавец имеет право увеличить в одностороннем порядке срок передачи Объекта Покупателю на срок не более 2 (Двух) месяцев, без применения штрафных санкций.</w:t>
      </w:r>
    </w:p>
    <w:p w14:paraId="0E7CF374" w14:textId="77777777" w:rsidR="00DF5560" w:rsidRDefault="00DF5560" w:rsidP="004B1CD6">
      <w:pPr>
        <w:spacing w:after="0" w:line="240" w:lineRule="auto"/>
        <w:jc w:val="center"/>
        <w:rPr>
          <w:rFonts w:ascii="Times New Roman" w:hAnsi="Times New Roman" w:cs="Times New Roman"/>
          <w:b/>
          <w:bCs/>
          <w:sz w:val="24"/>
          <w:szCs w:val="24"/>
        </w:rPr>
      </w:pPr>
    </w:p>
    <w:p w14:paraId="1A0F3725" w14:textId="65CCB68C"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Электронный аукцион будет проводиться </w:t>
      </w:r>
      <w:r w:rsidR="00234247">
        <w:rPr>
          <w:rFonts w:ascii="Times New Roman" w:hAnsi="Times New Roman" w:cs="Times New Roman"/>
          <w:b/>
          <w:bCs/>
          <w:sz w:val="24"/>
          <w:szCs w:val="24"/>
        </w:rPr>
        <w:t>2</w:t>
      </w:r>
      <w:r w:rsidR="00C567AB">
        <w:rPr>
          <w:rFonts w:ascii="Times New Roman" w:hAnsi="Times New Roman" w:cs="Times New Roman"/>
          <w:b/>
          <w:bCs/>
          <w:sz w:val="24"/>
          <w:szCs w:val="24"/>
        </w:rPr>
        <w:t>7</w:t>
      </w:r>
      <w:r w:rsidR="00234247">
        <w:rPr>
          <w:rFonts w:ascii="Times New Roman" w:hAnsi="Times New Roman" w:cs="Times New Roman"/>
          <w:b/>
          <w:bCs/>
          <w:sz w:val="24"/>
          <w:szCs w:val="24"/>
        </w:rPr>
        <w:t xml:space="preserve"> мая</w:t>
      </w:r>
      <w:r>
        <w:rPr>
          <w:rFonts w:ascii="Times New Roman" w:hAnsi="Times New Roman" w:cs="Times New Roman"/>
          <w:b/>
          <w:bCs/>
          <w:sz w:val="24"/>
          <w:szCs w:val="24"/>
        </w:rPr>
        <w:t xml:space="preserve"> </w:t>
      </w:r>
      <w:r w:rsidRPr="002F35E3">
        <w:rPr>
          <w:rFonts w:ascii="Times New Roman" w:hAnsi="Times New Roman" w:cs="Times New Roman"/>
          <w:b/>
          <w:bCs/>
          <w:sz w:val="24"/>
          <w:szCs w:val="24"/>
        </w:rPr>
        <w:t>20</w:t>
      </w:r>
      <w:r>
        <w:rPr>
          <w:rFonts w:ascii="Times New Roman" w:hAnsi="Times New Roman" w:cs="Times New Roman"/>
          <w:b/>
          <w:bCs/>
          <w:sz w:val="24"/>
          <w:szCs w:val="24"/>
        </w:rPr>
        <w:t>2</w:t>
      </w:r>
      <w:r w:rsidR="00966BAD">
        <w:rPr>
          <w:rFonts w:ascii="Times New Roman" w:hAnsi="Times New Roman" w:cs="Times New Roman"/>
          <w:b/>
          <w:bCs/>
          <w:sz w:val="24"/>
          <w:szCs w:val="24"/>
        </w:rPr>
        <w:t>1</w:t>
      </w:r>
      <w:r w:rsidRPr="002F35E3">
        <w:rPr>
          <w:rFonts w:ascii="Times New Roman" w:hAnsi="Times New Roman" w:cs="Times New Roman"/>
          <w:b/>
          <w:bCs/>
          <w:sz w:val="24"/>
          <w:szCs w:val="24"/>
        </w:rPr>
        <w:t xml:space="preserve"> года с 1</w:t>
      </w:r>
      <w:r>
        <w:rPr>
          <w:rFonts w:ascii="Times New Roman" w:hAnsi="Times New Roman" w:cs="Times New Roman"/>
          <w:b/>
          <w:bCs/>
          <w:sz w:val="24"/>
          <w:szCs w:val="24"/>
        </w:rPr>
        <w:t>0</w:t>
      </w:r>
      <w:r w:rsidRPr="002F35E3">
        <w:rPr>
          <w:rFonts w:ascii="Times New Roman" w:hAnsi="Times New Roman" w:cs="Times New Roman"/>
          <w:b/>
          <w:bCs/>
          <w:sz w:val="24"/>
          <w:szCs w:val="24"/>
        </w:rPr>
        <w:t>:00</w:t>
      </w:r>
    </w:p>
    <w:p w14:paraId="54C33738" w14:textId="77777777"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на электронной торговой площадке АО «Российский аукционный дом»</w:t>
      </w:r>
    </w:p>
    <w:p w14:paraId="602A42B2" w14:textId="77777777"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по адресу www.lot-online.ru. </w:t>
      </w:r>
    </w:p>
    <w:p w14:paraId="504DA152" w14:textId="77777777"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Организатор торгов – АО «Российский аукционный дом».</w:t>
      </w:r>
    </w:p>
    <w:p w14:paraId="193E44D1" w14:textId="5A411DD0" w:rsidR="00646EA3" w:rsidRDefault="00646EA3" w:rsidP="004B1CD6">
      <w:pPr>
        <w:spacing w:after="0" w:line="240" w:lineRule="auto"/>
        <w:jc w:val="center"/>
        <w:rPr>
          <w:rFonts w:ascii="Times New Roman" w:hAnsi="Times New Roman" w:cs="Times New Roman"/>
          <w:b/>
          <w:bCs/>
          <w:sz w:val="24"/>
          <w:szCs w:val="24"/>
        </w:rPr>
      </w:pPr>
      <w:r w:rsidRPr="00646EA3">
        <w:rPr>
          <w:rFonts w:ascii="Times New Roman" w:hAnsi="Times New Roman" w:cs="Times New Roman"/>
          <w:b/>
          <w:bCs/>
          <w:sz w:val="24"/>
          <w:szCs w:val="24"/>
        </w:rPr>
        <w:t xml:space="preserve">Срок окончания приема заявок продлен по </w:t>
      </w:r>
      <w:r w:rsidR="00F45F97">
        <w:rPr>
          <w:rFonts w:ascii="Times New Roman" w:hAnsi="Times New Roman" w:cs="Times New Roman"/>
          <w:b/>
          <w:bCs/>
          <w:sz w:val="24"/>
          <w:szCs w:val="24"/>
        </w:rPr>
        <w:t>2</w:t>
      </w:r>
      <w:r w:rsidR="00C567AB">
        <w:rPr>
          <w:rFonts w:ascii="Times New Roman" w:hAnsi="Times New Roman" w:cs="Times New Roman"/>
          <w:b/>
          <w:bCs/>
          <w:sz w:val="24"/>
          <w:szCs w:val="24"/>
        </w:rPr>
        <w:t>6</w:t>
      </w:r>
      <w:r w:rsidR="00966BAD">
        <w:rPr>
          <w:rFonts w:ascii="Times New Roman" w:hAnsi="Times New Roman" w:cs="Times New Roman"/>
          <w:b/>
          <w:bCs/>
          <w:sz w:val="24"/>
          <w:szCs w:val="24"/>
        </w:rPr>
        <w:t>.0</w:t>
      </w:r>
      <w:r w:rsidR="00234247">
        <w:rPr>
          <w:rFonts w:ascii="Times New Roman" w:hAnsi="Times New Roman" w:cs="Times New Roman"/>
          <w:b/>
          <w:bCs/>
          <w:sz w:val="24"/>
          <w:szCs w:val="24"/>
        </w:rPr>
        <w:t>5</w:t>
      </w:r>
      <w:r w:rsidRPr="00646EA3">
        <w:rPr>
          <w:rFonts w:ascii="Times New Roman" w:hAnsi="Times New Roman" w:cs="Times New Roman"/>
          <w:b/>
          <w:bCs/>
          <w:sz w:val="24"/>
          <w:szCs w:val="24"/>
        </w:rPr>
        <w:t>.202</w:t>
      </w:r>
      <w:r w:rsidR="00966BAD">
        <w:rPr>
          <w:rFonts w:ascii="Times New Roman" w:hAnsi="Times New Roman" w:cs="Times New Roman"/>
          <w:b/>
          <w:bCs/>
          <w:sz w:val="24"/>
          <w:szCs w:val="24"/>
        </w:rPr>
        <w:t>1</w:t>
      </w:r>
      <w:r w:rsidRPr="00646EA3">
        <w:rPr>
          <w:rFonts w:ascii="Times New Roman" w:hAnsi="Times New Roman" w:cs="Times New Roman"/>
          <w:b/>
          <w:bCs/>
          <w:sz w:val="24"/>
          <w:szCs w:val="24"/>
        </w:rPr>
        <w:t xml:space="preserve"> до 15:00 (</w:t>
      </w:r>
      <w:proofErr w:type="spellStart"/>
      <w:r w:rsidRPr="00646EA3">
        <w:rPr>
          <w:rFonts w:ascii="Times New Roman" w:hAnsi="Times New Roman" w:cs="Times New Roman"/>
          <w:b/>
          <w:bCs/>
          <w:sz w:val="24"/>
          <w:szCs w:val="24"/>
        </w:rPr>
        <w:t>мск</w:t>
      </w:r>
      <w:proofErr w:type="spellEnd"/>
      <w:r w:rsidRPr="00646EA3">
        <w:rPr>
          <w:rFonts w:ascii="Times New Roman" w:hAnsi="Times New Roman" w:cs="Times New Roman"/>
          <w:b/>
          <w:bCs/>
          <w:sz w:val="24"/>
          <w:szCs w:val="24"/>
        </w:rPr>
        <w:t>).</w:t>
      </w:r>
    </w:p>
    <w:p w14:paraId="2C45DB45" w14:textId="1267E35B"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Задаток должен поступить на счет Организатора торгов не позднее </w:t>
      </w:r>
      <w:r w:rsidR="00F45F97">
        <w:rPr>
          <w:rFonts w:ascii="Times New Roman" w:hAnsi="Times New Roman" w:cs="Times New Roman"/>
          <w:b/>
          <w:bCs/>
          <w:sz w:val="24"/>
          <w:szCs w:val="24"/>
        </w:rPr>
        <w:t>2</w:t>
      </w:r>
      <w:r w:rsidR="00C567AB">
        <w:rPr>
          <w:rFonts w:ascii="Times New Roman" w:hAnsi="Times New Roman" w:cs="Times New Roman"/>
          <w:b/>
          <w:bCs/>
          <w:sz w:val="24"/>
          <w:szCs w:val="24"/>
        </w:rPr>
        <w:t>5</w:t>
      </w:r>
      <w:r w:rsidRPr="002F35E3">
        <w:rPr>
          <w:rFonts w:ascii="Times New Roman" w:hAnsi="Times New Roman" w:cs="Times New Roman"/>
          <w:b/>
          <w:bCs/>
          <w:sz w:val="24"/>
          <w:szCs w:val="24"/>
        </w:rPr>
        <w:t>.</w:t>
      </w:r>
      <w:r w:rsidR="00966BAD">
        <w:rPr>
          <w:rFonts w:ascii="Times New Roman" w:hAnsi="Times New Roman" w:cs="Times New Roman"/>
          <w:b/>
          <w:bCs/>
          <w:sz w:val="24"/>
          <w:szCs w:val="24"/>
        </w:rPr>
        <w:t>0</w:t>
      </w:r>
      <w:r w:rsidR="00234247">
        <w:rPr>
          <w:rFonts w:ascii="Times New Roman" w:hAnsi="Times New Roman" w:cs="Times New Roman"/>
          <w:b/>
          <w:bCs/>
          <w:sz w:val="24"/>
          <w:szCs w:val="24"/>
        </w:rPr>
        <w:t>5</w:t>
      </w:r>
      <w:r w:rsidR="00F45F97">
        <w:rPr>
          <w:rFonts w:ascii="Times New Roman" w:hAnsi="Times New Roman" w:cs="Times New Roman"/>
          <w:b/>
          <w:bCs/>
          <w:sz w:val="24"/>
          <w:szCs w:val="24"/>
        </w:rPr>
        <w:t>.</w:t>
      </w:r>
      <w:r w:rsidRPr="002F35E3">
        <w:rPr>
          <w:rFonts w:ascii="Times New Roman" w:hAnsi="Times New Roman" w:cs="Times New Roman"/>
          <w:b/>
          <w:bCs/>
          <w:sz w:val="24"/>
          <w:szCs w:val="24"/>
        </w:rPr>
        <w:t>20</w:t>
      </w:r>
      <w:r>
        <w:rPr>
          <w:rFonts w:ascii="Times New Roman" w:hAnsi="Times New Roman" w:cs="Times New Roman"/>
          <w:b/>
          <w:bCs/>
          <w:sz w:val="24"/>
          <w:szCs w:val="24"/>
        </w:rPr>
        <w:t>2</w:t>
      </w:r>
      <w:r w:rsidR="00966BAD">
        <w:rPr>
          <w:rFonts w:ascii="Times New Roman" w:hAnsi="Times New Roman" w:cs="Times New Roman"/>
          <w:b/>
          <w:bCs/>
          <w:sz w:val="24"/>
          <w:szCs w:val="24"/>
        </w:rPr>
        <w:t>1</w:t>
      </w:r>
      <w:r w:rsidRPr="002F35E3">
        <w:rPr>
          <w:rFonts w:ascii="Times New Roman" w:hAnsi="Times New Roman" w:cs="Times New Roman"/>
          <w:b/>
          <w:bCs/>
          <w:sz w:val="24"/>
          <w:szCs w:val="24"/>
        </w:rPr>
        <w:t>.</w:t>
      </w:r>
    </w:p>
    <w:p w14:paraId="0EF9BEEF" w14:textId="17943DBF"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Допуск претендентов к электронному аукциону осуществляется </w:t>
      </w:r>
      <w:r w:rsidR="00234247">
        <w:rPr>
          <w:rFonts w:ascii="Times New Roman" w:hAnsi="Times New Roman" w:cs="Times New Roman"/>
          <w:b/>
          <w:bCs/>
          <w:sz w:val="24"/>
          <w:szCs w:val="24"/>
        </w:rPr>
        <w:t>2</w:t>
      </w:r>
      <w:r w:rsidR="00C567AB">
        <w:rPr>
          <w:rFonts w:ascii="Times New Roman" w:hAnsi="Times New Roman" w:cs="Times New Roman"/>
          <w:b/>
          <w:bCs/>
          <w:sz w:val="24"/>
          <w:szCs w:val="24"/>
        </w:rPr>
        <w:t>6</w:t>
      </w:r>
      <w:r w:rsidR="00966BAD">
        <w:rPr>
          <w:rFonts w:ascii="Times New Roman" w:hAnsi="Times New Roman" w:cs="Times New Roman"/>
          <w:b/>
          <w:bCs/>
          <w:sz w:val="24"/>
          <w:szCs w:val="24"/>
        </w:rPr>
        <w:t>.0</w:t>
      </w:r>
      <w:r w:rsidR="00234247">
        <w:rPr>
          <w:rFonts w:ascii="Times New Roman" w:hAnsi="Times New Roman" w:cs="Times New Roman"/>
          <w:b/>
          <w:bCs/>
          <w:sz w:val="24"/>
          <w:szCs w:val="24"/>
        </w:rPr>
        <w:t>5</w:t>
      </w:r>
      <w:r w:rsidR="00966BAD">
        <w:rPr>
          <w:rFonts w:ascii="Times New Roman" w:hAnsi="Times New Roman" w:cs="Times New Roman"/>
          <w:b/>
          <w:bCs/>
          <w:sz w:val="24"/>
          <w:szCs w:val="24"/>
        </w:rPr>
        <w:t>.</w:t>
      </w:r>
      <w:r w:rsidRPr="002F35E3">
        <w:rPr>
          <w:rFonts w:ascii="Times New Roman" w:hAnsi="Times New Roman" w:cs="Times New Roman"/>
          <w:b/>
          <w:bCs/>
          <w:sz w:val="24"/>
          <w:szCs w:val="24"/>
        </w:rPr>
        <w:t>20</w:t>
      </w:r>
      <w:r>
        <w:rPr>
          <w:rFonts w:ascii="Times New Roman" w:hAnsi="Times New Roman" w:cs="Times New Roman"/>
          <w:b/>
          <w:bCs/>
          <w:sz w:val="24"/>
          <w:szCs w:val="24"/>
        </w:rPr>
        <w:t>2</w:t>
      </w:r>
      <w:r w:rsidR="00966BAD">
        <w:rPr>
          <w:rFonts w:ascii="Times New Roman" w:hAnsi="Times New Roman" w:cs="Times New Roman"/>
          <w:b/>
          <w:bCs/>
          <w:sz w:val="24"/>
          <w:szCs w:val="24"/>
        </w:rPr>
        <w:t>1</w:t>
      </w:r>
      <w:r w:rsidRPr="002F35E3">
        <w:rPr>
          <w:rFonts w:ascii="Times New Roman" w:hAnsi="Times New Roman" w:cs="Times New Roman"/>
          <w:b/>
          <w:bCs/>
          <w:sz w:val="24"/>
          <w:szCs w:val="24"/>
        </w:rPr>
        <w:t>.</w:t>
      </w:r>
    </w:p>
    <w:p w14:paraId="1E1E9AA3" w14:textId="77777777" w:rsidR="004B1CD6" w:rsidRPr="002A0B80" w:rsidRDefault="004B1CD6" w:rsidP="004B1CD6">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 xml:space="preserve"> (Указанное в настоящем информационном сообщении время – Московское)</w:t>
      </w:r>
    </w:p>
    <w:p w14:paraId="171F2174" w14:textId="77777777" w:rsidR="004B1CD6" w:rsidRPr="002A0B80" w:rsidRDefault="004B1CD6" w:rsidP="004B1CD6">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 xml:space="preserve">(При исчислении сроков, указанных </w:t>
      </w:r>
      <w:proofErr w:type="gramStart"/>
      <w:r w:rsidRPr="002A0B80">
        <w:rPr>
          <w:rFonts w:ascii="Times New Roman" w:hAnsi="Times New Roman" w:cs="Times New Roman"/>
          <w:bCs/>
          <w:sz w:val="20"/>
          <w:szCs w:val="20"/>
        </w:rPr>
        <w:t>в настоящем информационном сообщении</w:t>
      </w:r>
      <w:proofErr w:type="gramEnd"/>
      <w:r w:rsidRPr="002A0B80">
        <w:rPr>
          <w:rFonts w:ascii="Times New Roman" w:hAnsi="Times New Roman" w:cs="Times New Roman"/>
          <w:bCs/>
          <w:sz w:val="20"/>
          <w:szCs w:val="20"/>
        </w:rPr>
        <w:t xml:space="preserve"> принимается время сервера </w:t>
      </w:r>
    </w:p>
    <w:p w14:paraId="2053287F" w14:textId="77777777" w:rsidR="004B1CD6" w:rsidRPr="002A0B80" w:rsidRDefault="004B1CD6" w:rsidP="004B1CD6">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электронной торговой площадки)</w:t>
      </w:r>
    </w:p>
    <w:p w14:paraId="3145634F" w14:textId="77777777" w:rsidR="004B1CD6" w:rsidRPr="002F35E3" w:rsidRDefault="004B1CD6" w:rsidP="004B1CD6">
      <w:pPr>
        <w:spacing w:after="0" w:line="240" w:lineRule="auto"/>
        <w:jc w:val="center"/>
        <w:rPr>
          <w:rFonts w:ascii="Times New Roman" w:hAnsi="Times New Roman" w:cs="Times New Roman"/>
          <w:b/>
          <w:bCs/>
          <w:sz w:val="24"/>
          <w:szCs w:val="24"/>
        </w:rPr>
      </w:pPr>
    </w:p>
    <w:p w14:paraId="4A368527" w14:textId="167177D7" w:rsidR="00F666D6" w:rsidRPr="007E500E" w:rsidRDefault="00F666D6" w:rsidP="004B1CD6">
      <w:pPr>
        <w:spacing w:after="0" w:line="240" w:lineRule="auto"/>
        <w:jc w:val="center"/>
        <w:rPr>
          <w:rFonts w:ascii="Times New Roman" w:hAnsi="Times New Roman" w:cs="Times New Roman"/>
          <w:b/>
          <w:bCs/>
          <w:sz w:val="24"/>
          <w:szCs w:val="24"/>
        </w:rPr>
      </w:pPr>
    </w:p>
    <w:sectPr w:rsidR="00F666D6" w:rsidRPr="007E500E" w:rsidSect="00F1606E">
      <w:pgSz w:w="11906" w:h="16838"/>
      <w:pgMar w:top="142" w:right="566"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242E"/>
    <w:multiLevelType w:val="hybridMultilevel"/>
    <w:tmpl w:val="83803E94"/>
    <w:lvl w:ilvl="0" w:tplc="16BEC6A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87"/>
    <w:rsid w:val="000147F4"/>
    <w:rsid w:val="00026F31"/>
    <w:rsid w:val="000312F0"/>
    <w:rsid w:val="000319A4"/>
    <w:rsid w:val="00047BD3"/>
    <w:rsid w:val="0007063E"/>
    <w:rsid w:val="00082154"/>
    <w:rsid w:val="00082796"/>
    <w:rsid w:val="00084AF9"/>
    <w:rsid w:val="0009246A"/>
    <w:rsid w:val="000A06D8"/>
    <w:rsid w:val="000A599F"/>
    <w:rsid w:val="000C2152"/>
    <w:rsid w:val="000C6B3A"/>
    <w:rsid w:val="000D0EC4"/>
    <w:rsid w:val="00101388"/>
    <w:rsid w:val="001474B1"/>
    <w:rsid w:val="00167B3C"/>
    <w:rsid w:val="0018634B"/>
    <w:rsid w:val="001A21AC"/>
    <w:rsid w:val="001A2FA2"/>
    <w:rsid w:val="001A39ED"/>
    <w:rsid w:val="001A73DC"/>
    <w:rsid w:val="001B3C81"/>
    <w:rsid w:val="001B467C"/>
    <w:rsid w:val="001D7575"/>
    <w:rsid w:val="001E09E7"/>
    <w:rsid w:val="00227D03"/>
    <w:rsid w:val="002323B9"/>
    <w:rsid w:val="00234247"/>
    <w:rsid w:val="00242987"/>
    <w:rsid w:val="00251500"/>
    <w:rsid w:val="00252CB0"/>
    <w:rsid w:val="0025627E"/>
    <w:rsid w:val="002658AA"/>
    <w:rsid w:val="0027057F"/>
    <w:rsid w:val="002851D3"/>
    <w:rsid w:val="002C7AD5"/>
    <w:rsid w:val="002D19C6"/>
    <w:rsid w:val="002E54AB"/>
    <w:rsid w:val="002E5738"/>
    <w:rsid w:val="002E7DD8"/>
    <w:rsid w:val="002F2B69"/>
    <w:rsid w:val="0031308A"/>
    <w:rsid w:val="00317C61"/>
    <w:rsid w:val="003213E6"/>
    <w:rsid w:val="00340B4B"/>
    <w:rsid w:val="00355DBB"/>
    <w:rsid w:val="00374166"/>
    <w:rsid w:val="0038059A"/>
    <w:rsid w:val="003B5744"/>
    <w:rsid w:val="003B7368"/>
    <w:rsid w:val="003D6B7B"/>
    <w:rsid w:val="003D7388"/>
    <w:rsid w:val="003E2445"/>
    <w:rsid w:val="003F3EEB"/>
    <w:rsid w:val="00406233"/>
    <w:rsid w:val="00434508"/>
    <w:rsid w:val="004504F3"/>
    <w:rsid w:val="004537F3"/>
    <w:rsid w:val="004735E2"/>
    <w:rsid w:val="004838E0"/>
    <w:rsid w:val="004B1CD6"/>
    <w:rsid w:val="004E3591"/>
    <w:rsid w:val="005048FC"/>
    <w:rsid w:val="0052501E"/>
    <w:rsid w:val="00533BDB"/>
    <w:rsid w:val="005413A4"/>
    <w:rsid w:val="0054176D"/>
    <w:rsid w:val="005417F1"/>
    <w:rsid w:val="005663D7"/>
    <w:rsid w:val="00584860"/>
    <w:rsid w:val="005959ED"/>
    <w:rsid w:val="005C62F2"/>
    <w:rsid w:val="005D3EB1"/>
    <w:rsid w:val="005E60F4"/>
    <w:rsid w:val="005F2710"/>
    <w:rsid w:val="00613B1D"/>
    <w:rsid w:val="006301D2"/>
    <w:rsid w:val="00646EA3"/>
    <w:rsid w:val="00673B4E"/>
    <w:rsid w:val="006A4190"/>
    <w:rsid w:val="006B112D"/>
    <w:rsid w:val="006C09C8"/>
    <w:rsid w:val="006D2A30"/>
    <w:rsid w:val="006D2A60"/>
    <w:rsid w:val="006E14EF"/>
    <w:rsid w:val="007066D0"/>
    <w:rsid w:val="00723027"/>
    <w:rsid w:val="00723480"/>
    <w:rsid w:val="00723D34"/>
    <w:rsid w:val="00736139"/>
    <w:rsid w:val="0075777F"/>
    <w:rsid w:val="0076464E"/>
    <w:rsid w:val="00775530"/>
    <w:rsid w:val="007A12F8"/>
    <w:rsid w:val="007B0067"/>
    <w:rsid w:val="007B7DF6"/>
    <w:rsid w:val="007E1BA0"/>
    <w:rsid w:val="007E500E"/>
    <w:rsid w:val="007F65B0"/>
    <w:rsid w:val="0081655C"/>
    <w:rsid w:val="0082302D"/>
    <w:rsid w:val="00832A20"/>
    <w:rsid w:val="00836CE1"/>
    <w:rsid w:val="008600C0"/>
    <w:rsid w:val="008632AE"/>
    <w:rsid w:val="008657AC"/>
    <w:rsid w:val="008A0BB2"/>
    <w:rsid w:val="008B3699"/>
    <w:rsid w:val="008B62C0"/>
    <w:rsid w:val="008E12BD"/>
    <w:rsid w:val="00904174"/>
    <w:rsid w:val="00914EB9"/>
    <w:rsid w:val="0092088A"/>
    <w:rsid w:val="00941AC8"/>
    <w:rsid w:val="00961A61"/>
    <w:rsid w:val="00962519"/>
    <w:rsid w:val="00966BAD"/>
    <w:rsid w:val="00977B2A"/>
    <w:rsid w:val="00986DCF"/>
    <w:rsid w:val="009A6008"/>
    <w:rsid w:val="009B40DB"/>
    <w:rsid w:val="009B526A"/>
    <w:rsid w:val="009E235C"/>
    <w:rsid w:val="009F033E"/>
    <w:rsid w:val="00A06973"/>
    <w:rsid w:val="00A5020E"/>
    <w:rsid w:val="00A50B86"/>
    <w:rsid w:val="00A50DE6"/>
    <w:rsid w:val="00A540A6"/>
    <w:rsid w:val="00A56D46"/>
    <w:rsid w:val="00A760CB"/>
    <w:rsid w:val="00AB13DC"/>
    <w:rsid w:val="00AB2BB2"/>
    <w:rsid w:val="00AC2171"/>
    <w:rsid w:val="00AD2316"/>
    <w:rsid w:val="00B26D1E"/>
    <w:rsid w:val="00B41A11"/>
    <w:rsid w:val="00B55588"/>
    <w:rsid w:val="00B5777D"/>
    <w:rsid w:val="00BB17D9"/>
    <w:rsid w:val="00C10887"/>
    <w:rsid w:val="00C15CB4"/>
    <w:rsid w:val="00C206A8"/>
    <w:rsid w:val="00C261E2"/>
    <w:rsid w:val="00C452C3"/>
    <w:rsid w:val="00C567AB"/>
    <w:rsid w:val="00C568AA"/>
    <w:rsid w:val="00CC10BC"/>
    <w:rsid w:val="00CC710F"/>
    <w:rsid w:val="00CE3746"/>
    <w:rsid w:val="00D10963"/>
    <w:rsid w:val="00D12F30"/>
    <w:rsid w:val="00D33F0D"/>
    <w:rsid w:val="00D37C78"/>
    <w:rsid w:val="00D50FA3"/>
    <w:rsid w:val="00D50FB2"/>
    <w:rsid w:val="00D74EE9"/>
    <w:rsid w:val="00D77884"/>
    <w:rsid w:val="00D77BC5"/>
    <w:rsid w:val="00D97427"/>
    <w:rsid w:val="00DB351A"/>
    <w:rsid w:val="00DD7739"/>
    <w:rsid w:val="00DE0183"/>
    <w:rsid w:val="00DE69E7"/>
    <w:rsid w:val="00DF5560"/>
    <w:rsid w:val="00E0193D"/>
    <w:rsid w:val="00E078B1"/>
    <w:rsid w:val="00E1613E"/>
    <w:rsid w:val="00E41125"/>
    <w:rsid w:val="00E72605"/>
    <w:rsid w:val="00E96450"/>
    <w:rsid w:val="00EC2063"/>
    <w:rsid w:val="00EC3F7F"/>
    <w:rsid w:val="00F1606E"/>
    <w:rsid w:val="00F20410"/>
    <w:rsid w:val="00F21DF1"/>
    <w:rsid w:val="00F34B57"/>
    <w:rsid w:val="00F373D9"/>
    <w:rsid w:val="00F45F97"/>
    <w:rsid w:val="00F528C6"/>
    <w:rsid w:val="00F579B4"/>
    <w:rsid w:val="00F666D6"/>
    <w:rsid w:val="00F81A56"/>
    <w:rsid w:val="00F84712"/>
    <w:rsid w:val="00F85A99"/>
    <w:rsid w:val="00FC6ACD"/>
    <w:rsid w:val="00FE3662"/>
    <w:rsid w:val="00FE3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526C"/>
  <w15:docId w15:val="{DA42A180-6751-4868-B7AF-FB63536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3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613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613E"/>
    <w:rPr>
      <w:rFonts w:ascii="Segoe UI" w:hAnsi="Segoe UI" w:cs="Segoe UI"/>
      <w:sz w:val="18"/>
      <w:szCs w:val="18"/>
    </w:rPr>
  </w:style>
  <w:style w:type="character" w:styleId="a6">
    <w:name w:val="Hyperlink"/>
    <w:basedOn w:val="a0"/>
    <w:uiPriority w:val="99"/>
    <w:unhideWhenUsed/>
    <w:rsid w:val="00C206A8"/>
    <w:rPr>
      <w:color w:val="0563C1" w:themeColor="hyperlink"/>
      <w:u w:val="single"/>
    </w:rPr>
  </w:style>
  <w:style w:type="paragraph" w:customStyle="1" w:styleId="21">
    <w:name w:val="Основной текст 21"/>
    <w:basedOn w:val="a"/>
    <w:rsid w:val="003F3EEB"/>
    <w:pPr>
      <w:widowControl w:val="0"/>
      <w:suppressAutoHyphens/>
      <w:autoSpaceDE w:val="0"/>
      <w:spacing w:after="0" w:line="240" w:lineRule="auto"/>
      <w:ind w:left="284" w:hanging="284"/>
      <w:jc w:val="both"/>
    </w:pPr>
    <w:rPr>
      <w:rFonts w:ascii="Times New Roman" w:eastAsia="SimSun" w:hAnsi="Times New Roman" w:cs="Tahoma"/>
      <w:kern w:val="1"/>
      <w:sz w:val="20"/>
      <w:szCs w:val="20"/>
      <w:lang w:eastAsia="hi-IN" w:bidi="hi-IN"/>
    </w:rPr>
  </w:style>
  <w:style w:type="paragraph" w:styleId="a7">
    <w:name w:val="List Paragraph"/>
    <w:basedOn w:val="a"/>
    <w:uiPriority w:val="34"/>
    <w:qFormat/>
    <w:rsid w:val="00BB17D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9338">
      <w:bodyDiv w:val="1"/>
      <w:marLeft w:val="0"/>
      <w:marRight w:val="0"/>
      <w:marTop w:val="0"/>
      <w:marBottom w:val="0"/>
      <w:divBdr>
        <w:top w:val="none" w:sz="0" w:space="0" w:color="auto"/>
        <w:left w:val="none" w:sz="0" w:space="0" w:color="auto"/>
        <w:bottom w:val="none" w:sz="0" w:space="0" w:color="auto"/>
        <w:right w:val="none" w:sz="0" w:space="0" w:color="auto"/>
      </w:divBdr>
    </w:div>
    <w:div w:id="465247018">
      <w:bodyDiv w:val="1"/>
      <w:marLeft w:val="0"/>
      <w:marRight w:val="0"/>
      <w:marTop w:val="0"/>
      <w:marBottom w:val="0"/>
      <w:divBdr>
        <w:top w:val="none" w:sz="0" w:space="0" w:color="auto"/>
        <w:left w:val="none" w:sz="0" w:space="0" w:color="auto"/>
        <w:bottom w:val="none" w:sz="0" w:space="0" w:color="auto"/>
        <w:right w:val="none" w:sz="0" w:space="0" w:color="auto"/>
      </w:divBdr>
    </w:div>
    <w:div w:id="689530426">
      <w:bodyDiv w:val="1"/>
      <w:marLeft w:val="0"/>
      <w:marRight w:val="0"/>
      <w:marTop w:val="0"/>
      <w:marBottom w:val="0"/>
      <w:divBdr>
        <w:top w:val="none" w:sz="0" w:space="0" w:color="auto"/>
        <w:left w:val="none" w:sz="0" w:space="0" w:color="auto"/>
        <w:bottom w:val="none" w:sz="0" w:space="0" w:color="auto"/>
        <w:right w:val="none" w:sz="0" w:space="0" w:color="auto"/>
      </w:divBdr>
    </w:div>
    <w:div w:id="1297369613">
      <w:bodyDiv w:val="1"/>
      <w:marLeft w:val="0"/>
      <w:marRight w:val="0"/>
      <w:marTop w:val="0"/>
      <w:marBottom w:val="0"/>
      <w:divBdr>
        <w:top w:val="none" w:sz="0" w:space="0" w:color="auto"/>
        <w:left w:val="none" w:sz="0" w:space="0" w:color="auto"/>
        <w:bottom w:val="none" w:sz="0" w:space="0" w:color="auto"/>
        <w:right w:val="none" w:sz="0" w:space="0" w:color="auto"/>
      </w:divBdr>
    </w:div>
    <w:div w:id="130346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+8k1lKYCNosmo6lcHiLTPmyx9OKCapW6n/RS3eRcl5w=</DigestValue>
    </Reference>
    <Reference Type="http://www.w3.org/2000/09/xmldsig#Object" URI="#idOfficeObject">
      <DigestMethod Algorithm="urn:ietf:params:xml:ns:cpxmlsec:algorithms:gostr34112012-256"/>
      <DigestValue>vPoIpwPNbRevtK2XHb6ZRcOpS41ZcDk8xKEuAFC63As=</DigestValue>
    </Reference>
    <Reference Type="http://uri.etsi.org/01903#SignedProperties" URI="#idSignedProperties">
      <Transforms>
        <Transform Algorithm="http://www.w3.org/TR/2001/REC-xml-c14n-20010315"/>
      </Transforms>
      <DigestMethod Algorithm="urn:ietf:params:xml:ns:cpxmlsec:algorithms:gostr34112012-256"/>
      <DigestValue>2jlG9FEIx8eFZfTZgmpOMNUURNsJX+5kxA9utzX/wFQ=</DigestValue>
    </Reference>
  </SignedInfo>
  <SignatureValue>2t8HcJUKVSujVTm1Uc6d/Cdc6S7qYrlIZH9SoAr1W+itEpCTguEXQ8BxkfbruWfw
HYvziJsek0j7u9BfABPjPw==</SignatureValue>
  <KeyInfo>
    <X509Data>
      <X509Certificate>MIIMADCCC62gAwIBAgIQdCjcALSsH7xBm/Dh0jmjvzAKBggqhQMHAQEDAjCCAYkx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ndCX0J7QoCIwHhcNMjEwMTE4MTMxMTM1WhcNMjIwMTE4MTMyMTM1WjCCAikxRTBD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dGVuc29yLnJ1L29jc3AtdGVuc29yY2EtMjAyMV9jcF9nb3N0MjAxMi9vY3NwLnNy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cDovL3RheDQudGVuc29yLnJ1L3RlbnNvcmNhLTIwMjFfY3BfZ29zdDIwMTIvY2Vy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0LzRgdCy0Y/Qt9GMINCg0L7RgdGB0LjQuIILAO+/FDYAAAAABM8wHQYDVR0OBBYE
FBqmmUxWMJYnuGh/JxTg45Mze2rHMAoGCCqFAwcBAQMCA0EABHYLkALicOV9ZSaJ
oe6kXpHgiRSeM9PGC5sqlEvAzPnN8vLmYv0T95l/hwGJTtd+LBGQAIWG2kHKtTJk
ouxDBw==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/w73/SoGFRnZpN7KMp6Jlp3s0Qw=</DigestValue>
      </Reference>
      <Reference URI="/word/fontTable.xml?ContentType=application/vnd.openxmlformats-officedocument.wordprocessingml.fontTable+xml">
        <DigestMethod Algorithm="http://www.w3.org/2000/09/xmldsig#sha1"/>
        <DigestValue>eYfnU0m26N0E4+DBIK9ZoziLyI0=</DigestValue>
      </Reference>
      <Reference URI="/word/numbering.xml?ContentType=application/vnd.openxmlformats-officedocument.wordprocessingml.numbering+xml">
        <DigestMethod Algorithm="http://www.w3.org/2000/09/xmldsig#sha1"/>
        <DigestValue>CZsxyzv73ujeqYO9hJdgPXEJ6PY=</DigestValue>
      </Reference>
      <Reference URI="/word/settings.xml?ContentType=application/vnd.openxmlformats-officedocument.wordprocessingml.settings+xml">
        <DigestMethod Algorithm="http://www.w3.org/2000/09/xmldsig#sha1"/>
        <DigestValue>HaI6mtyADsjlF/33elmZ5+fE6k8=</DigestValue>
      </Reference>
      <Reference URI="/word/styles.xml?ContentType=application/vnd.openxmlformats-officedocument.wordprocessingml.styles+xml">
        <DigestMethod Algorithm="http://www.w3.org/2000/09/xmldsig#sha1"/>
        <DigestValue>XSxprkPkEfDq7cuiONjaH1/c5KM=</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eYNnUPKboXh0U+U6TQ5luQIxM+M=</DigestValue>
      </Reference>
    </Manifest>
    <SignatureProperties>
      <SignatureProperty Id="idSignatureTime" Target="#idPackageSignature">
        <mdssi:SignatureTime xmlns:mdssi="http://schemas.openxmlformats.org/package/2006/digital-signature">
          <mdssi:Format>YYYY-MM-DDThh:mm:ssTZD</mdssi:Format>
          <mdssi:Value>2021-04-21T11:20:36Z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16.0.13901/22</OfficeVersion>
          <ApplicationVersion>16.0.13901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2021-04-21T11:20:36Z</xd:SigningTime>
          <xd:SigningCertificate>
            <xd:Cert>
              <xd:CertDigest>
                <DigestMethod Algorithm="http://www.w3.org/2000/09/xmldsig#sha1"/>
                <DigestValue>ZnbxDqNerNpDJaOWKaCaU2u105k=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154402601571419824604368427732419847103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14</TotalTime>
  <Pages>2</Pages>
  <Words>1280</Words>
  <Characters>7297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Moscow Rad</cp:lastModifiedBy>
  <cp:revision>6</cp:revision>
  <cp:lastPrinted>2016-05-10T14:07:00Z</cp:lastPrinted>
  <dcterms:created xsi:type="dcterms:W3CDTF">2021-04-21T08:36:00Z</dcterms:created>
  <dcterms:modified xsi:type="dcterms:W3CDTF">2021-04-21T11:16:00Z</dcterms:modified>
</cp:coreProperties>
</file>