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A859" w14:textId="01AD8151" w:rsidR="0014006D" w:rsidRPr="00B60051" w:rsidRDefault="0014006D" w:rsidP="0014006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27045">
        <w:rPr>
          <w:rFonts w:ascii="Times New Roman" w:hAnsi="Times New Roman" w:cs="Times New Roman"/>
          <w:b/>
          <w:bCs/>
        </w:rPr>
        <w:t>Организатор торгов акционерное общество «Российский аукционный дом» (АО «РАД»)</w:t>
      </w:r>
      <w:r w:rsidRPr="00B60051">
        <w:rPr>
          <w:rFonts w:ascii="Times New Roman" w:hAnsi="Times New Roman" w:cs="Times New Roman"/>
        </w:rPr>
        <w:t xml:space="preserve"> объявляет </w:t>
      </w:r>
      <w:r w:rsidRPr="00B60051">
        <w:rPr>
          <w:rFonts w:ascii="Times New Roman" w:hAnsi="Times New Roman" w:cs="Times New Roman"/>
          <w:b/>
        </w:rPr>
        <w:t xml:space="preserve">о переносе даты </w:t>
      </w:r>
      <w:r>
        <w:rPr>
          <w:rFonts w:ascii="Times New Roman" w:hAnsi="Times New Roman" w:cs="Times New Roman"/>
          <w:b/>
        </w:rPr>
        <w:t>торгов</w:t>
      </w:r>
      <w:r w:rsidRPr="00B6005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код лота №1: </w:t>
      </w:r>
      <w:r w:rsidRPr="005E6739">
        <w:rPr>
          <w:rFonts w:ascii="Times New Roman" w:hAnsi="Times New Roman" w:cs="Times New Roman"/>
        </w:rPr>
        <w:t>РАД-252243</w:t>
      </w:r>
      <w:r>
        <w:rPr>
          <w:rFonts w:ascii="Times New Roman" w:hAnsi="Times New Roman" w:cs="Times New Roman"/>
        </w:rPr>
        <w:t xml:space="preserve">, </w:t>
      </w:r>
      <w:bookmarkStart w:id="0" w:name="_Hlk67495580"/>
      <w:r w:rsidRPr="00B60051">
        <w:rPr>
          <w:rFonts w:ascii="Times New Roman" w:hAnsi="Times New Roman" w:cs="Times New Roman"/>
        </w:rPr>
        <w:t>код лота</w:t>
      </w:r>
      <w:r>
        <w:rPr>
          <w:rFonts w:ascii="Times New Roman" w:hAnsi="Times New Roman" w:cs="Times New Roman"/>
        </w:rPr>
        <w:t xml:space="preserve"> №2:</w:t>
      </w:r>
      <w:r w:rsidRPr="00B60051">
        <w:rPr>
          <w:rFonts w:ascii="Times New Roman" w:hAnsi="Times New Roman" w:cs="Times New Roman"/>
        </w:rPr>
        <w:t xml:space="preserve"> </w:t>
      </w:r>
      <w:bookmarkEnd w:id="0"/>
      <w:r w:rsidRPr="00A256D9">
        <w:rPr>
          <w:rFonts w:ascii="Times New Roman" w:hAnsi="Times New Roman" w:cs="Times New Roman"/>
          <w:shd w:val="clear" w:color="auto" w:fill="FFFFFF"/>
        </w:rPr>
        <w:t>РАД-</w:t>
      </w:r>
      <w:r w:rsidRPr="005E6739">
        <w:rPr>
          <w:rFonts w:ascii="Times New Roman" w:hAnsi="Times New Roman" w:cs="Times New Roman"/>
          <w:shd w:val="clear" w:color="auto" w:fill="FFFFFF"/>
        </w:rPr>
        <w:t>252244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5E6739">
        <w:rPr>
          <w:rFonts w:ascii="Times New Roman" w:hAnsi="Times New Roman" w:cs="Times New Roman"/>
          <w:shd w:val="clear" w:color="auto" w:fill="FFFFFF"/>
        </w:rPr>
        <w:t>код лота №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5E6739">
        <w:rPr>
          <w:rFonts w:ascii="Times New Roman" w:hAnsi="Times New Roman" w:cs="Times New Roman"/>
          <w:shd w:val="clear" w:color="auto" w:fill="FFFFFF"/>
        </w:rPr>
        <w:t>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E6739">
        <w:rPr>
          <w:rFonts w:ascii="Times New Roman" w:hAnsi="Times New Roman" w:cs="Times New Roman"/>
          <w:shd w:val="clear" w:color="auto" w:fill="FFFFFF"/>
        </w:rPr>
        <w:t>РАД-252245</w:t>
      </w:r>
      <w:r w:rsidRPr="00B60051"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  <w:bCs/>
        </w:rPr>
        <w:t>на право заключения договора аренды нежилых помещений, расположенных в здании, принадлежащем ПАО Сбербанк на праве собственности, по адресу:</w:t>
      </w:r>
      <w:r w:rsidRPr="005E6739">
        <w:t xml:space="preserve"> </w:t>
      </w:r>
      <w:r w:rsidRPr="005E6739">
        <w:rPr>
          <w:rFonts w:ascii="Times New Roman" w:hAnsi="Times New Roman" w:cs="Times New Roman"/>
          <w:bCs/>
        </w:rPr>
        <w:t>Российская Федерация, Краснодарский край, г. Тимашевск, ул. Ленина, 154 А,</w:t>
      </w:r>
      <w:r w:rsidRPr="00B60051">
        <w:rPr>
          <w:rFonts w:ascii="Times New Roman" w:hAnsi="Times New Roman" w:cs="Times New Roman"/>
          <w:bCs/>
        </w:rPr>
        <w:t xml:space="preserve"> </w:t>
      </w:r>
      <w:r w:rsidRPr="00B60051">
        <w:rPr>
          <w:rFonts w:ascii="Times New Roman" w:hAnsi="Times New Roman" w:cs="Times New Roman"/>
          <w:b/>
        </w:rPr>
        <w:t xml:space="preserve">с </w:t>
      </w:r>
      <w:r w:rsidRPr="00E71F9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9</w:t>
      </w:r>
      <w:r w:rsidRPr="00E71F92">
        <w:rPr>
          <w:rFonts w:ascii="Times New Roman" w:hAnsi="Times New Roman" w:cs="Times New Roman"/>
          <w:b/>
        </w:rPr>
        <w:t xml:space="preserve"> </w:t>
      </w:r>
      <w:r w:rsidR="00DE229F">
        <w:rPr>
          <w:rFonts w:ascii="Times New Roman" w:hAnsi="Times New Roman" w:cs="Times New Roman"/>
          <w:b/>
        </w:rPr>
        <w:t xml:space="preserve">апреля </w:t>
      </w:r>
      <w:r w:rsidRPr="00E71F92">
        <w:rPr>
          <w:rFonts w:ascii="Times New Roman" w:hAnsi="Times New Roman" w:cs="Times New Roman"/>
          <w:b/>
        </w:rPr>
        <w:t xml:space="preserve">2021 </w:t>
      </w:r>
      <w:r w:rsidRPr="00450BCC">
        <w:rPr>
          <w:rFonts w:ascii="Times New Roman" w:hAnsi="Times New Roman" w:cs="Times New Roman"/>
          <w:b/>
        </w:rPr>
        <w:t xml:space="preserve">года </w:t>
      </w:r>
      <w:r w:rsidRPr="00B60051">
        <w:rPr>
          <w:rFonts w:ascii="Times New Roman" w:hAnsi="Times New Roman" w:cs="Times New Roman"/>
          <w:b/>
        </w:rPr>
        <w:t xml:space="preserve">на </w:t>
      </w:r>
      <w:bookmarkStart w:id="1" w:name="_Hlk62141438"/>
      <w:r w:rsidR="00DE229F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 xml:space="preserve"> </w:t>
      </w:r>
      <w:r w:rsidR="00DE229F">
        <w:rPr>
          <w:rFonts w:ascii="Times New Roman" w:hAnsi="Times New Roman" w:cs="Times New Roman"/>
          <w:b/>
        </w:rPr>
        <w:t>мая</w:t>
      </w:r>
      <w:r>
        <w:rPr>
          <w:rFonts w:ascii="Times New Roman" w:hAnsi="Times New Roman" w:cs="Times New Roman"/>
          <w:b/>
        </w:rPr>
        <w:t> </w:t>
      </w:r>
      <w:r w:rsidRPr="00B60051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B60051">
        <w:rPr>
          <w:rFonts w:ascii="Times New Roman" w:hAnsi="Times New Roman" w:cs="Times New Roman"/>
          <w:b/>
        </w:rPr>
        <w:t xml:space="preserve"> года</w:t>
      </w:r>
      <w:r w:rsidRPr="00B60051">
        <w:rPr>
          <w:rFonts w:ascii="Times New Roman" w:hAnsi="Times New Roman" w:cs="Times New Roman"/>
        </w:rPr>
        <w:t xml:space="preserve"> </w:t>
      </w:r>
      <w:bookmarkEnd w:id="1"/>
      <w:r w:rsidRPr="00B60051">
        <w:rPr>
          <w:rFonts w:ascii="Times New Roman" w:hAnsi="Times New Roman" w:cs="Times New Roman"/>
          <w:b/>
        </w:rPr>
        <w:t>с 10:00</w:t>
      </w:r>
      <w:r w:rsidRPr="00B60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006303B" w14:textId="170DD303" w:rsidR="0014006D" w:rsidRPr="00B60051" w:rsidRDefault="0014006D" w:rsidP="0014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</w:t>
      </w:r>
      <w:r>
        <w:rPr>
          <w:rFonts w:ascii="Times New Roman" w:hAnsi="Times New Roman" w:cs="Times New Roman"/>
        </w:rPr>
        <w:t>устанавливается</w:t>
      </w:r>
      <w:r w:rsidRPr="00B60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B600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26.0</w:t>
      </w:r>
      <w:r w:rsidR="0026731E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48750F5D" w14:textId="109B236A" w:rsidR="0014006D" w:rsidRPr="00B60051" w:rsidRDefault="0014006D" w:rsidP="0014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</w:t>
      </w:r>
      <w:r>
        <w:rPr>
          <w:rFonts w:ascii="Times New Roman" w:hAnsi="Times New Roman" w:cs="Times New Roman"/>
        </w:rPr>
        <w:t>устанавливается</w:t>
      </w:r>
      <w:r w:rsidRPr="00B60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B60051">
        <w:rPr>
          <w:rFonts w:ascii="Times New Roman" w:hAnsi="Times New Roman" w:cs="Times New Roman"/>
        </w:rPr>
        <w:t xml:space="preserve"> </w:t>
      </w:r>
      <w:r w:rsidRPr="006D41FF">
        <w:rPr>
          <w:rFonts w:ascii="Times New Roman" w:eastAsia="Times New Roman" w:hAnsi="Times New Roman" w:cs="Times New Roman"/>
          <w:b/>
          <w:bCs/>
          <w:lang w:eastAsia="ru-RU"/>
        </w:rPr>
        <w:t>26.0</w:t>
      </w:r>
      <w:r w:rsidR="0057488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6D41FF">
        <w:rPr>
          <w:rFonts w:ascii="Times New Roman" w:eastAsia="Times New Roman" w:hAnsi="Times New Roman" w:cs="Times New Roman"/>
          <w:b/>
          <w:bCs/>
          <w:lang w:eastAsia="ru-RU"/>
        </w:rPr>
        <w:t>.2021 до 18:00.</w:t>
      </w:r>
    </w:p>
    <w:p w14:paraId="4DDB4B03" w14:textId="75878B9A" w:rsidR="0014006D" w:rsidRPr="00B60051" w:rsidRDefault="0014006D" w:rsidP="0014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27.0</w:t>
      </w:r>
      <w:r w:rsidR="00112F7E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B6005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70D97EF7" w14:textId="5BF20C22" w:rsidR="0014006D" w:rsidRPr="00B60051" w:rsidRDefault="0014006D" w:rsidP="0014006D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20894" w:rsidRPr="00820894">
        <w:rPr>
          <w:rFonts w:ascii="Times New Roman" w:hAnsi="Times New Roman" w:cs="Times New Roman"/>
          <w:b/>
        </w:rPr>
        <w:t>31</w:t>
      </w:r>
      <w:r w:rsidR="00820894">
        <w:rPr>
          <w:rFonts w:ascii="Times New Roman" w:hAnsi="Times New Roman" w:cs="Times New Roman"/>
          <w:b/>
        </w:rPr>
        <w:t>.05.</w:t>
      </w:r>
      <w:r w:rsidR="00820894" w:rsidRPr="00820894">
        <w:rPr>
          <w:rFonts w:ascii="Times New Roman" w:hAnsi="Times New Roman" w:cs="Times New Roman"/>
          <w:b/>
        </w:rPr>
        <w:t xml:space="preserve">2021 </w:t>
      </w:r>
      <w:r w:rsidRPr="006D41FF">
        <w:rPr>
          <w:rFonts w:ascii="Times New Roman" w:hAnsi="Times New Roman" w:cs="Times New Roman"/>
          <w:b/>
        </w:rPr>
        <w:t>с 10:00</w:t>
      </w:r>
      <w:r w:rsidRPr="00B6005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62E8B181" w14:textId="77777777" w:rsidR="0014006D" w:rsidRPr="00B60051" w:rsidRDefault="0014006D" w:rsidP="0014006D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3EE91BC" w14:textId="77777777" w:rsidR="0014006D" w:rsidRPr="00976C79" w:rsidRDefault="0014006D" w:rsidP="001400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59940A" w14:textId="77777777" w:rsidR="0014006D" w:rsidRPr="00976C79" w:rsidRDefault="0014006D" w:rsidP="001400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01912D10" w14:textId="1A00F5C8" w:rsidR="0014006D" w:rsidRDefault="0014006D" w:rsidP="0014006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31E1C543" w14:textId="77777777" w:rsidR="00A64D48" w:rsidRPr="00976C79" w:rsidRDefault="00A64D48" w:rsidP="0014006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97A61BB" w14:textId="77777777" w:rsidR="0014006D" w:rsidRPr="00976C79" w:rsidRDefault="0014006D" w:rsidP="001400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40F24" w14:textId="77777777" w:rsidR="0014006D" w:rsidRPr="00976C79" w:rsidRDefault="0014006D" w:rsidP="001400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4EF792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675351F0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4D8B9E44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36866A11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5B949600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5D3330BB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53B25A19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71F6FDBF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3BA370D9" w14:textId="77777777" w:rsidR="0014006D" w:rsidRDefault="0014006D" w:rsidP="002070B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48222979" w14:textId="77777777" w:rsidR="00C44FD5" w:rsidRPr="00B16C06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4FD5" w:rsidRPr="00B1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A64ED"/>
    <w:rsid w:val="00112F7E"/>
    <w:rsid w:val="00132585"/>
    <w:rsid w:val="0014006D"/>
    <w:rsid w:val="001F519B"/>
    <w:rsid w:val="002070BB"/>
    <w:rsid w:val="00240D7E"/>
    <w:rsid w:val="0026731E"/>
    <w:rsid w:val="00284C85"/>
    <w:rsid w:val="002D33CD"/>
    <w:rsid w:val="00395D04"/>
    <w:rsid w:val="0047558C"/>
    <w:rsid w:val="00525D45"/>
    <w:rsid w:val="00574887"/>
    <w:rsid w:val="005B3350"/>
    <w:rsid w:val="005D7FFC"/>
    <w:rsid w:val="00657DF4"/>
    <w:rsid w:val="0066720D"/>
    <w:rsid w:val="007B16AB"/>
    <w:rsid w:val="0080031C"/>
    <w:rsid w:val="00820894"/>
    <w:rsid w:val="0083259D"/>
    <w:rsid w:val="00866C40"/>
    <w:rsid w:val="008D406E"/>
    <w:rsid w:val="0094570B"/>
    <w:rsid w:val="00953D3C"/>
    <w:rsid w:val="009E6030"/>
    <w:rsid w:val="009F26F4"/>
    <w:rsid w:val="00A509E8"/>
    <w:rsid w:val="00A539A8"/>
    <w:rsid w:val="00A53CE8"/>
    <w:rsid w:val="00A64D48"/>
    <w:rsid w:val="00B16C06"/>
    <w:rsid w:val="00C27045"/>
    <w:rsid w:val="00C44FD5"/>
    <w:rsid w:val="00C76CEF"/>
    <w:rsid w:val="00C77DF1"/>
    <w:rsid w:val="00D170CC"/>
    <w:rsid w:val="00D64C3D"/>
    <w:rsid w:val="00DC31BC"/>
    <w:rsid w:val="00DE229F"/>
    <w:rsid w:val="00E537B9"/>
    <w:rsid w:val="00E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85E"/>
  <w15:docId w15:val="{83DF7AA9-B1E6-4053-BDA7-5C5B86F4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hjTc+tGpIP2wbMLleJNeBiJgozUPmI10zWro0lmZ/1E=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m1RutiS7s1K3D9ZtFTAGz6OCHW2FF/vDoXXlPHaNDGI=</DigestValue>
    </Reference>
  </SignedInfo>
  <SignatureValue>daRPnC3tNX69yM0cVH2eFkkoDEMsOWwuGudX0rq+RArGGa7ZWyl/bGyYzPh9eCF0
twKdZrQi4P6mnDt2IwGDsQ==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6BEg74ZHi0IbNAB8UYYhMRl0UbE=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pqdQWLMze0CPqwrHvEz5A7J6PWM=</DigestValue>
      </Reference>
      <Reference URI="/word/styles.xml?ContentType=application/vnd.openxmlformats-officedocument.wordprocessingml.styles+xml">
        <DigestMethod Algorithm="http://www.w3.org/2000/09/xmldsig#sha1"/>
        <DigestValue>hvAlozkO9+1BwyOeO+0DaKJhr84=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HdpSf1OxICUoDx1YetkEruutVYk=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2021-04-27T09:49:07Z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2021-04-27T09:49:07Z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47</cp:revision>
  <dcterms:created xsi:type="dcterms:W3CDTF">2019-02-14T13:14:00Z</dcterms:created>
  <dcterms:modified xsi:type="dcterms:W3CDTF">2021-04-27T09:46:00Z</dcterms:modified>
</cp:coreProperties>
</file>