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12" w:rsidRPr="003A320F" w:rsidRDefault="00ED2812" w:rsidP="00ED2812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, (812)334-26-04, 8(800)777-57-57, </w:t>
      </w:r>
      <w:hyperlink r:id="rId4" w:history="1"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kaupinen</w:t>
        </w:r>
        <w:r w:rsidRPr="008D46D0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auction</w:t>
        </w:r>
        <w:r w:rsidRPr="008D46D0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house</w:t>
        </w:r>
        <w:r w:rsidRPr="008D46D0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550505">
        <w:rPr>
          <w:rFonts w:ascii="Times New Roman" w:eastAsia="Times New Roman" w:hAnsi="Times New Roman" w:cs="Times New Roman"/>
          <w:color w:val="000000"/>
          <w:lang w:eastAsia="ru-RU"/>
        </w:rPr>
        <w:t>ИП Зотовым Сергеем Викторовичем</w:t>
      </w:r>
      <w:r w:rsidRPr="00B30C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(место регистрации: г. Рязань, ул.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Костычева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, д. 16, кв. 61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 СНИЛС № 069-712-310-76, ИНН 622702687309, ОГРНИП 304622916900056) (далее – Должник), в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лице </w:t>
      </w:r>
      <w:r w:rsidRPr="00550505">
        <w:rPr>
          <w:rFonts w:ascii="Times New Roman" w:eastAsia="Times New Roman" w:hAnsi="Times New Roman" w:cs="Times New Roman"/>
          <w:bCs/>
          <w:color w:val="000000"/>
          <w:lang w:eastAsia="ru-RU"/>
        </w:rPr>
        <w:t>фин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ансового управляющего Савина Д.</w:t>
      </w:r>
      <w:r w:rsidRPr="00550505">
        <w:rPr>
          <w:rFonts w:ascii="Times New Roman" w:eastAsia="Times New Roman" w:hAnsi="Times New Roman" w:cs="Times New Roman"/>
          <w:bCs/>
          <w:color w:val="000000"/>
          <w:lang w:eastAsia="ru-RU"/>
        </w:rPr>
        <w:t>О.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(адрес: 390046, г. Рязань, ул. Есенина, д. 65, корп. 2, Н2, ИНН 623000252309, № СНИЛС 132-495-679 76), рег. № 15756, член СОАУ "Континент" (СРО) (адрес: 191023, г. Санкт-Петербург, пер. Крылова, д. 1/24, пом.1, ИНН 7810274570, ОГРН 1027804888704, тел. (812) 314-58-78, sro-continent.ru) (далее – ФУ), действующий на основании решения Арбитражного суда Рязанской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области от 12.10.2016 по делу №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А54-3260/2016,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Начало приема заявок –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04.05.2021 с 11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час.00 мин. (</w:t>
      </w:r>
      <w:proofErr w:type="spellStart"/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мск</w:t>
      </w:r>
      <w:proofErr w:type="spellEnd"/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Сокращ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ение: календарный день – к/день, протяженность снижения начальной цены для лота №2 – 10 (десять) к/дней; для лота №3 -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4 (четыре) к/дня, величина 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нижения для лота №2 – 0,08% от начальной цены лота; для л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№3 – 5% от начальной цены лота,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размер снижения на последнем периоде –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4,46 %.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>инимальная цена (цена отсечения)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для лота №2 – 7 360 000,00 руб.; для лота №3 – 3 786 000,00 руб. 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Продаже подлежит следующее имущество (далее – Имущество, Лот): </w:t>
      </w:r>
    </w:p>
    <w:p w:rsidR="00ED2812" w:rsidRPr="00B30CCB" w:rsidRDefault="00ED2812" w:rsidP="00ED2812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32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Лот № 2 </w:t>
      </w:r>
      <w:r w:rsidRPr="003A320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адресу: Рязанская обл., Шиловский р-н, дер.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Сооружение,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62:25:0080110:326,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автозаправочная станция, площадь застройки 321,7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обременение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аренда сроком по 02.08.2021 на основании договора аренды от 01.09.2019 (в редакции дополнительного соглашения №7);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62:25:0060407:1, пл. 1475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местоположение установлено относительно ориентира, расположенного в границах участка. Ориентир автозаправочная станция. Почтовый адрес ориентира: Рязанская обл., Шиловский р-н, д.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; 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62:25:0080112:42, пл. 2 136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62:25:0080110:227,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здание, пл. 132,4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по адресу: Рязанская область, Шиловский район, с/п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Желудевское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д.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62:25:0080110:231,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(здание гостиницы), пл. 51,3 кв. м.;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62:25:0080110:300,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(магазин и гостиница), пл. 419,4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62:25:0060407:6, пл. 6 347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местоположение установлено относительно ориентира, расположенного за пределами участка. Ориентир здание кафе. Участок находится примерно в 45 метрах, по направлению на юго-запад от ориентира. Почтовый адрес ориентира: Рязанская обл., Шиловский р-н, д.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Нач. цена Лота №2 – 7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366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000,00 руб. Лот № 3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адресу: Рязанская обл.,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Шацкий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р-н, автодорога Москва-Самара 345 км: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Сооружение,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62:24:0000000:567,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сервисное, пл. 5000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62:24:0040213:398,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(столовая), пл. 160,1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; Сооружение, 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62:24:0040213:397,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сервисное (автостоянка), пл. застройки 2954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62:24:0040213:178, пл. 6000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Нач. цена Лота №3 – 4 701 000,00 руб. Обременение Имущества: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запрещение регистрации;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залог (ипотека) в пользу АО «Газпромбанк».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Ознакомление производится по адресам места нахождения Лотов по предварительной договоренности в раб. дни с 10.00 до 17.00 часов, тел.: 89106438998 (Савин Денис Олегович); а также у ОТ: в будние дни, mfrad@auction-house.ru 8(495) 234-04-00 (доб. 324/346).</w:t>
      </w:r>
    </w:p>
    <w:p w:rsidR="00DB361C" w:rsidRDefault="00ED2812" w:rsidP="00ED2812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- 20 % от начальной цены Лота, установленный для определенного периода Торгов, должен поступить на счет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Должника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Зотова С.В. (для задатков)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Реквизиты расчетного счета для внесения задатка: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Получатель – Зотов С.В.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 р/с № 40817810812510030988, счет открыт в Банк ВТБ (ПАО) Рязанский филиал № 3652 (к/с 30101810545250000855, БИК 042007855).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</w:t>
      </w:r>
      <w:bookmarkStart w:id="0" w:name="_GoBack"/>
      <w:bookmarkEnd w:id="0"/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ми не допускается.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ФУ. Оплата - в течение 30 дней со дня подписания договора купли-продажи на спец. счет Должника: расчетный счет № 40817810512510030987 в Банк ВТБ (ПАО) Рязанский филиал №3652, к/с № 30101810545250000855, БИК 042007855.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E7"/>
    <w:rsid w:val="001776ED"/>
    <w:rsid w:val="001C6DE7"/>
    <w:rsid w:val="00DB361C"/>
    <w:rsid w:val="00E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CC56-A711-4E3A-BD71-E3BFAE2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2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2021-04-23T11:43:00Z</dcterms:created>
  <dcterms:modified xsi:type="dcterms:W3CDTF">2021-04-23T11:44:00Z</dcterms:modified>
</cp:coreProperties>
</file>