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736" w14:textId="77777777" w:rsidR="009E38B8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726BD33D" w14:textId="60FF499D" w:rsidR="009E38B8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3CB80545" w14:textId="3F9E2F90" w:rsidR="00E827F3" w:rsidRPr="00E827F3" w:rsidRDefault="00E827F3" w:rsidP="009E38B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D93B616" w14:textId="77777777" w:rsidR="009E38B8" w:rsidRPr="00E827F3" w:rsidRDefault="009E38B8" w:rsidP="009E38B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6BD2543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«__» ____________202_ года</w:t>
      </w:r>
    </w:p>
    <w:p w14:paraId="714B48D0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354CB8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7CD241B" w14:textId="77777777" w:rsidR="009E38B8" w:rsidRPr="00086B0B" w:rsidRDefault="009E38B8" w:rsidP="009E38B8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6D2ECF">
        <w:rPr>
          <w:rFonts w:ascii="Times New Roman" w:hAnsi="Times New Roman" w:cs="Times New Roman"/>
          <w:b/>
          <w:bCs/>
          <w:sz w:val="22"/>
          <w:szCs w:val="22"/>
          <w:lang w:val="ru-RU"/>
        </w:rPr>
        <w:t>Гражданин РФ  Ракло Андрей Викторович</w:t>
      </w:r>
      <w:r w:rsidRPr="006D2ECF">
        <w:rPr>
          <w:rFonts w:ascii="Times New Roman" w:hAnsi="Times New Roman" w:cs="Times New Roman"/>
          <w:sz w:val="22"/>
          <w:szCs w:val="22"/>
          <w:lang w:val="ru-RU"/>
        </w:rPr>
        <w:t xml:space="preserve"> (ИНН 616812055663, СНИЛС 056-852-779 05), </w:t>
      </w:r>
      <w:r w:rsidRPr="005859D9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лице финансового управляющего Никифоровой Натальи Петровны</w:t>
      </w:r>
      <w:r w:rsidRPr="006D2ECF">
        <w:rPr>
          <w:rFonts w:ascii="Times New Roman" w:hAnsi="Times New Roman" w:cs="Times New Roman"/>
          <w:sz w:val="22"/>
          <w:szCs w:val="22"/>
          <w:lang w:val="ru-RU"/>
        </w:rPr>
        <w:t xml:space="preserve"> (ИНН 343503147150, СНИЛС 077-020-252 32, рег. номер в реестре 17779), действующей на основании решения Арбитражного суда </w:t>
      </w:r>
      <w:r w:rsidRPr="00086B0B">
        <w:rPr>
          <w:rFonts w:ascii="Times New Roman" w:hAnsi="Times New Roman" w:cs="Times New Roman"/>
          <w:sz w:val="22"/>
          <w:szCs w:val="22"/>
          <w:lang w:val="ru-RU"/>
        </w:rPr>
        <w:t xml:space="preserve">Ростовской области от 18.12.2017 по делу № А53-34057/2017 и определения Арбитражного суда Ростовской области от 08.06.2020 по делу № А53-34057/2017, именуемый в дальнейшем </w:t>
      </w:r>
      <w:r w:rsidRPr="00086B0B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«Продавец», «Должник», </w:t>
      </w:r>
      <w:r w:rsidRPr="00086B0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Pr="00086B0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23EF03FD" w14:textId="519BF27D" w:rsidR="009E38B8" w:rsidRPr="00086B0B" w:rsidRDefault="009E38B8" w:rsidP="009E38B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6B0B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_______________________________ в  лице _______________, действующего (-ей) на основании ________________, именуемое (-ый) в дальнейшем </w:t>
      </w:r>
      <w:r w:rsidRPr="00086B0B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086B0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086B0B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 w:rsidRPr="00086B0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</w:t>
      </w:r>
      <w:bookmarkStart w:id="0" w:name="_Hlk70507944"/>
      <w:r w:rsidRPr="00086B0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№_______ от____________ </w:t>
      </w:r>
      <w:r w:rsidR="00086B0B" w:rsidRPr="00086B0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 </w:t>
      </w:r>
      <w:r w:rsidR="00086B0B" w:rsidRPr="00086B0B">
        <w:rPr>
          <w:rFonts w:ascii="Times New Roman" w:hAnsi="Times New Roman"/>
          <w:noProof/>
          <w:sz w:val="22"/>
          <w:szCs w:val="22"/>
          <w:lang w:val="ru-RU"/>
        </w:rPr>
        <w:t>результатах торгов</w:t>
      </w:r>
      <w:r w:rsidR="00086B0B" w:rsidRPr="00086B0B">
        <w:rPr>
          <w:rFonts w:ascii="Times New Roman" w:hAnsi="Times New Roman"/>
          <w:sz w:val="22"/>
          <w:szCs w:val="22"/>
          <w:lang w:val="ru-RU"/>
        </w:rPr>
        <w:t xml:space="preserve"> посредством публичного предложения</w:t>
      </w:r>
      <w:r w:rsidR="00086B0B" w:rsidRPr="00086B0B">
        <w:rPr>
          <w:rFonts w:ascii="Times New Roman" w:hAnsi="Times New Roman"/>
          <w:noProof/>
          <w:sz w:val="22"/>
          <w:szCs w:val="22"/>
          <w:lang w:val="ru-RU"/>
        </w:rPr>
        <w:t xml:space="preserve"> по продаже имущества </w:t>
      </w:r>
      <w:r w:rsidRPr="00086B0B">
        <w:rPr>
          <w:rFonts w:ascii="Times New Roman" w:hAnsi="Times New Roman" w:cs="Times New Roman"/>
          <w:sz w:val="22"/>
          <w:szCs w:val="22"/>
          <w:lang w:val="ru-RU"/>
        </w:rPr>
        <w:t>Ракло Андрея Викторовича</w:t>
      </w:r>
      <w:bookmarkEnd w:id="0"/>
      <w:r w:rsidRPr="00086B0B"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2378D522" w14:textId="77777777" w:rsidR="009E38B8" w:rsidRPr="00086B0B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D95331E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0FD707D4" w14:textId="77777777"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4754024B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7CE8CC83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09FAB28E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A0B9E4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Ограничения (обременения) Объекта:</w:t>
      </w:r>
    </w:p>
    <w:p w14:paraId="3E084488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E39F40A" w14:textId="77777777"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</w:p>
    <w:p w14:paraId="0FCDFCF2" w14:textId="54134631" w:rsidR="00F01F75" w:rsidRDefault="009E38B8" w:rsidP="00F01F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F01F75">
        <w:rPr>
          <w:rFonts w:ascii="Times New Roman" w:hAnsi="Times New Roman" w:cs="Times New Roman"/>
          <w:sz w:val="22"/>
          <w:szCs w:val="22"/>
          <w:lang w:val="ru-RU"/>
        </w:rPr>
        <w:t xml:space="preserve">Указанный в п. 1.2. настоящего Договора Объект Покупатель приобретает по итогам </w:t>
      </w:r>
      <w:r w:rsidR="00F01F75" w:rsidRPr="00F01F75">
        <w:rPr>
          <w:rFonts w:ascii="Times New Roman" w:hAnsi="Times New Roman"/>
          <w:noProof/>
          <w:sz w:val="22"/>
          <w:szCs w:val="22"/>
          <w:lang w:val="ru-RU"/>
        </w:rPr>
        <w:t>проведения торгов</w:t>
      </w:r>
      <w:r w:rsidR="00F01F75" w:rsidRPr="00F01F75">
        <w:rPr>
          <w:rFonts w:ascii="Times New Roman" w:hAnsi="Times New Roman"/>
          <w:sz w:val="22"/>
          <w:szCs w:val="22"/>
          <w:lang w:val="ru-RU"/>
        </w:rPr>
        <w:t xml:space="preserve"> посредством публичного предложения</w:t>
      </w:r>
      <w:r w:rsidR="00F01F75" w:rsidRPr="00F01F75">
        <w:rPr>
          <w:rFonts w:ascii="Times New Roman" w:hAnsi="Times New Roman"/>
          <w:noProof/>
          <w:sz w:val="22"/>
          <w:szCs w:val="22"/>
          <w:lang w:val="ru-RU"/>
        </w:rPr>
        <w:t xml:space="preserve"> по продаже имущества </w:t>
      </w:r>
      <w:r w:rsidR="00F01F75" w:rsidRPr="00F01F75">
        <w:rPr>
          <w:rFonts w:ascii="Times New Roman" w:hAnsi="Times New Roman"/>
          <w:noProof/>
          <w:sz w:val="22"/>
          <w:szCs w:val="22"/>
          <w:lang w:val="ru-RU"/>
        </w:rPr>
        <w:t xml:space="preserve">Должника </w:t>
      </w:r>
      <w:r w:rsidRPr="00F01F75">
        <w:rPr>
          <w:rFonts w:ascii="Times New Roman" w:hAnsi="Times New Roman" w:cs="Times New Roman"/>
          <w:sz w:val="22"/>
          <w:szCs w:val="22"/>
          <w:lang w:val="ru-RU"/>
        </w:rPr>
        <w:t>в рамках процедуры реализации имущества гражданина, осуществляемого в отношении Должника, согласно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Протокола </w:t>
      </w:r>
      <w:r w:rsidR="00F01F75" w:rsidRPr="00086B0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№_______ от____________ о </w:t>
      </w:r>
      <w:r w:rsidR="00F01F75" w:rsidRPr="00086B0B">
        <w:rPr>
          <w:rFonts w:ascii="Times New Roman" w:hAnsi="Times New Roman"/>
          <w:noProof/>
          <w:sz w:val="22"/>
          <w:szCs w:val="22"/>
          <w:lang w:val="ru-RU"/>
        </w:rPr>
        <w:t>результатах торгов</w:t>
      </w:r>
      <w:r w:rsidR="00F01F75" w:rsidRPr="00086B0B">
        <w:rPr>
          <w:rFonts w:ascii="Times New Roman" w:hAnsi="Times New Roman"/>
          <w:sz w:val="22"/>
          <w:szCs w:val="22"/>
          <w:lang w:val="ru-RU"/>
        </w:rPr>
        <w:t xml:space="preserve"> посредством публичного предложения</w:t>
      </w:r>
      <w:r w:rsidR="00F01F75" w:rsidRPr="00086B0B">
        <w:rPr>
          <w:rFonts w:ascii="Times New Roman" w:hAnsi="Times New Roman"/>
          <w:noProof/>
          <w:sz w:val="22"/>
          <w:szCs w:val="22"/>
          <w:lang w:val="ru-RU"/>
        </w:rPr>
        <w:t xml:space="preserve"> по продаже имущества </w:t>
      </w:r>
      <w:r w:rsidR="00F01F75" w:rsidRPr="00086B0B">
        <w:rPr>
          <w:rFonts w:ascii="Times New Roman" w:hAnsi="Times New Roman" w:cs="Times New Roman"/>
          <w:sz w:val="22"/>
          <w:szCs w:val="22"/>
          <w:lang w:val="ru-RU"/>
        </w:rPr>
        <w:t>Ракло Андрея Викторовича</w:t>
      </w:r>
      <w:r w:rsidR="00773E24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01F75"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8392CE1" w14:textId="31867F4A" w:rsidR="009E38B8" w:rsidRPr="00CD12A6" w:rsidRDefault="009E38B8" w:rsidP="00F01F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747BB19D" w14:textId="16EA542E" w:rsidR="009E38B8" w:rsidRPr="00CD12A6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Должника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Договора. </w:t>
      </w:r>
    </w:p>
    <w:p w14:paraId="4859DA3B" w14:textId="4B0057F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1.6. Право залога, зарегистрированное за залогодержателем ПАО </w:t>
      </w:r>
      <w:r>
        <w:rPr>
          <w:rFonts w:ascii="Times New Roman" w:hAnsi="Times New Roman" w:cs="Times New Roman"/>
          <w:sz w:val="22"/>
          <w:szCs w:val="22"/>
          <w:lang w:val="ru-RU"/>
        </w:rPr>
        <w:t>АКБ «1БАНК»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на продаваемое Имущество, прекращается настоящей реализацией данного Имущества на торгах </w:t>
      </w:r>
      <w:r w:rsidR="00841806">
        <w:rPr>
          <w:rFonts w:ascii="Times New Roman" w:hAnsi="Times New Roman" w:cs="Times New Roman"/>
          <w:sz w:val="22"/>
          <w:szCs w:val="22"/>
          <w:lang w:val="ru-RU"/>
        </w:rPr>
        <w:t xml:space="preserve">посредством публичного предложения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в рамках </w:t>
      </w:r>
      <w:r w:rsidRPr="007D176D">
        <w:rPr>
          <w:rFonts w:ascii="Times New Roman" w:hAnsi="Times New Roman" w:cs="Times New Roman"/>
          <w:sz w:val="22"/>
          <w:szCs w:val="22"/>
          <w:lang w:val="ru-RU"/>
        </w:rPr>
        <w:t>процедуры реализации имущества гражданина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осуществляемого в отношении Должника.</w:t>
      </w:r>
    </w:p>
    <w:p w14:paraId="3A15EF90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1.7. Имущество продается на основании ст. 139 Федерального закона «О несостоятельности (банкротстве)» от 26.10.2002г. </w:t>
      </w:r>
      <w:r w:rsidRPr="007B7C51">
        <w:rPr>
          <w:rFonts w:ascii="Times New Roman" w:hAnsi="Times New Roman" w:cs="Times New Roman"/>
          <w:sz w:val="22"/>
          <w:szCs w:val="22"/>
          <w:lang w:val="ru-RU"/>
        </w:rPr>
        <w:t>№ 127-ФЗ в соответствии с Положением о порядке, сроках и условиях продажи имущества должника Ракло Андрея Викторовича (ИНН 616812055663, СНИЛС 056-852-779 05), являющегося предметом залога у Акционерного коммерческого банка «1Банк» (публичное акционерное общество), утвержденное Залоговым кредитором ПАО АКБ «1БАНК» в лице представителя конкурсного управляющего - Государственной корпорацией «Агентство по страхованию вкладов» от 16.03.2020, Определением</w:t>
      </w:r>
      <w:r w:rsidRPr="00C937EE">
        <w:rPr>
          <w:rFonts w:ascii="Times New Roman" w:hAnsi="Times New Roman" w:cs="Times New Roman"/>
          <w:sz w:val="22"/>
          <w:szCs w:val="22"/>
          <w:lang w:val="ru-RU"/>
        </w:rPr>
        <w:t xml:space="preserve"> Арбитражного суда Ростовской области от 03.09.2020 по делу № А53-34057/2017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69430E4" w14:textId="77777777" w:rsidR="009E38B8" w:rsidRDefault="009E38B8" w:rsidP="009E38B8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E2482E8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49BEBD4C" w14:textId="09A562A9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2.1. Общая стоимость имущества 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облагается._</w:t>
      </w:r>
    </w:p>
    <w:p w14:paraId="3570DD3C" w14:textId="77777777" w:rsidR="009E38B8" w:rsidRDefault="009E38B8" w:rsidP="009E38B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Должника задатка, на специальный банковский счет Продавца: _____________________________________________________________________________</w:t>
      </w:r>
    </w:p>
    <w:p w14:paraId="45E40B5B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п.п. 2.1. и 2.2. настоящего Договора.</w:t>
      </w:r>
    </w:p>
    <w:p w14:paraId="5894839D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548A0AE8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D13D33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4C259BFA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59DDA67A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27487C4D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2D5519E" w14:textId="298E80DF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3.3.   Передача Имущества должна быть осуществлена в течение </w:t>
      </w:r>
      <w:r w:rsidR="005B3495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рабочих дней со дня его полной оплаты.</w:t>
      </w:r>
    </w:p>
    <w:p w14:paraId="6CA8E45A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64D3540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и АО «РАД» (</w:t>
      </w:r>
      <w:r w:rsidRPr="006026D4">
        <w:rPr>
          <w:rFonts w:ascii="Times New Roman" w:hAnsi="Times New Roman" w:cs="Times New Roman"/>
          <w:sz w:val="22"/>
          <w:szCs w:val="22"/>
          <w:lang w:val="ru-RU"/>
        </w:rPr>
        <w:t>ОГРН1097847233351, ИНН 7838430413</w:t>
      </w:r>
      <w:r>
        <w:rPr>
          <w:rFonts w:ascii="Times New Roman" w:hAnsi="Times New Roman" w:cs="Times New Roman"/>
          <w:sz w:val="22"/>
          <w:szCs w:val="22"/>
          <w:lang w:val="ru-RU"/>
        </w:rPr>
        <w:t>) (далее - Организатор торгов) не несут ответственности за качество проданного Имущества.</w:t>
      </w:r>
    </w:p>
    <w:p w14:paraId="7B00A918" w14:textId="77777777" w:rsidR="009E38B8" w:rsidRDefault="009E38B8" w:rsidP="009E38B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3.6.</w:t>
      </w:r>
      <w:r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363FD8B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E02B935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1987D576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0B14D3FB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14FBEE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511B8B1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3E75955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2.1. и 2.2.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1D5AF59C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58D3272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4D511E9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D1CF0F6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A54D4A0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136DCE00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684A19A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59387559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65FAC074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5FB61C46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867861D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690FAD2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62F346E5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29F39BA8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01A7350E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AB1655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6C846FDA" w14:textId="77777777" w:rsidR="009E38B8" w:rsidRDefault="009E38B8" w:rsidP="009E38B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14:paraId="2FC3F3A4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66B552" w14:textId="77777777" w:rsidR="009E38B8" w:rsidRDefault="009E38B8" w:rsidP="009E38B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2"/>
        <w:gridCol w:w="4542"/>
      </w:tblGrid>
      <w:tr w:rsidR="009E38B8" w14:paraId="2BE71C33" w14:textId="77777777" w:rsidTr="0086397B">
        <w:tc>
          <w:tcPr>
            <w:tcW w:w="0" w:type="auto"/>
            <w:hideMark/>
          </w:tcPr>
          <w:p w14:paraId="7E46BCFD" w14:textId="77777777" w:rsidR="009E38B8" w:rsidRDefault="009E38B8" w:rsidP="00863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0" w:type="auto"/>
            <w:hideMark/>
          </w:tcPr>
          <w:p w14:paraId="7ACD2A92" w14:textId="77777777" w:rsidR="009E38B8" w:rsidRDefault="009E38B8" w:rsidP="00863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</w:p>
        </w:tc>
      </w:tr>
      <w:tr w:rsidR="009E38B8" w14:paraId="719452A4" w14:textId="77777777" w:rsidTr="00863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F6D" w14:textId="77777777" w:rsidR="009E38B8" w:rsidRDefault="009E38B8" w:rsidP="0086397B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CB3" w14:textId="77777777" w:rsidR="009E38B8" w:rsidRDefault="009E38B8" w:rsidP="008639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38B8" w14:paraId="7E4ED772" w14:textId="77777777" w:rsidTr="0086397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1E8" w14:textId="77777777" w:rsidR="009E38B8" w:rsidRDefault="009E38B8" w:rsidP="0086397B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4383" w14:textId="77777777" w:rsidR="009E38B8" w:rsidRDefault="009E38B8" w:rsidP="0086397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9E38B8" w14:paraId="19B15FC7" w14:textId="77777777" w:rsidTr="0086397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EF8" w14:textId="77777777"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Финансовый управляющий</w:t>
            </w:r>
          </w:p>
          <w:p w14:paraId="3592B1FE" w14:textId="77777777"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534" w14:textId="77777777"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7477241D" w14:textId="77777777" w:rsidR="009E38B8" w:rsidRDefault="009E38B8" w:rsidP="0086397B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44B416DB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DDA6ED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159A3FF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6F53592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14E3E6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477E1CB" w14:textId="77777777" w:rsidR="009E38B8" w:rsidRPr="003F2406" w:rsidRDefault="009E38B8" w:rsidP="009E38B8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61E10AD" w14:textId="77777777" w:rsidR="009E38B8" w:rsidRDefault="009E38B8" w:rsidP="009E38B8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1A726DDA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ED1618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755EA6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BCEE88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417A448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A0645EE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B5AB41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D77B6C1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AAD14C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82C1983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DBACAD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7C4CE0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9E1A06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7591A30" w14:textId="77777777" w:rsidR="009E38B8" w:rsidRDefault="009E38B8" w:rsidP="009E38B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04EA49D" w14:textId="77777777" w:rsidR="00DB53D9" w:rsidRDefault="00DB53D9"/>
    <w:sectPr w:rsidR="00DB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B1"/>
    <w:rsid w:val="00086B0B"/>
    <w:rsid w:val="001F5EB1"/>
    <w:rsid w:val="003001A5"/>
    <w:rsid w:val="005B3495"/>
    <w:rsid w:val="00773E24"/>
    <w:rsid w:val="00841806"/>
    <w:rsid w:val="009E38B8"/>
    <w:rsid w:val="00BE16B5"/>
    <w:rsid w:val="00DB53D9"/>
    <w:rsid w:val="00E827F3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D38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B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E38B8"/>
  </w:style>
  <w:style w:type="paragraph" w:styleId="a3">
    <w:name w:val="Body Text"/>
    <w:basedOn w:val="a"/>
    <w:link w:val="a4"/>
    <w:rsid w:val="009E38B8"/>
    <w:pPr>
      <w:spacing w:after="120"/>
    </w:pPr>
  </w:style>
  <w:style w:type="character" w:customStyle="1" w:styleId="a4">
    <w:name w:val="Основной текст Знак"/>
    <w:basedOn w:val="a0"/>
    <w:link w:val="a3"/>
    <w:rsid w:val="009E38B8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9E38B8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38B8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9</cp:revision>
  <dcterms:created xsi:type="dcterms:W3CDTF">2020-12-09T11:31:00Z</dcterms:created>
  <dcterms:modified xsi:type="dcterms:W3CDTF">2021-04-28T10:14:00Z</dcterms:modified>
</cp:coreProperties>
</file>