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2ADBD" w14:textId="7FC957AE" w:rsidR="00996278" w:rsidRPr="00F913A8" w:rsidRDefault="00957EC1" w:rsidP="00F913A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287B23">
        <w:rPr>
          <w:rFonts w:ascii="Times New Roman" w:hAnsi="Times New Roman" w:cs="Times New Roman"/>
          <w:sz w:val="20"/>
          <w:szCs w:val="20"/>
        </w:rPr>
        <w:t>vega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287B23">
        <w:rPr>
          <w:rFonts w:ascii="Times New Roman" w:hAnsi="Times New Roman" w:cs="Times New Roman"/>
          <w:sz w:val="20"/>
          <w:szCs w:val="20"/>
        </w:rPr>
        <w:t>auction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287B23">
        <w:rPr>
          <w:rFonts w:ascii="Times New Roman" w:hAnsi="Times New Roman" w:cs="Times New Roman"/>
          <w:sz w:val="20"/>
          <w:szCs w:val="20"/>
        </w:rPr>
        <w:t>house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287B23">
        <w:rPr>
          <w:rFonts w:ascii="Times New Roman" w:hAnsi="Times New Roman" w:cs="Times New Roman"/>
          <w:sz w:val="20"/>
          <w:szCs w:val="20"/>
        </w:rPr>
        <w:t>ru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>, далее–Организатор торгов, ОТ), действующее на осн</w:t>
      </w:r>
      <w:r w:rsidR="009B28CB" w:rsidRPr="00287B2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 договора поручения с </w:t>
      </w:r>
      <w:r w:rsidR="009B28CB" w:rsidRPr="00287B23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>ООО «</w:t>
      </w:r>
      <w:r w:rsidR="009E3720" w:rsidRPr="00287B2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Счастливые люди</w:t>
      </w:r>
      <w:r w:rsidR="003655EE" w:rsidRPr="00287B2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»</w:t>
      </w:r>
      <w:r w:rsidR="003655EE" w:rsidRPr="00287B23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(ИНН </w:t>
      </w:r>
      <w:r w:rsidR="009E3720" w:rsidRPr="00287B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7840469143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>, далее-Должник)</w:t>
      </w:r>
      <w:r w:rsidR="0017511E" w:rsidRPr="00287B23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87B23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961A4" w:rsidRPr="00287B23">
        <w:rPr>
          <w:rFonts w:ascii="Times New Roman" w:hAnsi="Times New Roman" w:cs="Times New Roman"/>
          <w:b/>
          <w:sz w:val="20"/>
          <w:szCs w:val="20"/>
          <w:lang w:val="ru-RU"/>
        </w:rPr>
        <w:t>К</w:t>
      </w:r>
      <w:r w:rsidR="009B28CB" w:rsidRPr="00287B23">
        <w:rPr>
          <w:rFonts w:ascii="Times New Roman" w:hAnsi="Times New Roman" w:cs="Times New Roman"/>
          <w:b/>
          <w:sz w:val="20"/>
          <w:szCs w:val="20"/>
          <w:lang w:val="ru-RU"/>
        </w:rPr>
        <w:t>онкурсного</w:t>
      </w:r>
      <w:r w:rsidRPr="00287B2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управляющего </w:t>
      </w:r>
      <w:r w:rsidR="009E3720" w:rsidRPr="00287B2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Маевского А.В.</w:t>
      </w:r>
      <w:r w:rsidR="003655EE" w:rsidRPr="00287B23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(ИНН </w:t>
      </w:r>
      <w:r w:rsidR="009E3720" w:rsidRPr="00287B23">
        <w:rPr>
          <w:rFonts w:ascii="Times New Roman" w:hAnsi="Times New Roman" w:cs="Times New Roman"/>
          <w:bCs/>
          <w:iCs/>
          <w:sz w:val="20"/>
          <w:szCs w:val="20"/>
          <w:lang w:val="ru-RU"/>
        </w:rPr>
        <w:t>782507108608</w:t>
      </w:r>
      <w:r w:rsidR="0017511E" w:rsidRPr="00287B23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>далее-</w:t>
      </w:r>
      <w:r w:rsidR="009B28CB" w:rsidRPr="00287B23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>У)</w:t>
      </w:r>
      <w:r w:rsidR="009B28CB" w:rsidRPr="00287B23">
        <w:rPr>
          <w:rFonts w:ascii="Times New Roman" w:hAnsi="Times New Roman" w:cs="Times New Roman"/>
          <w:bCs/>
          <w:iCs/>
          <w:sz w:val="20"/>
          <w:szCs w:val="20"/>
          <w:lang w:val="ru-RU"/>
        </w:rPr>
        <w:t>,</w:t>
      </w:r>
      <w:r w:rsidR="0017511E" w:rsidRPr="00287B23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член </w:t>
      </w:r>
      <w:r w:rsidR="009E3720" w:rsidRPr="00287B23">
        <w:rPr>
          <w:rFonts w:ascii="Times New Roman" w:hAnsi="Times New Roman" w:cs="Times New Roman"/>
          <w:bCs/>
          <w:iCs/>
          <w:sz w:val="20"/>
          <w:szCs w:val="20"/>
          <w:lang w:val="ru-RU"/>
        </w:rPr>
        <w:t>СОАУ «Континент» (СРО) (ИНН 7810274570</w:t>
      </w:r>
      <w:r w:rsidR="00125D51" w:rsidRPr="00287B23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, действующего </w:t>
      </w:r>
      <w:r w:rsidR="009E3720" w:rsidRPr="00287B23">
        <w:rPr>
          <w:rFonts w:ascii="Times New Roman" w:hAnsi="Times New Roman" w:cs="Times New Roman"/>
          <w:sz w:val="20"/>
          <w:szCs w:val="20"/>
          <w:lang w:val="ru-RU"/>
        </w:rPr>
        <w:t>на осн. Решения Арбитражного суда города Санкт-Петербурга и Ленинградской области от 02.10.2019 г. и определения Арбитражного суда города Санкт-Петербурга и Ленинградской области от 15.12.2019 г</w:t>
      </w:r>
      <w:r w:rsidR="00190B4C" w:rsidRPr="00287B2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9E3720"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 по делу №А56-121698/2018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>, сообщает о</w:t>
      </w:r>
      <w:r w:rsidRPr="00287B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147782" w:rsidRPr="00287B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проведении </w:t>
      </w:r>
      <w:r w:rsidR="00135407" w:rsidRPr="00287B2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16</w:t>
      </w:r>
      <w:r w:rsidR="00147782" w:rsidRPr="00287B2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.06.2021 г. в 10 час. 00 мин.</w:t>
      </w:r>
      <w:r w:rsidR="00147782" w:rsidRPr="00287B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повторных открытых электронных торгов (далее – </w:t>
      </w:r>
      <w:r w:rsidR="00147782" w:rsidRPr="00287B2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повторные Торги</w:t>
      </w:r>
      <w:r w:rsidR="00147782" w:rsidRPr="00287B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 </w:t>
      </w:r>
      <w:r w:rsidR="00287B23" w:rsidRPr="00287B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r w:rsidR="00287B23" w:rsidRPr="00287B23">
        <w:rPr>
          <w:rFonts w:ascii="Times New Roman" w:hAnsi="Times New Roman" w:cs="Times New Roman"/>
          <w:color w:val="000000" w:themeColor="text1"/>
          <w:sz w:val="20"/>
          <w:szCs w:val="20"/>
        </w:rPr>
        <w:t>http</w:t>
      </w:r>
      <w:r w:rsidR="00287B23" w:rsidRPr="00287B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://</w:t>
      </w:r>
      <w:r w:rsidR="00287B23" w:rsidRPr="00287B23">
        <w:rPr>
          <w:rFonts w:ascii="Times New Roman" w:hAnsi="Times New Roman" w:cs="Times New Roman"/>
          <w:color w:val="000000" w:themeColor="text1"/>
          <w:sz w:val="20"/>
          <w:szCs w:val="20"/>
        </w:rPr>
        <w:t>www</w:t>
      </w:r>
      <w:r w:rsidR="00287B23" w:rsidRPr="00287B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287B23" w:rsidRPr="00287B23">
        <w:rPr>
          <w:rFonts w:ascii="Times New Roman" w:hAnsi="Times New Roman" w:cs="Times New Roman"/>
          <w:color w:val="000000" w:themeColor="text1"/>
          <w:sz w:val="20"/>
          <w:szCs w:val="20"/>
        </w:rPr>
        <w:t>lot</w:t>
      </w:r>
      <w:r w:rsidR="00287B23" w:rsidRPr="00287B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</w:t>
      </w:r>
      <w:r w:rsidR="00287B23" w:rsidRPr="00287B23">
        <w:rPr>
          <w:rFonts w:ascii="Times New Roman" w:hAnsi="Times New Roman" w:cs="Times New Roman"/>
          <w:color w:val="000000" w:themeColor="text1"/>
          <w:sz w:val="20"/>
          <w:szCs w:val="20"/>
        </w:rPr>
        <w:t>online</w:t>
      </w:r>
      <w:r w:rsidR="00287B23" w:rsidRPr="00287B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287B23" w:rsidRPr="00287B23">
        <w:rPr>
          <w:rFonts w:ascii="Times New Roman" w:hAnsi="Times New Roman" w:cs="Times New Roman"/>
          <w:color w:val="000000" w:themeColor="text1"/>
          <w:sz w:val="20"/>
          <w:szCs w:val="20"/>
        </w:rPr>
        <w:t>ru</w:t>
      </w:r>
      <w:r w:rsidR="00287B23" w:rsidRPr="00287B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/ (далее - ЭП)</w:t>
      </w:r>
      <w:r w:rsidR="00A53855" w:rsidRPr="00287B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путем проведения аукциона, открытого по составу участников с открытой формой подачи предложений о цене</w:t>
      </w:r>
      <w:r w:rsidR="00147782" w:rsidRPr="00287B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</w:t>
      </w:r>
      <w:r w:rsidR="00A53855" w:rsidRPr="00287B2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повторных Торгах с 09 час. 00 мин. </w:t>
      </w:r>
      <w:r w:rsidR="00135407" w:rsidRPr="00287B2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05</w:t>
      </w:r>
      <w:r w:rsidR="00A53855" w:rsidRPr="00287B2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.0</w:t>
      </w:r>
      <w:r w:rsidR="00135407" w:rsidRPr="00287B2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5</w:t>
      </w:r>
      <w:r w:rsidR="00A53855" w:rsidRPr="00287B2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.2021 г. по </w:t>
      </w:r>
      <w:r w:rsidR="00135407" w:rsidRPr="00287B2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14</w:t>
      </w:r>
      <w:r w:rsidR="00A53855" w:rsidRPr="00287B2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.06.2021 г. до 23 час 00 мин</w:t>
      </w:r>
      <w:r w:rsidR="00A53855" w:rsidRPr="00287B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повторных Торгов – </w:t>
      </w:r>
      <w:r w:rsidR="00135407" w:rsidRPr="00287B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15</w:t>
      </w:r>
      <w:r w:rsidR="00A53855" w:rsidRPr="00287B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.06.2021 г. в 17 час. 00 мин., оформляется протоколом об определении участников торгов. Нач</w:t>
      </w:r>
      <w:r w:rsidR="002A1222" w:rsidRPr="00287B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7F1A27" w:rsidRPr="00287B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цена Лота на повторных Торгах</w:t>
      </w:r>
      <w:r w:rsidR="00A53855" w:rsidRPr="00287B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– </w:t>
      </w:r>
      <w:r w:rsidR="007F1A27" w:rsidRPr="00287B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2 199 200,76</w:t>
      </w:r>
      <w:r w:rsidR="00A53855" w:rsidRPr="00287B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руб.</w:t>
      </w:r>
      <w:r w:rsidR="003D071E" w:rsidRPr="00287B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3D071E"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Продаже </w:t>
      </w:r>
      <w:r w:rsidR="00A732CD" w:rsidRPr="00287B23">
        <w:rPr>
          <w:rFonts w:ascii="Times New Roman" w:hAnsi="Times New Roman" w:cs="Times New Roman"/>
          <w:sz w:val="20"/>
          <w:szCs w:val="20"/>
          <w:lang w:val="ru-RU"/>
        </w:rPr>
        <w:t>подлежит</w:t>
      </w:r>
      <w:r w:rsidR="00BE53E7"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E2039"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следующее </w:t>
      </w:r>
      <w:r w:rsidR="00BE53E7" w:rsidRPr="00287B23">
        <w:rPr>
          <w:rFonts w:ascii="Times New Roman" w:hAnsi="Times New Roman" w:cs="Times New Roman"/>
          <w:sz w:val="20"/>
          <w:szCs w:val="20"/>
          <w:lang w:val="ru-RU"/>
        </w:rPr>
        <w:t>имущество</w:t>
      </w:r>
      <w:r w:rsidR="00F913A8" w:rsidRPr="00287B23">
        <w:rPr>
          <w:rFonts w:ascii="Times New Roman" w:hAnsi="Times New Roman" w:cs="Times New Roman"/>
          <w:sz w:val="20"/>
          <w:szCs w:val="20"/>
          <w:lang w:val="ru-RU"/>
        </w:rPr>
        <w:t>, расположенное по адресу: г. Санкт-Петербург, Митрофаньевское ш., д. 29 (помещение склада)</w:t>
      </w:r>
      <w:r w:rsidR="00BE53E7"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03371" w:rsidRPr="00287B23">
        <w:rPr>
          <w:rFonts w:ascii="Times New Roman" w:hAnsi="Times New Roman" w:cs="Times New Roman"/>
          <w:sz w:val="20"/>
          <w:szCs w:val="20"/>
          <w:lang w:val="ru-RU"/>
        </w:rPr>
        <w:t>(далее – Имущество, Лот)</w:t>
      </w:r>
      <w:r w:rsidR="00A732CD" w:rsidRPr="00287B23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0B4A0A"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732CD" w:rsidRPr="00287B2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Лот 1</w:t>
      </w:r>
      <w:r w:rsidR="00203371" w:rsidRPr="00287B2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:</w:t>
      </w:r>
      <w:r w:rsidR="00BE53E7" w:rsidRPr="00287B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5A53C1" w:rsidRPr="00287B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Движимое имущество (103 наименования) в количестве 426 единиц. </w:t>
      </w:r>
      <w:r w:rsidR="00F913A8" w:rsidRPr="00287B2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Обременение Лота: Залог в пользу ГК «Агентство по страхованию вкладов». </w:t>
      </w:r>
      <w:r w:rsidR="00BB4782" w:rsidRPr="00287B2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Подробный перечень реализуемого имущества опубликован в Едином федеральном реестре сведений о банкротстве по адресу </w:t>
      </w:r>
      <w:hyperlink r:id="rId8" w:history="1">
        <w:r w:rsidR="00BB4782" w:rsidRPr="00287B23">
          <w:rPr>
            <w:rStyle w:val="a3"/>
            <w:rFonts w:ascii="Times New Roman" w:hAnsi="Times New Roman" w:cs="Times New Roman"/>
            <w:b/>
            <w:sz w:val="20"/>
            <w:szCs w:val="20"/>
          </w:rPr>
          <w:t>http</w:t>
        </w:r>
        <w:r w:rsidR="00BB4782" w:rsidRPr="00287B23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://</w:t>
        </w:r>
        <w:r w:rsidR="00BB4782" w:rsidRPr="00287B23">
          <w:rPr>
            <w:rStyle w:val="a3"/>
            <w:rFonts w:ascii="Times New Roman" w:hAnsi="Times New Roman" w:cs="Times New Roman"/>
            <w:b/>
            <w:sz w:val="20"/>
            <w:szCs w:val="20"/>
          </w:rPr>
          <w:t>fedresurs</w:t>
        </w:r>
        <w:r w:rsidR="00BB4782" w:rsidRPr="00287B23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="00BB4782" w:rsidRPr="00287B23">
          <w:rPr>
            <w:rStyle w:val="a3"/>
            <w:rFonts w:ascii="Times New Roman" w:hAnsi="Times New Roman" w:cs="Times New Roman"/>
            <w:b/>
            <w:sz w:val="20"/>
            <w:szCs w:val="20"/>
          </w:rPr>
          <w:t>ru</w:t>
        </w:r>
        <w:r w:rsidR="00BB4782" w:rsidRPr="00287B23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/</w:t>
        </w:r>
      </w:hyperlink>
      <w:r w:rsidR="00BB4782" w:rsidRPr="00287B2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, а также на сайте ЭП по адресу </w:t>
      </w:r>
      <w:hyperlink r:id="rId9" w:history="1">
        <w:r w:rsidR="00BB4782" w:rsidRPr="00287B23">
          <w:rPr>
            <w:rFonts w:ascii="Times New Roman" w:hAnsi="Times New Roman" w:cs="Times New Roman"/>
            <w:b/>
            <w:color w:val="0000FF"/>
            <w:sz w:val="20"/>
            <w:szCs w:val="20"/>
            <w:u w:val="single"/>
          </w:rPr>
          <w:t>http</w:t>
        </w:r>
        <w:r w:rsidR="00BB4782" w:rsidRPr="00287B23">
          <w:rPr>
            <w:rFonts w:ascii="Times New Roman" w:hAnsi="Times New Roman" w:cs="Times New Roman"/>
            <w:b/>
            <w:color w:val="0000FF"/>
            <w:sz w:val="20"/>
            <w:szCs w:val="20"/>
            <w:u w:val="single"/>
            <w:lang w:val="ru-RU"/>
          </w:rPr>
          <w:t>://</w:t>
        </w:r>
        <w:r w:rsidR="00BB4782" w:rsidRPr="00287B23">
          <w:rPr>
            <w:rFonts w:ascii="Times New Roman" w:hAnsi="Times New Roman" w:cs="Times New Roman"/>
            <w:b/>
            <w:color w:val="0000FF"/>
            <w:sz w:val="20"/>
            <w:szCs w:val="20"/>
            <w:u w:val="single"/>
          </w:rPr>
          <w:t>www</w:t>
        </w:r>
        <w:r w:rsidR="00BB4782" w:rsidRPr="00287B23">
          <w:rPr>
            <w:rFonts w:ascii="Times New Roman" w:hAnsi="Times New Roman" w:cs="Times New Roman"/>
            <w:b/>
            <w:color w:val="0000FF"/>
            <w:sz w:val="20"/>
            <w:szCs w:val="20"/>
            <w:u w:val="single"/>
            <w:lang w:val="ru-RU"/>
          </w:rPr>
          <w:t>.</w:t>
        </w:r>
        <w:r w:rsidR="00BB4782" w:rsidRPr="00287B23">
          <w:rPr>
            <w:rFonts w:ascii="Times New Roman" w:hAnsi="Times New Roman" w:cs="Times New Roman"/>
            <w:b/>
            <w:color w:val="0000FF"/>
            <w:sz w:val="20"/>
            <w:szCs w:val="20"/>
            <w:u w:val="single"/>
          </w:rPr>
          <w:t>lot</w:t>
        </w:r>
        <w:r w:rsidR="00BB4782" w:rsidRPr="00287B23">
          <w:rPr>
            <w:rFonts w:ascii="Times New Roman" w:hAnsi="Times New Roman" w:cs="Times New Roman"/>
            <w:b/>
            <w:color w:val="0000FF"/>
            <w:sz w:val="20"/>
            <w:szCs w:val="20"/>
            <w:u w:val="single"/>
            <w:lang w:val="ru-RU"/>
          </w:rPr>
          <w:t>-</w:t>
        </w:r>
        <w:r w:rsidR="00BB4782" w:rsidRPr="00287B23">
          <w:rPr>
            <w:rFonts w:ascii="Times New Roman" w:hAnsi="Times New Roman" w:cs="Times New Roman"/>
            <w:b/>
            <w:color w:val="0000FF"/>
            <w:sz w:val="20"/>
            <w:szCs w:val="20"/>
            <w:u w:val="single"/>
          </w:rPr>
          <w:t>online</w:t>
        </w:r>
        <w:r w:rsidR="00BB4782" w:rsidRPr="00287B23">
          <w:rPr>
            <w:rFonts w:ascii="Times New Roman" w:hAnsi="Times New Roman" w:cs="Times New Roman"/>
            <w:b/>
            <w:color w:val="0000FF"/>
            <w:sz w:val="20"/>
            <w:szCs w:val="20"/>
            <w:u w:val="single"/>
            <w:lang w:val="ru-RU"/>
          </w:rPr>
          <w:t>.</w:t>
        </w:r>
        <w:r w:rsidR="00BB4782" w:rsidRPr="00287B23">
          <w:rPr>
            <w:rFonts w:ascii="Times New Roman" w:hAnsi="Times New Roman" w:cs="Times New Roman"/>
            <w:b/>
            <w:color w:val="0000FF"/>
            <w:sz w:val="20"/>
            <w:szCs w:val="20"/>
            <w:u w:val="single"/>
          </w:rPr>
          <w:t>ru</w:t>
        </w:r>
        <w:r w:rsidR="00BB4782" w:rsidRPr="00287B23">
          <w:rPr>
            <w:rFonts w:ascii="Times New Roman" w:hAnsi="Times New Roman" w:cs="Times New Roman"/>
            <w:b/>
            <w:color w:val="0000FF"/>
            <w:sz w:val="20"/>
            <w:szCs w:val="20"/>
            <w:u w:val="single"/>
            <w:lang w:val="ru-RU"/>
          </w:rPr>
          <w:t>//</w:t>
        </w:r>
      </w:hyperlink>
      <w:r w:rsidR="00BB4782" w:rsidRPr="00287B23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F913A8" w:rsidRPr="00287B2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FE04FC" w:rsidRPr="00287B23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 xml:space="preserve">Ознакомление производится по адресу нахождения Имущества, по предварительной договорённости в раб. дни с 11.00 до 15.00, тел.: 8(904)5540217 (КУ), а также у ОТ: </w:t>
      </w:r>
      <w:r w:rsidR="00FE04FC" w:rsidRPr="00287B23">
        <w:rPr>
          <w:rStyle w:val="a3"/>
          <w:rFonts w:ascii="Times New Roman" w:hAnsi="Times New Roman" w:cs="Times New Roman"/>
          <w:sz w:val="20"/>
          <w:szCs w:val="20"/>
          <w:lang w:val="ru-RU" w:bidi="ru-RU"/>
        </w:rPr>
        <w:t>informspb@auction-house.ru</w:t>
      </w:r>
      <w:r w:rsidR="00FE04FC" w:rsidRPr="00287B23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>, тел.: 8(812)334-20-50 (с 9.00 до 18.00 в будние дни).</w:t>
      </w:r>
      <w:r w:rsidR="00F913A8" w:rsidRPr="00287B23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 xml:space="preserve"> 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Задаток </w:t>
      </w:r>
      <w:r w:rsidR="00983EE8"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для повторных Торгов 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="007C3AA0" w:rsidRPr="00287B23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BB4782" w:rsidRPr="00287B23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>% от нач</w:t>
      </w:r>
      <w:r w:rsidR="008C3167" w:rsidRPr="00287B2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 цены Лота</w:t>
      </w:r>
      <w:r w:rsidR="00983EE8" w:rsidRPr="00287B23">
        <w:rPr>
          <w:rFonts w:ascii="Times New Roman" w:hAnsi="Times New Roman" w:cs="Times New Roman"/>
          <w:sz w:val="20"/>
          <w:szCs w:val="20"/>
          <w:lang w:val="ru-RU"/>
        </w:rPr>
        <w:t>;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83EE8" w:rsidRPr="00287B23">
        <w:rPr>
          <w:rFonts w:ascii="Times New Roman" w:hAnsi="Times New Roman" w:cs="Times New Roman"/>
          <w:sz w:val="20"/>
          <w:szCs w:val="20"/>
          <w:lang w:val="ru-RU"/>
        </w:rPr>
        <w:t>ш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аг аукциона – </w:t>
      </w:r>
      <w:r w:rsidR="00BB4782" w:rsidRPr="00287B23">
        <w:rPr>
          <w:rFonts w:ascii="Times New Roman" w:hAnsi="Times New Roman" w:cs="Times New Roman"/>
          <w:sz w:val="20"/>
          <w:szCs w:val="20"/>
          <w:lang w:val="ru-RU"/>
        </w:rPr>
        <w:t>10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>% от нач</w:t>
      </w:r>
      <w:r w:rsidR="008C3167" w:rsidRPr="00287B2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 цены Лота.</w:t>
      </w:r>
      <w:r w:rsidR="00622CD7"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B4782"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Реквизиты расч. счетов для внесения задатка: Получатель –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ф-ле Северо-Западного ПАО Банка «ФК ОТКРЫТИЕ», г. Санкт-Петербург, БИК 044030795, к/с 30101810540300000795. </w:t>
      </w:r>
      <w:r w:rsidR="002937CB" w:rsidRPr="00287B23">
        <w:rPr>
          <w:rFonts w:ascii="Times New Roman" w:hAnsi="Times New Roman" w:cs="Times New Roman"/>
          <w:sz w:val="20"/>
          <w:szCs w:val="20"/>
          <w:lang w:val="ru-RU"/>
        </w:rPr>
        <w:t>Документом, подтверждающим поступление задатка на счет ОТ, является выписка со счета ОТ.</w:t>
      </w:r>
      <w:r w:rsidR="004D2103"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 Поступление задатка должно быть подтверждено на дату составления протокола об определении участников торгов. Исполнение обязанности по внесению суммы задатка третьими лицами не допускается. </w:t>
      </w:r>
      <w:r w:rsidR="00A33CAF" w:rsidRPr="00287B23">
        <w:rPr>
          <w:rFonts w:ascii="Times New Roman" w:hAnsi="Times New Roman" w:cs="Times New Roman"/>
          <w:sz w:val="20"/>
          <w:szCs w:val="20"/>
          <w:lang w:val="ru-RU"/>
        </w:rPr>
        <w:t>К участию в т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287B23">
        <w:rPr>
          <w:rFonts w:ascii="Times New Roman" w:hAnsi="Times New Roman" w:cs="Times New Roman"/>
          <w:sz w:val="20"/>
          <w:szCs w:val="20"/>
        </w:rPr>
        <w:t>N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CC4AFE" w:rsidRPr="00287B23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У и о характере этой </w:t>
      </w:r>
      <w:bookmarkStart w:id="0" w:name="_GoBack"/>
      <w:bookmarkEnd w:id="0"/>
      <w:r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заинтересованности, сведения об участии в капитале заявителя </w:t>
      </w:r>
      <w:r w:rsidR="00CC4AFE" w:rsidRPr="00287B23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У, СРО арбитражных управляющих, членом или руководителем которой является </w:t>
      </w:r>
      <w:r w:rsidR="00CC4AFE" w:rsidRPr="00287B23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>У.</w:t>
      </w:r>
      <w:r w:rsidR="000B4A0A"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Победитель </w:t>
      </w:r>
      <w:r w:rsidR="00A33CAF" w:rsidRPr="00287B23">
        <w:rPr>
          <w:rFonts w:ascii="Times New Roman" w:hAnsi="Times New Roman" w:cs="Times New Roman"/>
          <w:sz w:val="20"/>
          <w:szCs w:val="20"/>
          <w:lang w:val="ru-RU"/>
        </w:rPr>
        <w:t>повторных Торгов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D2103"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(далее – ПТ) 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996278" w:rsidRPr="00287B23">
        <w:rPr>
          <w:rFonts w:ascii="Times New Roman" w:hAnsi="Times New Roman" w:cs="Times New Roman"/>
          <w:sz w:val="20"/>
          <w:szCs w:val="20"/>
          <w:lang w:val="ru-RU"/>
        </w:rPr>
        <w:t>ПТ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>. Проект договора купли-продажи</w:t>
      </w:r>
      <w:r w:rsidR="00996278"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 (далее-ДКП)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 размещен на ЭП. ДКП заключается с ПТ в течение 5 дней с даты получения победителем торгов ДКП от </w:t>
      </w:r>
      <w:r w:rsidR="00CC4AFE" w:rsidRPr="00287B23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У. Оплата – в течение 30 дней со дня подписания ДКП на спец. счет Должника: </w:t>
      </w:r>
      <w:r w:rsidR="00BB4782" w:rsidRPr="00287B23">
        <w:rPr>
          <w:rFonts w:ascii="Times New Roman" w:hAnsi="Times New Roman" w:cs="Times New Roman"/>
          <w:sz w:val="20"/>
          <w:szCs w:val="20"/>
          <w:lang w:val="ru-RU"/>
        </w:rPr>
        <w:t>40702810101140142457 в ПАО «Плюс Банк»</w:t>
      </w:r>
      <w:r w:rsidR="00741C0B"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, к/с </w:t>
      </w:r>
      <w:r w:rsidR="00BB4782" w:rsidRPr="00287B23">
        <w:rPr>
          <w:rFonts w:ascii="Times New Roman" w:hAnsi="Times New Roman" w:cs="Times New Roman"/>
          <w:sz w:val="20"/>
          <w:szCs w:val="20"/>
          <w:lang w:val="ru-RU"/>
        </w:rPr>
        <w:t>30101810945250000129</w:t>
      </w:r>
      <w:r w:rsidR="00741C0B" w:rsidRPr="00287B23">
        <w:rPr>
          <w:rFonts w:ascii="Times New Roman" w:hAnsi="Times New Roman" w:cs="Times New Roman"/>
          <w:sz w:val="20"/>
          <w:szCs w:val="20"/>
          <w:lang w:val="ru-RU"/>
        </w:rPr>
        <w:t xml:space="preserve">, БИК </w:t>
      </w:r>
      <w:r w:rsidR="00BB4782" w:rsidRPr="00287B23">
        <w:rPr>
          <w:rFonts w:ascii="Times New Roman" w:hAnsi="Times New Roman" w:cs="Times New Roman"/>
          <w:sz w:val="20"/>
          <w:szCs w:val="20"/>
          <w:lang w:val="ru-RU"/>
        </w:rPr>
        <w:t>044525129</w:t>
      </w:r>
      <w:r w:rsidR="00741C0B" w:rsidRPr="00287B2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sectPr w:rsidR="00996278" w:rsidRPr="00F913A8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6E73C" w14:textId="77777777" w:rsidR="00DA5334" w:rsidRDefault="00DA5334" w:rsidP="00FE1E33">
      <w:r>
        <w:separator/>
      </w:r>
    </w:p>
  </w:endnote>
  <w:endnote w:type="continuationSeparator" w:id="0">
    <w:p w14:paraId="5E360283" w14:textId="77777777" w:rsidR="00DA5334" w:rsidRDefault="00DA5334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2DCFE" w14:textId="77777777" w:rsidR="00DA5334" w:rsidRDefault="00DA5334" w:rsidP="00FE1E33">
      <w:r>
        <w:separator/>
      </w:r>
    </w:p>
  </w:footnote>
  <w:footnote w:type="continuationSeparator" w:id="0">
    <w:p w14:paraId="524EC4F9" w14:textId="77777777" w:rsidR="00DA5334" w:rsidRDefault="00DA5334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C6E65"/>
    <w:rsid w:val="000F41C6"/>
    <w:rsid w:val="001057C8"/>
    <w:rsid w:val="00125D51"/>
    <w:rsid w:val="001342BD"/>
    <w:rsid w:val="00135407"/>
    <w:rsid w:val="00146286"/>
    <w:rsid w:val="00147782"/>
    <w:rsid w:val="001727A3"/>
    <w:rsid w:val="0017511E"/>
    <w:rsid w:val="00190B4C"/>
    <w:rsid w:val="00190E6B"/>
    <w:rsid w:val="001A70B8"/>
    <w:rsid w:val="001B1562"/>
    <w:rsid w:val="00201387"/>
    <w:rsid w:val="00203371"/>
    <w:rsid w:val="002109D8"/>
    <w:rsid w:val="00220D13"/>
    <w:rsid w:val="00273968"/>
    <w:rsid w:val="00275D24"/>
    <w:rsid w:val="00287B23"/>
    <w:rsid w:val="002937CB"/>
    <w:rsid w:val="002A1222"/>
    <w:rsid w:val="00321DFA"/>
    <w:rsid w:val="00336DC2"/>
    <w:rsid w:val="003655EE"/>
    <w:rsid w:val="00390A28"/>
    <w:rsid w:val="003B684C"/>
    <w:rsid w:val="003D0088"/>
    <w:rsid w:val="003D071E"/>
    <w:rsid w:val="003D774E"/>
    <w:rsid w:val="00413D03"/>
    <w:rsid w:val="004227A7"/>
    <w:rsid w:val="00487F3A"/>
    <w:rsid w:val="004C645B"/>
    <w:rsid w:val="004D2103"/>
    <w:rsid w:val="004F0F59"/>
    <w:rsid w:val="005041D2"/>
    <w:rsid w:val="00515D05"/>
    <w:rsid w:val="005160D8"/>
    <w:rsid w:val="0056183E"/>
    <w:rsid w:val="00573F80"/>
    <w:rsid w:val="005A53C1"/>
    <w:rsid w:val="005F3E56"/>
    <w:rsid w:val="00622CD7"/>
    <w:rsid w:val="00677E82"/>
    <w:rsid w:val="0071333C"/>
    <w:rsid w:val="00741C0B"/>
    <w:rsid w:val="00747530"/>
    <w:rsid w:val="00752C20"/>
    <w:rsid w:val="007A1E86"/>
    <w:rsid w:val="007C3AA0"/>
    <w:rsid w:val="007D0894"/>
    <w:rsid w:val="007E2039"/>
    <w:rsid w:val="007F1A27"/>
    <w:rsid w:val="008544E4"/>
    <w:rsid w:val="008961A4"/>
    <w:rsid w:val="008A205E"/>
    <w:rsid w:val="008C3167"/>
    <w:rsid w:val="008C7F27"/>
    <w:rsid w:val="00925A25"/>
    <w:rsid w:val="00927D1C"/>
    <w:rsid w:val="00934544"/>
    <w:rsid w:val="00957EC1"/>
    <w:rsid w:val="00983EE8"/>
    <w:rsid w:val="00996278"/>
    <w:rsid w:val="009B28CB"/>
    <w:rsid w:val="009E3720"/>
    <w:rsid w:val="00A33CAF"/>
    <w:rsid w:val="00A40EB6"/>
    <w:rsid w:val="00A53855"/>
    <w:rsid w:val="00A732CD"/>
    <w:rsid w:val="00AB0DB0"/>
    <w:rsid w:val="00AE3E67"/>
    <w:rsid w:val="00B15049"/>
    <w:rsid w:val="00B55CA3"/>
    <w:rsid w:val="00BB4782"/>
    <w:rsid w:val="00BE53E7"/>
    <w:rsid w:val="00BF24D4"/>
    <w:rsid w:val="00C070E8"/>
    <w:rsid w:val="00CC4AFE"/>
    <w:rsid w:val="00CD732D"/>
    <w:rsid w:val="00D03490"/>
    <w:rsid w:val="00D243AB"/>
    <w:rsid w:val="00D958F9"/>
    <w:rsid w:val="00DA5334"/>
    <w:rsid w:val="00E041CA"/>
    <w:rsid w:val="00E12860"/>
    <w:rsid w:val="00E25D9D"/>
    <w:rsid w:val="00E60808"/>
    <w:rsid w:val="00EE2947"/>
    <w:rsid w:val="00F41BB6"/>
    <w:rsid w:val="00F42103"/>
    <w:rsid w:val="00F76F1A"/>
    <w:rsid w:val="00F913A8"/>
    <w:rsid w:val="00FA2C26"/>
    <w:rsid w:val="00FE04FC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1744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5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1">
    <w:name w:val="highlight1"/>
    <w:rsid w:val="00996278"/>
    <w:rPr>
      <w:rFonts w:ascii="Times New Roman" w:hAnsi="Times New Roman" w:cs="Times New Roman" w:hint="default"/>
      <w:vanish w:val="0"/>
      <w:color w:val="0000FF"/>
    </w:rPr>
  </w:style>
  <w:style w:type="character" w:customStyle="1" w:styleId="bold3">
    <w:name w:val="bold3"/>
    <w:rsid w:val="00996278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qFormat/>
    <w:rsid w:val="007E2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EE9C5-6370-41D3-8820-53D52D52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2021-03-05T08:38:00Z</cp:lastPrinted>
  <dcterms:created xsi:type="dcterms:W3CDTF">2021-04-29T15:46:00Z</dcterms:created>
  <dcterms:modified xsi:type="dcterms:W3CDTF">2021-04-29T15:49:00Z</dcterms:modified>
</cp:coreProperties>
</file>