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35F5F491" w:rsidR="00EA7238" w:rsidRPr="007C3129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24F95" w:rsidRPr="007C312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824F95" w:rsidRPr="007C312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824F95" w:rsidRPr="007C312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824F95" w:rsidRPr="007C312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824F95" w:rsidRPr="007C312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824F95" w:rsidRPr="007C312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октября 2014 г. </w:t>
      </w:r>
      <w:proofErr w:type="gramStart"/>
      <w:r w:rsidR="00824F95" w:rsidRPr="007C3129">
        <w:rPr>
          <w:rFonts w:ascii="Times New Roman" w:hAnsi="Times New Roman" w:cs="Times New Roman"/>
          <w:color w:val="000000"/>
          <w:sz w:val="24"/>
          <w:szCs w:val="24"/>
        </w:rPr>
        <w:t>по делу №А40-155329/14 конкурсным управляющим (ликвидатором) Акционерным Коммерческим Банком «</w:t>
      </w:r>
      <w:proofErr w:type="spellStart"/>
      <w:r w:rsidR="00824F95" w:rsidRPr="007C3129">
        <w:rPr>
          <w:rFonts w:ascii="Times New Roman" w:hAnsi="Times New Roman" w:cs="Times New Roman"/>
          <w:color w:val="000000"/>
          <w:sz w:val="24"/>
          <w:szCs w:val="24"/>
        </w:rPr>
        <w:t>ИнтрастБанк</w:t>
      </w:r>
      <w:proofErr w:type="spellEnd"/>
      <w:r w:rsidR="00824F95" w:rsidRPr="007C3129">
        <w:rPr>
          <w:rFonts w:ascii="Times New Roman" w:hAnsi="Times New Roman" w:cs="Times New Roman"/>
          <w:color w:val="000000"/>
          <w:sz w:val="24"/>
          <w:szCs w:val="24"/>
        </w:rPr>
        <w:t>» (открытое акционерное общество) (АКБ «</w:t>
      </w:r>
      <w:proofErr w:type="spellStart"/>
      <w:r w:rsidR="00824F95" w:rsidRPr="007C3129">
        <w:rPr>
          <w:rFonts w:ascii="Times New Roman" w:hAnsi="Times New Roman" w:cs="Times New Roman"/>
          <w:color w:val="000000"/>
          <w:sz w:val="24"/>
          <w:szCs w:val="24"/>
        </w:rPr>
        <w:t>ИнтрастБанк</w:t>
      </w:r>
      <w:proofErr w:type="spellEnd"/>
      <w:r w:rsidR="00824F95" w:rsidRPr="007C3129">
        <w:rPr>
          <w:rFonts w:ascii="Times New Roman" w:hAnsi="Times New Roman" w:cs="Times New Roman"/>
          <w:color w:val="000000"/>
          <w:sz w:val="24"/>
          <w:szCs w:val="24"/>
        </w:rPr>
        <w:t xml:space="preserve">» (ОАО)), (ОГРН 1027739249670, ИНН 7736193347, зарегистрированным по адресу: 115054, г. Москва, </w:t>
      </w:r>
      <w:proofErr w:type="spellStart"/>
      <w:r w:rsidR="00824F95" w:rsidRPr="007C3129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="00824F95" w:rsidRPr="007C3129">
        <w:rPr>
          <w:rFonts w:ascii="Times New Roman" w:hAnsi="Times New Roman" w:cs="Times New Roman"/>
          <w:color w:val="000000"/>
          <w:sz w:val="24"/>
          <w:szCs w:val="24"/>
        </w:rPr>
        <w:t xml:space="preserve"> 5-й переулок, д. 3, стр. 1)</w:t>
      </w:r>
      <w:r w:rsidR="00C9585C" w:rsidRPr="007C312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7C312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7C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7C31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Pr="007C3129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129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49A555D2" w:rsidR="00914D34" w:rsidRPr="00824F95" w:rsidRDefault="005D279C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bookmarkStart w:id="0" w:name="_GoBack"/>
      <w:bookmarkEnd w:id="0"/>
      <w:r w:rsidR="007C3129" w:rsidRPr="007C3129">
        <w:rPr>
          <w:rFonts w:ascii="Times New Roman" w:hAnsi="Times New Roman" w:cs="Times New Roman"/>
          <w:color w:val="000000"/>
          <w:sz w:val="24"/>
          <w:szCs w:val="24"/>
        </w:rPr>
        <w:t xml:space="preserve">Нежилое помещение - 120,4 кв. м, адрес: Волгоградская обл., </w:t>
      </w:r>
      <w:proofErr w:type="spellStart"/>
      <w:r w:rsidR="007C3129" w:rsidRPr="007C3129">
        <w:rPr>
          <w:rFonts w:ascii="Times New Roman" w:hAnsi="Times New Roman" w:cs="Times New Roman"/>
          <w:color w:val="000000"/>
          <w:sz w:val="24"/>
          <w:szCs w:val="24"/>
        </w:rPr>
        <w:t>Городищенский</w:t>
      </w:r>
      <w:proofErr w:type="spellEnd"/>
      <w:r w:rsidR="007C3129" w:rsidRPr="007C3129">
        <w:rPr>
          <w:rFonts w:ascii="Times New Roman" w:hAnsi="Times New Roman" w:cs="Times New Roman"/>
          <w:color w:val="000000"/>
          <w:sz w:val="24"/>
          <w:szCs w:val="24"/>
        </w:rPr>
        <w:t xml:space="preserve"> р-н, пос. Новая Надежда, ул. Центральная, д. 5, пом. IV, 1 этаж, кадастровый номер 34:03:000000:11774</w:t>
      </w:r>
      <w:r w:rsidR="007C312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7C3129" w:rsidRPr="007C312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F4A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3129" w:rsidRPr="007C3129">
        <w:rPr>
          <w:rFonts w:ascii="Times New Roman" w:hAnsi="Times New Roman" w:cs="Times New Roman"/>
          <w:color w:val="000000"/>
          <w:sz w:val="24"/>
          <w:szCs w:val="24"/>
        </w:rPr>
        <w:t>156</w:t>
      </w:r>
      <w:r w:rsidR="00DF4A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3129" w:rsidRPr="007C3129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="007C3129">
        <w:rPr>
          <w:rFonts w:ascii="Times New Roman" w:hAnsi="Times New Roman" w:cs="Times New Roman"/>
          <w:color w:val="000000"/>
          <w:sz w:val="24"/>
          <w:szCs w:val="24"/>
        </w:rPr>
        <w:t>,00 руб.</w:t>
      </w:r>
    </w:p>
    <w:p w14:paraId="15D12F19" w14:textId="0A31DB52" w:rsidR="00EA7238" w:rsidRPr="00D930C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930CA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2D1E38">
        <w:rPr>
          <w:rFonts w:ascii="Times New Roman CYR" w:hAnsi="Times New Roman CYR" w:cs="Times New Roman CYR"/>
          <w:color w:val="000000"/>
        </w:rPr>
        <w:t>а</w:t>
      </w:r>
      <w:r w:rsidRPr="00D930CA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D930CA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D930CA">
        <w:rPr>
          <w:rFonts w:ascii="Times New Roman CYR" w:hAnsi="Times New Roman CYR" w:cs="Times New Roman CYR"/>
          <w:color w:val="000000"/>
        </w:rPr>
        <w:t xml:space="preserve"> </w:t>
      </w:r>
      <w:r w:rsidR="00C11EFF" w:rsidRPr="00D930CA">
        <w:rPr>
          <w:rFonts w:ascii="Times New Roman CYR" w:hAnsi="Times New Roman CYR" w:cs="Times New Roman CYR"/>
          <w:color w:val="000000"/>
        </w:rPr>
        <w:t>ОТ http://www.auction-house.ru/</w:t>
      </w:r>
      <w:r w:rsidRPr="00D930CA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D930CA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D930CA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D930CA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D930CA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8F186CB" w:rsidR="00EA7238" w:rsidRPr="002D1E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D1E38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930CA" w:rsidRPr="002D1E38">
        <w:t>5(пять)</w:t>
      </w:r>
      <w:r w:rsidRPr="002D1E38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C29EB0F" w:rsidR="00EA7238" w:rsidRPr="002D1E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1E38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D1E38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D1E38">
        <w:rPr>
          <w:rFonts w:ascii="Times New Roman CYR" w:hAnsi="Times New Roman CYR" w:cs="Times New Roman CYR"/>
          <w:color w:val="000000"/>
        </w:rPr>
        <w:t xml:space="preserve"> </w:t>
      </w:r>
      <w:r w:rsidR="002D1E38" w:rsidRPr="002D1E38">
        <w:rPr>
          <w:rFonts w:ascii="Times New Roman CYR" w:hAnsi="Times New Roman CYR" w:cs="Times New Roman CYR"/>
          <w:b/>
          <w:color w:val="000000"/>
        </w:rPr>
        <w:t>17 марта</w:t>
      </w:r>
      <w:r w:rsidR="00E12685" w:rsidRPr="002D1E38">
        <w:rPr>
          <w:rFonts w:ascii="Times New Roman CYR" w:hAnsi="Times New Roman CYR" w:cs="Times New Roman CYR"/>
          <w:color w:val="000000"/>
        </w:rPr>
        <w:t xml:space="preserve"> </w:t>
      </w:r>
      <w:r w:rsidR="00130BFB" w:rsidRPr="002D1E38">
        <w:rPr>
          <w:b/>
        </w:rPr>
        <w:t>202</w:t>
      </w:r>
      <w:r w:rsidR="00E12685" w:rsidRPr="002D1E38">
        <w:rPr>
          <w:b/>
        </w:rPr>
        <w:t>1</w:t>
      </w:r>
      <w:r w:rsidR="00564010" w:rsidRPr="002D1E38">
        <w:rPr>
          <w:b/>
        </w:rPr>
        <w:t xml:space="preserve"> г</w:t>
      </w:r>
      <w:r w:rsidR="00C11EFF" w:rsidRPr="002D1E38">
        <w:rPr>
          <w:b/>
        </w:rPr>
        <w:t>.</w:t>
      </w:r>
      <w:r w:rsidR="00467D6B" w:rsidRPr="002D1E38">
        <w:t xml:space="preserve"> </w:t>
      </w:r>
      <w:r w:rsidRPr="002D1E38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2D1E38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2D1E38">
          <w:rPr>
            <w:rStyle w:val="a4"/>
          </w:rPr>
          <w:t>http://lot-online.ru</w:t>
        </w:r>
      </w:hyperlink>
      <w:r w:rsidR="00C11EFF" w:rsidRPr="002D1E38">
        <w:rPr>
          <w:color w:val="000000"/>
        </w:rPr>
        <w:t xml:space="preserve"> (далее – ЭТП)</w:t>
      </w:r>
      <w:r w:rsidRPr="002D1E38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2D1E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1E38">
        <w:rPr>
          <w:color w:val="000000"/>
        </w:rPr>
        <w:t>Время окончания Торгов:</w:t>
      </w:r>
    </w:p>
    <w:p w14:paraId="5227E954" w14:textId="77777777" w:rsidR="00EA7238" w:rsidRPr="002D1E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1E3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2D1E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1E3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1B65210" w:rsidR="00EA7238" w:rsidRPr="005534D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534DA">
        <w:rPr>
          <w:color w:val="000000"/>
        </w:rPr>
        <w:t>В случае</w:t>
      </w:r>
      <w:proofErr w:type="gramStart"/>
      <w:r w:rsidRPr="005534DA">
        <w:rPr>
          <w:color w:val="000000"/>
        </w:rPr>
        <w:t>,</w:t>
      </w:r>
      <w:proofErr w:type="gramEnd"/>
      <w:r w:rsidRPr="005534DA">
        <w:rPr>
          <w:color w:val="000000"/>
        </w:rPr>
        <w:t xml:space="preserve"> если по итогам Торгов, назначенных на</w:t>
      </w:r>
      <w:r w:rsidR="00C11EFF" w:rsidRPr="005534DA">
        <w:rPr>
          <w:color w:val="000000"/>
        </w:rPr>
        <w:t xml:space="preserve"> </w:t>
      </w:r>
      <w:r w:rsidR="002D1E38" w:rsidRPr="005534DA">
        <w:t>17 марта</w:t>
      </w:r>
      <w:r w:rsidR="00E12685" w:rsidRPr="005534DA">
        <w:rPr>
          <w:rFonts w:ascii="Times New Roman CYR" w:hAnsi="Times New Roman CYR" w:cs="Times New Roman CYR"/>
          <w:color w:val="000000"/>
        </w:rPr>
        <w:t xml:space="preserve"> </w:t>
      </w:r>
      <w:r w:rsidR="00E12685" w:rsidRPr="005534DA">
        <w:t>2021 г.</w:t>
      </w:r>
      <w:r w:rsidRPr="005534DA">
        <w:rPr>
          <w:color w:val="000000"/>
        </w:rPr>
        <w:t xml:space="preserve">, лот не реализован, то в 14:00 часов по московскому времени </w:t>
      </w:r>
      <w:r w:rsidR="002D1E38" w:rsidRPr="005534DA">
        <w:rPr>
          <w:b/>
        </w:rPr>
        <w:t>04 мая</w:t>
      </w:r>
      <w:r w:rsidR="00E12685" w:rsidRPr="005534DA">
        <w:rPr>
          <w:rFonts w:ascii="Times New Roman CYR" w:hAnsi="Times New Roman CYR" w:cs="Times New Roman CYR"/>
          <w:color w:val="000000"/>
        </w:rPr>
        <w:t xml:space="preserve"> </w:t>
      </w:r>
      <w:r w:rsidR="00E12685" w:rsidRPr="005534DA">
        <w:rPr>
          <w:b/>
        </w:rPr>
        <w:t>2021 г.</w:t>
      </w:r>
      <w:r w:rsidR="00467D6B" w:rsidRPr="005534DA">
        <w:t xml:space="preserve"> </w:t>
      </w:r>
      <w:r w:rsidRPr="005534DA">
        <w:rPr>
          <w:color w:val="000000"/>
        </w:rPr>
        <w:t xml:space="preserve">на </w:t>
      </w:r>
      <w:r w:rsidR="00C11EFF" w:rsidRPr="005534DA">
        <w:rPr>
          <w:color w:val="000000"/>
        </w:rPr>
        <w:t>ЭТП</w:t>
      </w:r>
      <w:r w:rsidR="00467D6B" w:rsidRPr="005534DA">
        <w:t xml:space="preserve"> </w:t>
      </w:r>
      <w:r w:rsidRPr="005534DA">
        <w:rPr>
          <w:color w:val="000000"/>
        </w:rPr>
        <w:t>будут проведены</w:t>
      </w:r>
      <w:r w:rsidRPr="005534DA">
        <w:rPr>
          <w:b/>
          <w:bCs/>
          <w:color w:val="000000"/>
        </w:rPr>
        <w:t xml:space="preserve"> повторные Торги </w:t>
      </w:r>
      <w:r w:rsidRPr="005534DA">
        <w:rPr>
          <w:color w:val="000000"/>
        </w:rPr>
        <w:t>нереализованным лот</w:t>
      </w:r>
      <w:r w:rsidR="005534DA">
        <w:rPr>
          <w:color w:val="000000"/>
        </w:rPr>
        <w:t>о</w:t>
      </w:r>
      <w:r w:rsidRPr="005534DA">
        <w:rPr>
          <w:color w:val="000000"/>
        </w:rPr>
        <w:t>м со снижением начальной цены лот</w:t>
      </w:r>
      <w:r w:rsidR="005534DA">
        <w:rPr>
          <w:color w:val="000000"/>
        </w:rPr>
        <w:t>а</w:t>
      </w:r>
      <w:r w:rsidRPr="005534DA">
        <w:rPr>
          <w:color w:val="000000"/>
        </w:rPr>
        <w:t xml:space="preserve"> на 10 (Десять) процентов.</w:t>
      </w:r>
    </w:p>
    <w:p w14:paraId="0C700AC8" w14:textId="77777777" w:rsidR="00EA7238" w:rsidRPr="005534D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534DA">
        <w:rPr>
          <w:color w:val="000000"/>
        </w:rPr>
        <w:t xml:space="preserve">Оператор </w:t>
      </w:r>
      <w:r w:rsidR="00F05E04" w:rsidRPr="005534DA">
        <w:rPr>
          <w:color w:val="000000"/>
        </w:rPr>
        <w:t>ЭТП</w:t>
      </w:r>
      <w:r w:rsidRPr="005534DA">
        <w:rPr>
          <w:color w:val="000000"/>
        </w:rPr>
        <w:t xml:space="preserve"> (далее – Оператор) обеспечивает проведение Торгов.</w:t>
      </w:r>
    </w:p>
    <w:p w14:paraId="415A5C5E" w14:textId="4619D56A" w:rsidR="00EA7238" w:rsidRPr="00B8490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8490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B84903">
        <w:rPr>
          <w:color w:val="000000"/>
        </w:rPr>
        <w:t>00</w:t>
      </w:r>
      <w:r w:rsidRPr="00B84903">
        <w:rPr>
          <w:color w:val="000000"/>
        </w:rPr>
        <w:t xml:space="preserve"> часов по московскому времени</w:t>
      </w:r>
      <w:r w:rsidR="00E12685" w:rsidRPr="00B84903">
        <w:rPr>
          <w:color w:val="000000"/>
        </w:rPr>
        <w:t xml:space="preserve"> </w:t>
      </w:r>
      <w:r w:rsidR="005534DA" w:rsidRPr="00B84903">
        <w:rPr>
          <w:b/>
        </w:rPr>
        <w:t>02 февраля</w:t>
      </w:r>
      <w:r w:rsidR="00E12685" w:rsidRPr="00B84903">
        <w:rPr>
          <w:rFonts w:ascii="Times New Roman CYR" w:hAnsi="Times New Roman CYR" w:cs="Times New Roman CYR"/>
          <w:color w:val="000000"/>
        </w:rPr>
        <w:t xml:space="preserve"> </w:t>
      </w:r>
      <w:r w:rsidR="00E12685" w:rsidRPr="00B84903">
        <w:rPr>
          <w:b/>
        </w:rPr>
        <w:t>2021 г.</w:t>
      </w:r>
      <w:r w:rsidRPr="00B84903">
        <w:rPr>
          <w:color w:val="000000"/>
        </w:rPr>
        <w:t>, а на участие в повторных Торгах начинается в 00:</w:t>
      </w:r>
      <w:r w:rsidR="00997993" w:rsidRPr="00B84903">
        <w:rPr>
          <w:color w:val="000000"/>
        </w:rPr>
        <w:t>00</w:t>
      </w:r>
      <w:r w:rsidRPr="00B84903">
        <w:rPr>
          <w:color w:val="000000"/>
        </w:rPr>
        <w:t xml:space="preserve"> часов по московскому времени </w:t>
      </w:r>
      <w:r w:rsidR="005534DA" w:rsidRPr="00B84903">
        <w:rPr>
          <w:b/>
        </w:rPr>
        <w:t>22 марта</w:t>
      </w:r>
      <w:r w:rsidR="00E12685" w:rsidRPr="00B84903">
        <w:rPr>
          <w:rFonts w:ascii="Times New Roman CYR" w:hAnsi="Times New Roman CYR" w:cs="Times New Roman CYR"/>
          <w:color w:val="000000"/>
        </w:rPr>
        <w:t xml:space="preserve"> </w:t>
      </w:r>
      <w:r w:rsidR="00E12685" w:rsidRPr="00B84903">
        <w:rPr>
          <w:b/>
        </w:rPr>
        <w:t>2021 г.</w:t>
      </w:r>
      <w:r w:rsidRPr="00B8490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B8490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B8490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8490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C307BDC" w:rsidR="00EA7238" w:rsidRPr="003D177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D1772">
        <w:rPr>
          <w:b/>
          <w:bCs/>
          <w:color w:val="000000"/>
        </w:rPr>
        <w:t>Торги ППП</w:t>
      </w:r>
      <w:r w:rsidR="00C11EFF" w:rsidRPr="003D1772">
        <w:rPr>
          <w:color w:val="000000"/>
          <w:shd w:val="clear" w:color="auto" w:fill="FFFFFF"/>
        </w:rPr>
        <w:t xml:space="preserve"> будут проведены на ЭТП</w:t>
      </w:r>
      <w:r w:rsidRPr="003D1772">
        <w:rPr>
          <w:color w:val="000000"/>
          <w:shd w:val="clear" w:color="auto" w:fill="FFFFFF"/>
        </w:rPr>
        <w:t xml:space="preserve"> </w:t>
      </w:r>
      <w:r w:rsidRPr="003D1772">
        <w:rPr>
          <w:b/>
          <w:bCs/>
          <w:color w:val="000000"/>
        </w:rPr>
        <w:t>с</w:t>
      </w:r>
      <w:r w:rsidR="00E12685" w:rsidRPr="003D1772">
        <w:rPr>
          <w:b/>
          <w:bCs/>
          <w:color w:val="000000"/>
        </w:rPr>
        <w:t xml:space="preserve"> </w:t>
      </w:r>
      <w:r w:rsidR="00B84903" w:rsidRPr="003D1772">
        <w:rPr>
          <w:b/>
          <w:bCs/>
          <w:color w:val="000000"/>
        </w:rPr>
        <w:t xml:space="preserve">07 мая </w:t>
      </w:r>
      <w:r w:rsidR="00E12685" w:rsidRPr="003D1772">
        <w:rPr>
          <w:b/>
        </w:rPr>
        <w:t>2021 г.</w:t>
      </w:r>
      <w:r w:rsidRPr="003D1772">
        <w:rPr>
          <w:b/>
          <w:bCs/>
          <w:color w:val="000000"/>
        </w:rPr>
        <w:t xml:space="preserve"> по</w:t>
      </w:r>
      <w:r w:rsidR="00B84903" w:rsidRPr="003D1772">
        <w:rPr>
          <w:b/>
          <w:bCs/>
          <w:color w:val="000000"/>
        </w:rPr>
        <w:t xml:space="preserve"> 23 августа</w:t>
      </w:r>
      <w:r w:rsidR="00E12685" w:rsidRPr="003D1772">
        <w:rPr>
          <w:rFonts w:ascii="Times New Roman CYR" w:hAnsi="Times New Roman CYR" w:cs="Times New Roman CYR"/>
          <w:color w:val="000000"/>
        </w:rPr>
        <w:t xml:space="preserve"> </w:t>
      </w:r>
      <w:r w:rsidR="00E12685" w:rsidRPr="003D1772">
        <w:rPr>
          <w:b/>
        </w:rPr>
        <w:t>2021 г.</w:t>
      </w:r>
    </w:p>
    <w:p w14:paraId="1AA4D8CB" w14:textId="0F458255" w:rsidR="00EA7238" w:rsidRPr="003D177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D1772">
        <w:rPr>
          <w:color w:val="000000"/>
        </w:rPr>
        <w:t>Заявки на участие в Торгах ППП приним</w:t>
      </w:r>
      <w:r w:rsidR="0015099D" w:rsidRPr="003D1772">
        <w:rPr>
          <w:color w:val="000000"/>
        </w:rPr>
        <w:t>а</w:t>
      </w:r>
      <w:r w:rsidR="00997993" w:rsidRPr="003D1772">
        <w:rPr>
          <w:color w:val="000000"/>
        </w:rPr>
        <w:t>ются Оператором, начиная с 00:00</w:t>
      </w:r>
      <w:r w:rsidRPr="003D1772">
        <w:rPr>
          <w:color w:val="000000"/>
        </w:rPr>
        <w:t xml:space="preserve"> часов по московскому времени</w:t>
      </w:r>
      <w:r w:rsidR="00E12685" w:rsidRPr="003D1772">
        <w:rPr>
          <w:color w:val="000000"/>
        </w:rPr>
        <w:t xml:space="preserve"> </w:t>
      </w:r>
      <w:r w:rsidR="003D1772" w:rsidRPr="003D1772">
        <w:rPr>
          <w:b/>
          <w:color w:val="000000"/>
        </w:rPr>
        <w:t>07 мая</w:t>
      </w:r>
      <w:r w:rsidR="00E12685" w:rsidRPr="003D1772">
        <w:rPr>
          <w:rFonts w:ascii="Times New Roman CYR" w:hAnsi="Times New Roman CYR" w:cs="Times New Roman CYR"/>
          <w:color w:val="000000"/>
        </w:rPr>
        <w:t xml:space="preserve"> </w:t>
      </w:r>
      <w:r w:rsidR="00E12685" w:rsidRPr="003D1772">
        <w:rPr>
          <w:b/>
        </w:rPr>
        <w:t>2021 г.</w:t>
      </w:r>
      <w:r w:rsidRPr="003D1772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3D177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1772">
        <w:rPr>
          <w:color w:val="000000"/>
        </w:rPr>
        <w:t xml:space="preserve">При наличии заявок на участие в Торгах ППП </w:t>
      </w:r>
      <w:r w:rsidR="00722ECA" w:rsidRPr="003D1772">
        <w:rPr>
          <w:color w:val="000000"/>
        </w:rPr>
        <w:t>ОТ</w:t>
      </w:r>
      <w:r w:rsidRPr="003D1772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3D1772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3D177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1772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3D1772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177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3D1772">
        <w:rPr>
          <w:color w:val="000000"/>
        </w:rPr>
        <w:t>:</w:t>
      </w:r>
    </w:p>
    <w:p w14:paraId="2F514500" w14:textId="4794B506" w:rsidR="00817A24" w:rsidRPr="00817A24" w:rsidRDefault="00817A24" w:rsidP="00817A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17A24">
        <w:rPr>
          <w:color w:val="000000"/>
        </w:rPr>
        <w:t>с 07 мая 2021 г. по 21 июня 2021 г. - в размере начальной цены продажи лот</w:t>
      </w:r>
      <w:r>
        <w:rPr>
          <w:color w:val="000000"/>
        </w:rPr>
        <w:t>а</w:t>
      </w:r>
      <w:r w:rsidRPr="00817A24">
        <w:rPr>
          <w:color w:val="000000"/>
        </w:rPr>
        <w:t>;</w:t>
      </w:r>
    </w:p>
    <w:p w14:paraId="5BD0DEB3" w14:textId="1883D060" w:rsidR="00817A24" w:rsidRPr="00817A24" w:rsidRDefault="00817A24" w:rsidP="00817A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17A24">
        <w:rPr>
          <w:color w:val="000000"/>
        </w:rPr>
        <w:t>с 22 июня 2021 г. по 28 июня 2021 г. - в размере 95,10% от начальной цены продажи лота;</w:t>
      </w:r>
    </w:p>
    <w:p w14:paraId="76FC60BA" w14:textId="2B0FFF5F" w:rsidR="00817A24" w:rsidRPr="00817A24" w:rsidRDefault="00817A24" w:rsidP="00817A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17A24">
        <w:rPr>
          <w:color w:val="000000"/>
        </w:rPr>
        <w:t>с 29 июня 2021 г. по 05 июля 2021 г. - в размере 90,20% от начальной цены продажи лота;</w:t>
      </w:r>
    </w:p>
    <w:p w14:paraId="4B17A865" w14:textId="67E14DD7" w:rsidR="00817A24" w:rsidRPr="00817A24" w:rsidRDefault="00817A24" w:rsidP="00817A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17A24">
        <w:rPr>
          <w:color w:val="000000"/>
        </w:rPr>
        <w:t>с 06 июля 2021 г. по 12 июля 2021 г. - в размере 85,30% от начальной цены продажи лота;</w:t>
      </w:r>
    </w:p>
    <w:p w14:paraId="65A40906" w14:textId="276E4DBE" w:rsidR="00817A24" w:rsidRPr="00817A24" w:rsidRDefault="00817A24" w:rsidP="00817A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17A24">
        <w:rPr>
          <w:color w:val="000000"/>
        </w:rPr>
        <w:t>с 13 июля 2021 г. по 19 июля 2021 г. - в размере 80,40% от начальной цены продажи лота;</w:t>
      </w:r>
    </w:p>
    <w:p w14:paraId="60FB1F51" w14:textId="30252CDC" w:rsidR="00817A24" w:rsidRPr="00817A24" w:rsidRDefault="00817A24" w:rsidP="00817A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17A24">
        <w:rPr>
          <w:color w:val="000000"/>
        </w:rPr>
        <w:t>с 20 июля 2021 г. по 26 июля 2021 г. - в размере 75,50% от начальной цены продажи лота;</w:t>
      </w:r>
    </w:p>
    <w:p w14:paraId="1CED5519" w14:textId="7EE8CC6D" w:rsidR="00817A24" w:rsidRPr="00817A24" w:rsidRDefault="00817A24" w:rsidP="00817A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17A24">
        <w:rPr>
          <w:color w:val="000000"/>
        </w:rPr>
        <w:t>с 27 июля 2021 г. по 02 августа 2021 г. - в размере 70,60% от начальной цены продажи лота;</w:t>
      </w:r>
    </w:p>
    <w:p w14:paraId="57E65E6C" w14:textId="530AA87D" w:rsidR="00817A24" w:rsidRPr="00817A24" w:rsidRDefault="00817A24" w:rsidP="00817A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17A24">
        <w:rPr>
          <w:color w:val="000000"/>
        </w:rPr>
        <w:t>с 03 августа 2021 г. по 09 августа 2021 г. - в размере 65,70% от начальной цены продажи лота;</w:t>
      </w:r>
    </w:p>
    <w:p w14:paraId="3BC133DF" w14:textId="1D046A91" w:rsidR="00817A24" w:rsidRPr="00DF4A8E" w:rsidRDefault="00817A24" w:rsidP="00817A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17A24">
        <w:rPr>
          <w:color w:val="000000"/>
        </w:rPr>
        <w:t xml:space="preserve">с 10 августа 2021 г. по 16 августа 2021 г. - в размере 60,80% от начальной цены продажи </w:t>
      </w:r>
      <w:r w:rsidRPr="00DF4A8E">
        <w:rPr>
          <w:color w:val="000000"/>
        </w:rPr>
        <w:t>лота;</w:t>
      </w:r>
    </w:p>
    <w:p w14:paraId="5320FEF3" w14:textId="36EABBF2" w:rsidR="00EA7238" w:rsidRPr="00DF4A8E" w:rsidRDefault="00817A24" w:rsidP="00817A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4A8E">
        <w:rPr>
          <w:color w:val="000000"/>
        </w:rPr>
        <w:t>с 17 августа 2021 г. по 23 августа 2021 г. - в размере 55,90% от начальной цены продажи лота</w:t>
      </w:r>
      <w:r w:rsidR="00EA7238" w:rsidRPr="00DF4A8E">
        <w:rPr>
          <w:color w:val="000000"/>
        </w:rPr>
        <w:t>.</w:t>
      </w:r>
    </w:p>
    <w:p w14:paraId="33E19E33" w14:textId="77777777" w:rsidR="00EA7238" w:rsidRPr="00817A2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F4A8E">
        <w:rPr>
          <w:rFonts w:ascii="Times New Roman" w:hAnsi="Times New Roman" w:cs="Times New Roman"/>
          <w:color w:val="000000"/>
          <w:sz w:val="24"/>
          <w:szCs w:val="24"/>
        </w:rPr>
        <w:t>К участию</w:t>
      </w:r>
      <w:r w:rsidRPr="00817A24">
        <w:rPr>
          <w:rFonts w:ascii="Times New Roman" w:hAnsi="Times New Roman" w:cs="Times New Roman"/>
          <w:color w:val="000000"/>
          <w:sz w:val="24"/>
          <w:szCs w:val="24"/>
        </w:rPr>
        <w:t xml:space="preserve">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817A24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17A24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817A24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A2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817A24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817A24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2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817A2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17A24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817A2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817A2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817A2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17A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817A2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817A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817A2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817A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7A2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817A24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17A2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817A2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24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817A2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17A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817A2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24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817A24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817A2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24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817A24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7A24">
        <w:rPr>
          <w:rFonts w:ascii="Times New Roman" w:hAnsi="Times New Roman" w:cs="Times New Roman"/>
          <w:sz w:val="24"/>
          <w:szCs w:val="24"/>
        </w:rPr>
        <w:t>ОТ</w:t>
      </w:r>
      <w:r w:rsidR="00EA7238" w:rsidRPr="00817A24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817A24">
        <w:rPr>
          <w:rFonts w:ascii="Times New Roman" w:hAnsi="Times New Roman" w:cs="Times New Roman"/>
          <w:sz w:val="24"/>
          <w:szCs w:val="24"/>
        </w:rPr>
        <w:t>ОТ</w:t>
      </w:r>
      <w:r w:rsidR="00EA7238" w:rsidRPr="00817A24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817A24">
        <w:rPr>
          <w:rFonts w:ascii="Times New Roman" w:hAnsi="Times New Roman" w:cs="Times New Roman"/>
          <w:sz w:val="24"/>
          <w:szCs w:val="24"/>
        </w:rPr>
        <w:t>ОТ</w:t>
      </w:r>
      <w:r w:rsidR="00EA7238" w:rsidRPr="00817A24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817A2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2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17A2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817A2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7A2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817A2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17A24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817A24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817A2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17A2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817A2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2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817A2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2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817A2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24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817A2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17A24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817A24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817A24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2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817A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17A24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817A2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2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817A2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17A24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817A2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17A2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17A2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817A2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E825D0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17A2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817A24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</w:t>
      </w:r>
      <w:r w:rsidRPr="00817A2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необходимо указывать наименование финансовой организации и Победителя, </w:t>
      </w:r>
      <w:r w:rsidRPr="00E825D0">
        <w:rPr>
          <w:rFonts w:ascii="Times New Roman" w:hAnsi="Times New Roman" w:cs="Times New Roman"/>
          <w:color w:val="000000"/>
          <w:sz w:val="24"/>
          <w:szCs w:val="24"/>
        </w:rPr>
        <w:t xml:space="preserve">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E825D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E825D0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E825D0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5D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E825D0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62F52673" w:rsidR="00EA7238" w:rsidRPr="00E825D0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5D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E825D0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E825D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E82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7A24" w:rsidRPr="00E825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9:00 до 16:00 часов по </w:t>
      </w:r>
      <w:r w:rsidR="00604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</w:t>
      </w:r>
      <w:r w:rsidR="00817A24" w:rsidRPr="00E825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+7(495)984-19-70, доб. </w:t>
      </w:r>
      <w:r w:rsidR="00E825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64-59, 64-50</w:t>
      </w:r>
      <w:r w:rsidR="00817A24" w:rsidRPr="00E825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 ОТ: </w:t>
      </w:r>
      <w:r w:rsidR="00E825D0" w:rsidRPr="00E825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pf@auction-house.ru, +7 (987)644-41-00 Архипов Дмитрий, Соболькова Елена 8(927)208-15-34</w:t>
      </w:r>
      <w:r w:rsidR="00EA7238" w:rsidRPr="00E825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E825D0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5D0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E825D0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E825D0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E825D0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E825D0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5D0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F039D"/>
    <w:rsid w:val="002C312D"/>
    <w:rsid w:val="002D1E38"/>
    <w:rsid w:val="00365722"/>
    <w:rsid w:val="003D1772"/>
    <w:rsid w:val="00467D6B"/>
    <w:rsid w:val="005534DA"/>
    <w:rsid w:val="00564010"/>
    <w:rsid w:val="005D279C"/>
    <w:rsid w:val="00604414"/>
    <w:rsid w:val="00637A0F"/>
    <w:rsid w:val="006B43E3"/>
    <w:rsid w:val="0070175B"/>
    <w:rsid w:val="007229EA"/>
    <w:rsid w:val="00722ECA"/>
    <w:rsid w:val="007C3129"/>
    <w:rsid w:val="00817A24"/>
    <w:rsid w:val="00824F95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B83E9D"/>
    <w:rsid w:val="00B84903"/>
    <w:rsid w:val="00BE0BF1"/>
    <w:rsid w:val="00BE1559"/>
    <w:rsid w:val="00C11EFF"/>
    <w:rsid w:val="00C9585C"/>
    <w:rsid w:val="00D57DB3"/>
    <w:rsid w:val="00D62667"/>
    <w:rsid w:val="00D930CA"/>
    <w:rsid w:val="00DB0166"/>
    <w:rsid w:val="00DF4A8E"/>
    <w:rsid w:val="00E12685"/>
    <w:rsid w:val="00E614D3"/>
    <w:rsid w:val="00E825D0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1776</Words>
  <Characters>11083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24</cp:revision>
  <dcterms:created xsi:type="dcterms:W3CDTF">2019-07-23T07:45:00Z</dcterms:created>
  <dcterms:modified xsi:type="dcterms:W3CDTF">2021-01-25T08:58:00Z</dcterms:modified>
</cp:coreProperties>
</file>