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CBFAD55" w:rsidR="00EE2718" w:rsidRPr="00916C8B" w:rsidRDefault="00941BD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АО) (ОГРН 1021400001040, ИНН 1402000838, адрес регистрации: 678900, Республика Саха (Якутия), г. Алдан, ул. 10 лет Якутии, д. 31а) </w:t>
      </w:r>
      <w:r w:rsidR="00662676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137D27B" w:rsidR="00EE2718" w:rsidRPr="00916C8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41BDB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3, 4, 7, 8, 11</w:t>
      </w: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3D29430" w:rsidR="00EE2718" w:rsidRPr="00916C8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41BDB"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2-11</w:t>
      </w: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16C8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8F69FB" w14:textId="77777777" w:rsidR="00856BEB" w:rsidRPr="00916C8B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856BEB" w:rsidRPr="00916C8B">
        <w:rPr>
          <w:rFonts w:ascii="Times New Roman" w:hAnsi="Times New Roman" w:cs="Times New Roman"/>
          <w:color w:val="000000"/>
          <w:sz w:val="24"/>
          <w:szCs w:val="24"/>
        </w:rPr>
        <w:t>физическим и юридическим лицам, индивидуальным предпринимателям:</w:t>
      </w:r>
    </w:p>
    <w:p w14:paraId="3C8D5572" w14:textId="77777777" w:rsidR="00037596" w:rsidRPr="00916C8B" w:rsidRDefault="00DA477E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Оптима</w:t>
      </w:r>
      <w:proofErr w:type="spellEnd"/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», ИНН 7805607993, КД 03/15 от 07.04.2015, решение Арбитражного суда Курской области от 20.06.2016 по делу А35-1848/2016 (24 475 214,24 руб.) - 24 475 214,24 руб.</w:t>
      </w:r>
    </w:p>
    <w:p w14:paraId="1513BA61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Стройпроект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», ИНН 7805212917, КД 61/14 от 01.10.2014, решение Арбитражного суда г. Санкт-Петербурга и Ленинградской области от 28.09.2017 по делу А56-58607/2017, отсутствует кредитный договор (35 198 000,00 руб.) - 31 678 200,00 руб.</w:t>
      </w:r>
    </w:p>
    <w:p w14:paraId="30E1C50D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3 - ИП Кирсанов Василий Васильевич, ИНН 140200024582, КД 30/15 от 08.07.2015, решение АС Республики Саха (Якутия) от 23.01.2018 по делу А58-6904/2017; КД 09/15 от 13.03.2015 решение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Алданского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20.03.2018 по делу №2-183/2018 (8 441 302,41 руб.) - 8 441 302,41 руб.</w:t>
      </w:r>
    </w:p>
    <w:p w14:paraId="605144D5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4 - ООО «Торговый дом ККНИ», ИНН 7826060655, КД 82/14 от 27.11.2014, решение Арбитражного суда г. Санкт-Петербурга и Ленинградской области от 25.05.2016 по делу А56-15922/2016; КД 01/15 от 03.03.2015, решение Арбитражного суда г. Санкт-Петербурга и Ленинградской области от 23.05.2016 по делу А56-15942/2016 (46 349 814,38 руб.) - 46 349 814,38 руб.</w:t>
      </w:r>
      <w:proofErr w:type="gramEnd"/>
    </w:p>
    <w:p w14:paraId="28CA99AA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5 - ООО «Партнер Плюс», ИНН 7804507844, КД 09/15 от 06.05.2015, г. Москва, в стадии ликвидации (17 730 252,47 руб.) - 9 255 191,79 руб.</w:t>
      </w:r>
    </w:p>
    <w:p w14:paraId="7F75D304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Квадра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М», ИНН 7806403456, КД 05/15 от 16.04.2015, решение Арбитражного суда г. Санкт-Петербурга и Ленинградской обл. от 13.07.2017 по делу А56-30943/2017, в стадии ликвидации (15 098 000,00 руб.) - 7 881 156,00 руб.</w:t>
      </w:r>
    </w:p>
    <w:p w14:paraId="662D2C7F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7 - Банк «РСБ 24» (АО), ИНН 7706193043, договор </w:t>
      </w:r>
      <w:proofErr w:type="spellStart"/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</w:t>
      </w:r>
      <w:proofErr w:type="gram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№ВР-918 от 31.10.13 (евро), договор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 №ВР-918 от 31.10.13 (доллары), договор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счета №ВР-918 от 31.10.13 (рубли), уведомление о включении требований в РТК от 22.03.2016 № 20к/18483, признано банкротом (1 152 152,87 руб.) - 1 152 152,87 руб.</w:t>
      </w:r>
    </w:p>
    <w:p w14:paraId="6E1101A4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Лот 8 - Обязательство КБ «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>» ЗАО по гарантийному депоненту (РТК), ИНН 7744000334, договор 787/0908-ЭП, уведомление о включении требований в РТК от 10.11.2014 № 03к/70498, признано банкротом (1 499 282,10 руб.) - 1 499 282,10 руб.</w:t>
      </w:r>
    </w:p>
    <w:p w14:paraId="1D78D3EF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9 - Ткаченко Людмила Степановна (поручитель ООО «Таблетка» ИНН 1402049618), решение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Алданского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Саха (Якутия) от 08.06.2015 по делу 2-562/2015 (3 072 266,02 руб.) - 1 504 181,44 руб.</w:t>
      </w:r>
    </w:p>
    <w:p w14:paraId="3F674C45" w14:textId="77777777" w:rsidR="00037596" w:rsidRPr="00916C8B" w:rsidRDefault="00037596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Лот 10 - Сорокин Алексей Васильевич, Ассоциация компаний, выполняющих инженерные изыскания «Саморегулируемая организация «Региональное инженерно-изыскательское объединение», ИНН 7840018479, Ассоциация компаний, осуществляющих проектирование «Саморегулируемая организация «Региональное проектное объединение», ИНН 7840018461, КД 10/15-ПК от 22.05.2015, решение Приморского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районного суда г. Санкт-Петербурга от 19.05.2017 по делу 2-261/2017 (18 021 015,59 руб.) - 9 115 029,68 руб.</w:t>
      </w:r>
      <w:proofErr w:type="gramEnd"/>
    </w:p>
    <w:p w14:paraId="186656AA" w14:textId="5ACA0A0E" w:rsidR="00DA477E" w:rsidRPr="00916C8B" w:rsidRDefault="00C64530" w:rsidP="000375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Лот 11 - </w:t>
      </w:r>
      <w:r w:rsidRPr="004F67A1">
        <w:rPr>
          <w:rFonts w:ascii="Times New Roman" w:hAnsi="Times New Roman" w:cs="Times New Roman"/>
          <w:bCs/>
          <w:sz w:val="24"/>
        </w:rPr>
        <w:t>Права требования к 18 физическим лицам, г. Москва, Большаков П.П. признан банкротом (20 673 813,96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37596" w:rsidRPr="00916C8B">
        <w:rPr>
          <w:rFonts w:ascii="Times New Roman" w:hAnsi="Times New Roman" w:cs="Times New Roman"/>
          <w:color w:val="000000"/>
          <w:sz w:val="24"/>
          <w:szCs w:val="24"/>
        </w:rPr>
        <w:t>- 21 640 947,15 руб.</w:t>
      </w:r>
    </w:p>
    <w:p w14:paraId="63AC13C9" w14:textId="6184ACFC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6C8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16C8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16C8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16C8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16C8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ECB0F24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16C8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1BDB" w:rsidRPr="00916C8B">
        <w:t>5 (пять)</w:t>
      </w:r>
      <w:r w:rsidR="00003DFC" w:rsidRPr="00916C8B">
        <w:t xml:space="preserve"> </w:t>
      </w:r>
      <w:r w:rsidRPr="00916C8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68E1CD3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16C8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16C8B">
        <w:rPr>
          <w:rFonts w:ascii="Times New Roman CYR" w:hAnsi="Times New Roman CYR" w:cs="Times New Roman CYR"/>
          <w:color w:val="000000"/>
        </w:rPr>
        <w:t xml:space="preserve"> </w:t>
      </w:r>
      <w:r w:rsidR="000A1A0C" w:rsidRPr="00916C8B">
        <w:rPr>
          <w:rFonts w:ascii="Times New Roman CYR" w:hAnsi="Times New Roman CYR" w:cs="Times New Roman CYR"/>
          <w:b/>
          <w:bCs/>
          <w:color w:val="000000"/>
        </w:rPr>
        <w:t>24 марта 2021</w:t>
      </w:r>
      <w:r w:rsidR="00735EAD" w:rsidRPr="00916C8B">
        <w:rPr>
          <w:b/>
        </w:rPr>
        <w:t xml:space="preserve"> г</w:t>
      </w:r>
      <w:r w:rsidRPr="00916C8B">
        <w:rPr>
          <w:b/>
        </w:rPr>
        <w:t>.</w:t>
      </w:r>
      <w:r w:rsidRPr="00916C8B">
        <w:t xml:space="preserve"> </w:t>
      </w:r>
      <w:r w:rsidRPr="00916C8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16C8B">
        <w:rPr>
          <w:color w:val="000000"/>
        </w:rPr>
        <w:t xml:space="preserve">АО «Российский аукционный дом» по адресу: </w:t>
      </w:r>
      <w:hyperlink r:id="rId7" w:history="1">
        <w:r w:rsidRPr="00916C8B">
          <w:rPr>
            <w:rStyle w:val="a4"/>
          </w:rPr>
          <w:t>http://lot-online.ru</w:t>
        </w:r>
      </w:hyperlink>
      <w:r w:rsidRPr="00916C8B">
        <w:rPr>
          <w:color w:val="000000"/>
        </w:rPr>
        <w:t xml:space="preserve"> (далее – ЭТП)</w:t>
      </w:r>
      <w:r w:rsidRPr="00916C8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Время окончания Торгов:</w:t>
      </w:r>
    </w:p>
    <w:p w14:paraId="2D38F7B1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A8FFA4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В случае</w:t>
      </w:r>
      <w:proofErr w:type="gramStart"/>
      <w:r w:rsidRPr="00916C8B">
        <w:rPr>
          <w:color w:val="000000"/>
        </w:rPr>
        <w:t>,</w:t>
      </w:r>
      <w:proofErr w:type="gramEnd"/>
      <w:r w:rsidRPr="00916C8B">
        <w:rPr>
          <w:color w:val="000000"/>
        </w:rPr>
        <w:t xml:space="preserve"> если по итогам Торгов, назначенных на </w:t>
      </w:r>
      <w:r w:rsidR="000A1A0C" w:rsidRPr="00916C8B">
        <w:rPr>
          <w:color w:val="000000"/>
        </w:rPr>
        <w:t>24 марта 2021</w:t>
      </w:r>
      <w:r w:rsidR="00735EAD" w:rsidRPr="00916C8B">
        <w:rPr>
          <w:color w:val="000000"/>
        </w:rPr>
        <w:t xml:space="preserve"> г</w:t>
      </w:r>
      <w:r w:rsidRPr="00916C8B">
        <w:rPr>
          <w:color w:val="000000"/>
        </w:rPr>
        <w:t xml:space="preserve">., лоты не реализованы, то в 14:00 часов по московскому времени </w:t>
      </w:r>
      <w:r w:rsidR="000A1A0C" w:rsidRPr="00916C8B">
        <w:rPr>
          <w:b/>
          <w:bCs/>
          <w:color w:val="000000"/>
        </w:rPr>
        <w:t>11 мая 2021</w:t>
      </w:r>
      <w:r w:rsidR="00735EAD" w:rsidRPr="00916C8B">
        <w:rPr>
          <w:b/>
        </w:rPr>
        <w:t xml:space="preserve"> г</w:t>
      </w:r>
      <w:r w:rsidRPr="00916C8B">
        <w:rPr>
          <w:b/>
        </w:rPr>
        <w:t>.</w:t>
      </w:r>
      <w:r w:rsidRPr="00916C8B">
        <w:t xml:space="preserve"> </w:t>
      </w:r>
      <w:r w:rsidRPr="00916C8B">
        <w:rPr>
          <w:color w:val="000000"/>
        </w:rPr>
        <w:t>на ЭТП</w:t>
      </w:r>
      <w:r w:rsidRPr="00916C8B">
        <w:t xml:space="preserve"> </w:t>
      </w:r>
      <w:r w:rsidRPr="00916C8B">
        <w:rPr>
          <w:color w:val="000000"/>
        </w:rPr>
        <w:t>будут проведены</w:t>
      </w:r>
      <w:r w:rsidRPr="00916C8B">
        <w:rPr>
          <w:b/>
          <w:bCs/>
          <w:color w:val="000000"/>
        </w:rPr>
        <w:t xml:space="preserve"> повторные Торги </w:t>
      </w:r>
      <w:r w:rsidRPr="00916C8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Оператор ЭТП (далее – Оператор) обеспечивает проведение Торгов.</w:t>
      </w:r>
    </w:p>
    <w:p w14:paraId="1E345989" w14:textId="12702348" w:rsidR="00662676" w:rsidRPr="00916C8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6C8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16C8B">
        <w:rPr>
          <w:color w:val="000000"/>
        </w:rPr>
        <w:t>первых Торгах начинается в 00:00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09 февраля 2021</w:t>
      </w:r>
      <w:r w:rsidRPr="00916C8B">
        <w:t xml:space="preserve"> г.</w:t>
      </w:r>
      <w:r w:rsidRPr="00916C8B">
        <w:rPr>
          <w:color w:val="000000"/>
        </w:rPr>
        <w:t>, а на участие в пов</w:t>
      </w:r>
      <w:r w:rsidR="00F104BD" w:rsidRPr="00916C8B">
        <w:rPr>
          <w:color w:val="000000"/>
        </w:rPr>
        <w:t>торных Торгах начинается в 00:00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29 марта 2021</w:t>
      </w:r>
      <w:r w:rsidR="00735EAD" w:rsidRPr="00916C8B">
        <w:t xml:space="preserve"> г</w:t>
      </w:r>
      <w:r w:rsidRPr="00916C8B">
        <w:t>.</w:t>
      </w:r>
      <w:r w:rsidRPr="00916C8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16C8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6BF6C28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3C3192" w:rsidRPr="00916C8B">
        <w:rPr>
          <w:b/>
          <w:color w:val="000000"/>
        </w:rPr>
        <w:t xml:space="preserve"> лоты</w:t>
      </w:r>
      <w:r w:rsidR="000067AA" w:rsidRPr="00916C8B">
        <w:rPr>
          <w:b/>
          <w:color w:val="000000"/>
        </w:rPr>
        <w:t xml:space="preserve"> </w:t>
      </w:r>
      <w:r w:rsidR="003C3192" w:rsidRPr="00916C8B">
        <w:rPr>
          <w:b/>
          <w:bCs/>
          <w:color w:val="000000"/>
        </w:rPr>
        <w:t>3, 4, 7, 8, 11</w:t>
      </w:r>
      <w:r w:rsidRPr="00916C8B">
        <w:rPr>
          <w:color w:val="000000"/>
        </w:rPr>
        <w:t>, не реализованны</w:t>
      </w:r>
      <w:r w:rsidR="003C3192" w:rsidRPr="00916C8B">
        <w:rPr>
          <w:color w:val="000000"/>
        </w:rPr>
        <w:t>е</w:t>
      </w:r>
      <w:r w:rsidRPr="00916C8B">
        <w:rPr>
          <w:color w:val="000000"/>
        </w:rPr>
        <w:t xml:space="preserve"> на повторных Торгах, а также</w:t>
      </w:r>
      <w:r w:rsidR="000067AA" w:rsidRPr="00916C8B">
        <w:rPr>
          <w:b/>
          <w:color w:val="000000"/>
        </w:rPr>
        <w:t xml:space="preserve"> лот</w:t>
      </w:r>
      <w:r w:rsidR="003C3192" w:rsidRPr="00916C8B">
        <w:rPr>
          <w:b/>
          <w:color w:val="000000"/>
        </w:rPr>
        <w:t>ы</w:t>
      </w:r>
      <w:r w:rsidR="00735EAD" w:rsidRPr="00916C8B">
        <w:rPr>
          <w:b/>
          <w:color w:val="000000"/>
        </w:rPr>
        <w:t xml:space="preserve"> 2</w:t>
      </w:r>
      <w:r w:rsidRPr="00916C8B">
        <w:rPr>
          <w:color w:val="000000"/>
        </w:rPr>
        <w:t>,</w:t>
      </w:r>
      <w:r w:rsidR="003C3192" w:rsidRPr="00916C8B">
        <w:rPr>
          <w:color w:val="000000"/>
        </w:rPr>
        <w:t xml:space="preserve"> </w:t>
      </w:r>
      <w:r w:rsidR="003C3192" w:rsidRPr="00916C8B">
        <w:rPr>
          <w:b/>
          <w:color w:val="000000"/>
        </w:rPr>
        <w:t>5, 6, 9, 10</w:t>
      </w:r>
      <w:r w:rsidRPr="00916C8B">
        <w:rPr>
          <w:color w:val="000000"/>
        </w:rPr>
        <w:t xml:space="preserve"> выставляются на Торги ППП.</w:t>
      </w:r>
    </w:p>
    <w:p w14:paraId="2BD8AE9C" w14:textId="77777777" w:rsidR="00EE2718" w:rsidRPr="00916C8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Торги ППП</w:t>
      </w:r>
      <w:r w:rsidRPr="00916C8B">
        <w:rPr>
          <w:color w:val="000000"/>
          <w:shd w:val="clear" w:color="auto" w:fill="FFFFFF"/>
        </w:rPr>
        <w:t xml:space="preserve"> будут проведены на ЭТП</w:t>
      </w:r>
      <w:r w:rsidR="00EE2718" w:rsidRPr="00916C8B">
        <w:rPr>
          <w:color w:val="000000"/>
          <w:shd w:val="clear" w:color="auto" w:fill="FFFFFF"/>
        </w:rPr>
        <w:t>:</w:t>
      </w:r>
    </w:p>
    <w:p w14:paraId="32AF4EF2" w14:textId="00EB5657" w:rsidR="00EE2718" w:rsidRPr="00916C8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по лот</w:t>
      </w:r>
      <w:r w:rsidR="000A1A0C" w:rsidRPr="00916C8B">
        <w:rPr>
          <w:b/>
          <w:bCs/>
          <w:color w:val="000000"/>
        </w:rPr>
        <w:t>ам 2-10</w:t>
      </w:r>
      <w:r w:rsidRPr="00916C8B">
        <w:rPr>
          <w:b/>
          <w:bCs/>
          <w:color w:val="000000"/>
        </w:rPr>
        <w:t xml:space="preserve"> - с </w:t>
      </w:r>
      <w:r w:rsidR="000A1A0C" w:rsidRPr="00916C8B">
        <w:rPr>
          <w:b/>
          <w:bCs/>
          <w:color w:val="000000"/>
        </w:rPr>
        <w:t>14 мая 2021</w:t>
      </w:r>
      <w:r w:rsidR="00735EAD" w:rsidRPr="00916C8B">
        <w:rPr>
          <w:b/>
          <w:bCs/>
          <w:color w:val="000000"/>
        </w:rPr>
        <w:t xml:space="preserve"> г</w:t>
      </w:r>
      <w:r w:rsidR="00EE2718" w:rsidRPr="00916C8B">
        <w:rPr>
          <w:b/>
          <w:bCs/>
          <w:color w:val="000000"/>
        </w:rPr>
        <w:t xml:space="preserve">. по </w:t>
      </w:r>
      <w:r w:rsidR="000A1A0C" w:rsidRPr="00916C8B">
        <w:rPr>
          <w:b/>
          <w:bCs/>
          <w:color w:val="000000"/>
        </w:rPr>
        <w:t>29 августа 2021</w:t>
      </w:r>
      <w:r w:rsidR="00735EAD" w:rsidRPr="00916C8B">
        <w:rPr>
          <w:b/>
          <w:bCs/>
          <w:color w:val="000000"/>
        </w:rPr>
        <w:t xml:space="preserve"> г</w:t>
      </w:r>
      <w:r w:rsidR="00EE2718" w:rsidRPr="00916C8B">
        <w:rPr>
          <w:b/>
          <w:bCs/>
          <w:color w:val="000000"/>
        </w:rPr>
        <w:t>.;</w:t>
      </w:r>
    </w:p>
    <w:p w14:paraId="0A745D34" w14:textId="4480E953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6C8B">
        <w:rPr>
          <w:b/>
          <w:bCs/>
          <w:color w:val="000000"/>
        </w:rPr>
        <w:t>по лот</w:t>
      </w:r>
      <w:r w:rsidR="003F7EE2" w:rsidRPr="00916C8B">
        <w:rPr>
          <w:b/>
          <w:bCs/>
          <w:color w:val="000000"/>
        </w:rPr>
        <w:t>у 11</w:t>
      </w:r>
      <w:r w:rsidRPr="00916C8B">
        <w:rPr>
          <w:b/>
          <w:bCs/>
          <w:color w:val="000000"/>
        </w:rPr>
        <w:t xml:space="preserve"> - с </w:t>
      </w:r>
      <w:r w:rsidR="000A1A0C" w:rsidRPr="00916C8B">
        <w:rPr>
          <w:b/>
          <w:bCs/>
          <w:color w:val="000000"/>
        </w:rPr>
        <w:t>14 мая 2021</w:t>
      </w:r>
      <w:r w:rsidR="00735EAD" w:rsidRPr="00916C8B">
        <w:rPr>
          <w:b/>
          <w:bCs/>
          <w:color w:val="000000"/>
        </w:rPr>
        <w:t xml:space="preserve"> г</w:t>
      </w:r>
      <w:r w:rsidRPr="00916C8B">
        <w:rPr>
          <w:b/>
          <w:bCs/>
          <w:color w:val="000000"/>
        </w:rPr>
        <w:t xml:space="preserve">. по </w:t>
      </w:r>
      <w:r w:rsidR="000A1A0C" w:rsidRPr="00916C8B">
        <w:rPr>
          <w:b/>
          <w:bCs/>
          <w:color w:val="000000"/>
        </w:rPr>
        <w:t>26 сентября 2021</w:t>
      </w:r>
      <w:r w:rsidR="00735EAD" w:rsidRPr="00916C8B">
        <w:rPr>
          <w:b/>
          <w:bCs/>
          <w:color w:val="000000"/>
        </w:rPr>
        <w:t xml:space="preserve"> г</w:t>
      </w:r>
      <w:r w:rsidRPr="00916C8B">
        <w:rPr>
          <w:b/>
          <w:bCs/>
          <w:color w:val="000000"/>
        </w:rPr>
        <w:t>.</w:t>
      </w:r>
    </w:p>
    <w:p w14:paraId="2D284BB7" w14:textId="76CF40C3" w:rsidR="00EE2718" w:rsidRPr="00916C8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6C8B">
        <w:rPr>
          <w:color w:val="000000"/>
        </w:rPr>
        <w:t>Заявки на участие в Торгах ППП принимаются Оператором, начиная с 00:</w:t>
      </w:r>
      <w:r w:rsidR="00F104BD" w:rsidRPr="00916C8B">
        <w:rPr>
          <w:color w:val="000000"/>
        </w:rPr>
        <w:t>00</w:t>
      </w:r>
      <w:r w:rsidRPr="00916C8B">
        <w:rPr>
          <w:color w:val="000000"/>
        </w:rPr>
        <w:t xml:space="preserve"> часов по московскому времени </w:t>
      </w:r>
      <w:r w:rsidR="000A1A0C" w:rsidRPr="00916C8B">
        <w:rPr>
          <w:color w:val="000000"/>
        </w:rPr>
        <w:t>14 мая 2021</w:t>
      </w:r>
      <w:r w:rsidR="00735EAD" w:rsidRPr="00916C8B">
        <w:rPr>
          <w:color w:val="000000"/>
        </w:rPr>
        <w:t xml:space="preserve"> г</w:t>
      </w:r>
      <w:r w:rsidRPr="00916C8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916C8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16C8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16C8B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C8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16C8B">
        <w:rPr>
          <w:color w:val="000000"/>
        </w:rPr>
        <w:t>:</w:t>
      </w:r>
    </w:p>
    <w:p w14:paraId="1E210FB7" w14:textId="779A1A04" w:rsidR="00EE2718" w:rsidRPr="00916C8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b/>
          <w:color w:val="000000"/>
        </w:rPr>
        <w:t>Для лот</w:t>
      </w:r>
      <w:r w:rsidR="00AA2251" w:rsidRPr="00916C8B">
        <w:rPr>
          <w:b/>
          <w:color w:val="000000"/>
        </w:rPr>
        <w:t>ов 2, 7-10</w:t>
      </w:r>
      <w:r w:rsidRPr="00916C8B">
        <w:rPr>
          <w:b/>
          <w:color w:val="000000"/>
        </w:rPr>
        <w:t>:</w:t>
      </w:r>
    </w:p>
    <w:p w14:paraId="4FAF5FAE" w14:textId="7777777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14 мая 2021 г. по 27 июня 2021 г. - в размере начальной цены продажи лота;</w:t>
      </w:r>
    </w:p>
    <w:p w14:paraId="15F66C4E" w14:textId="064D08B1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28 июня 2021 г. по 04</w:t>
      </w:r>
      <w:r w:rsidR="008F37C9" w:rsidRPr="00916C8B">
        <w:rPr>
          <w:color w:val="000000"/>
        </w:rPr>
        <w:t xml:space="preserve"> июля 2021 г. - в размере 92,6</w:t>
      </w:r>
      <w:r w:rsidRPr="00916C8B">
        <w:rPr>
          <w:color w:val="000000"/>
        </w:rPr>
        <w:t>0% от начальной цены продажи лота;</w:t>
      </w:r>
    </w:p>
    <w:p w14:paraId="29A5BADD" w14:textId="11A29CAB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05 июля 2021 г. по 11</w:t>
      </w:r>
      <w:r w:rsidR="00EB41D4" w:rsidRPr="00916C8B">
        <w:rPr>
          <w:color w:val="000000"/>
        </w:rPr>
        <w:t xml:space="preserve"> июля 2021 г. - в размере 85,2</w:t>
      </w:r>
      <w:r w:rsidRPr="00916C8B">
        <w:rPr>
          <w:color w:val="000000"/>
        </w:rPr>
        <w:t>0% от начальной цены продажи лота;</w:t>
      </w:r>
    </w:p>
    <w:p w14:paraId="55FE718C" w14:textId="1C81ACB1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12 июля 2021 г. по 18</w:t>
      </w:r>
      <w:r w:rsidR="008F37C9" w:rsidRPr="00916C8B">
        <w:rPr>
          <w:color w:val="000000"/>
        </w:rPr>
        <w:t xml:space="preserve"> июля 2021 г. - в размере 77,8</w:t>
      </w:r>
      <w:r w:rsidRPr="00916C8B">
        <w:rPr>
          <w:color w:val="000000"/>
        </w:rPr>
        <w:t>0% от начальной цены продажи лота;</w:t>
      </w:r>
    </w:p>
    <w:p w14:paraId="1D56E9B8" w14:textId="7D0A58DA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lastRenderedPageBreak/>
        <w:t>с 19 июля 2021 г. по 25</w:t>
      </w:r>
      <w:r w:rsidR="008F37C9" w:rsidRPr="00916C8B">
        <w:rPr>
          <w:color w:val="000000"/>
        </w:rPr>
        <w:t xml:space="preserve"> июля 2021 г. - в размере 70,4</w:t>
      </w:r>
      <w:r w:rsidRPr="00916C8B">
        <w:rPr>
          <w:color w:val="000000"/>
        </w:rPr>
        <w:t>0% от начальной цены продажи лота;</w:t>
      </w:r>
    </w:p>
    <w:p w14:paraId="2A50F3DD" w14:textId="7777777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26 июля 2021 г. по 01 августа 2021 г. - в размере 63,00% от начальной цены продажи лота;</w:t>
      </w:r>
    </w:p>
    <w:p w14:paraId="7EA82BB7" w14:textId="0C0E52A7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02 августа 2021 г. по 08 ав</w:t>
      </w:r>
      <w:r w:rsidR="008F37C9" w:rsidRPr="00916C8B">
        <w:rPr>
          <w:color w:val="000000"/>
        </w:rPr>
        <w:t>густа 2021 г. - в размере 55,6</w:t>
      </w:r>
      <w:r w:rsidRPr="00916C8B">
        <w:rPr>
          <w:color w:val="000000"/>
        </w:rPr>
        <w:t>0% от начальной цены продажи лота;</w:t>
      </w:r>
    </w:p>
    <w:p w14:paraId="14A201CC" w14:textId="3E165650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09 августа 2021 г. по 15 ав</w:t>
      </w:r>
      <w:r w:rsidR="008F37C9" w:rsidRPr="00916C8B">
        <w:rPr>
          <w:color w:val="000000"/>
        </w:rPr>
        <w:t>густа 2021 г. - в размере 48,2</w:t>
      </w:r>
      <w:r w:rsidRPr="00916C8B">
        <w:rPr>
          <w:color w:val="000000"/>
        </w:rPr>
        <w:t>0% от начальной цены продажи лота;</w:t>
      </w:r>
    </w:p>
    <w:p w14:paraId="262B9B65" w14:textId="1F67EB02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color w:val="000000"/>
        </w:rPr>
        <w:t>с 16 августа 2021 г. по 22 ав</w:t>
      </w:r>
      <w:r w:rsidR="008F37C9" w:rsidRPr="00916C8B">
        <w:rPr>
          <w:color w:val="000000"/>
        </w:rPr>
        <w:t>густа 2021 г. - в размере 40,8</w:t>
      </w:r>
      <w:r w:rsidRPr="00916C8B">
        <w:rPr>
          <w:color w:val="000000"/>
        </w:rPr>
        <w:t>0% от начальной цены продажи лота;</w:t>
      </w:r>
    </w:p>
    <w:p w14:paraId="66A23D24" w14:textId="1F2BC980" w:rsidR="00AA2251" w:rsidRPr="00916C8B" w:rsidRDefault="00AA2251" w:rsidP="00B80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C8B">
        <w:rPr>
          <w:color w:val="000000"/>
        </w:rPr>
        <w:t>с 23 августа 2021 г. по 29 ав</w:t>
      </w:r>
      <w:r w:rsidR="008F37C9" w:rsidRPr="00916C8B">
        <w:rPr>
          <w:color w:val="000000"/>
        </w:rPr>
        <w:t>густа 2021 г. - в размере 33,4</w:t>
      </w:r>
      <w:r w:rsidRPr="00916C8B">
        <w:rPr>
          <w:color w:val="000000"/>
        </w:rPr>
        <w:t>0% от начальной цены продажи лота;</w:t>
      </w:r>
    </w:p>
    <w:p w14:paraId="1DEAE197" w14:textId="35A20A45" w:rsidR="00EE2718" w:rsidRPr="00916C8B" w:rsidRDefault="000067AA" w:rsidP="00AA2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C8B">
        <w:rPr>
          <w:b/>
          <w:color w:val="000000"/>
        </w:rPr>
        <w:t>Для лот</w:t>
      </w:r>
      <w:r w:rsidR="00AA2251" w:rsidRPr="00916C8B">
        <w:rPr>
          <w:b/>
          <w:color w:val="000000"/>
        </w:rPr>
        <w:t>а 3</w:t>
      </w:r>
      <w:r w:rsidRPr="00916C8B">
        <w:rPr>
          <w:b/>
          <w:color w:val="000000"/>
        </w:rPr>
        <w:t>:</w:t>
      </w:r>
    </w:p>
    <w:p w14:paraId="5A8ECD23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336092C1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95,00% от начальной цены продажи лота;</w:t>
      </w:r>
    </w:p>
    <w:p w14:paraId="1AEAC431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90,00% от начальной цены продажи лота;</w:t>
      </w:r>
    </w:p>
    <w:p w14:paraId="3B75499E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85,00% от начальной цены продажи лота;</w:t>
      </w:r>
    </w:p>
    <w:p w14:paraId="1D96069F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80,00% от начальной цены продажи лота;</w:t>
      </w:r>
    </w:p>
    <w:p w14:paraId="1F88BB89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75,00% от начальной цены продажи лота;</w:t>
      </w:r>
    </w:p>
    <w:p w14:paraId="5B8F2BF8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70,00% от начальной цены продажи лота;</w:t>
      </w:r>
    </w:p>
    <w:p w14:paraId="1E96A196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65,00% от начальной цены продажи лота;</w:t>
      </w:r>
    </w:p>
    <w:p w14:paraId="13C1BED4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60,00% от начальной цены продажи лота;</w:t>
      </w:r>
    </w:p>
    <w:p w14:paraId="7FA09ECD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55,00% от начальной цены продажи лота.</w:t>
      </w:r>
    </w:p>
    <w:p w14:paraId="23CFBC86" w14:textId="0F6A7C2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0A2081A9" w14:textId="7777777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1C1AF495" w14:textId="04A3AD4A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91,1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25B6D8" w14:textId="3A401BBC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82,2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E45795" w14:textId="1F8BDA69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73,3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900C42D" w14:textId="17434782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64,4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72AC0A" w14:textId="165567D8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55,5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33EF697" w14:textId="7215A8DC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46,6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186DB8C" w14:textId="6A2FAC8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37,7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A1316B" w14:textId="1756FA07" w:rsidR="00AA2251" w:rsidRPr="00916C8B" w:rsidRDefault="00AA2251" w:rsidP="00B8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размере 28,8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329BE89" w14:textId="3E903AC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19,9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лота.</w:t>
      </w:r>
    </w:p>
    <w:p w14:paraId="26EF6772" w14:textId="4F8E672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лотов 5, 6:</w:t>
      </w:r>
    </w:p>
    <w:p w14:paraId="025BF9AC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1D85F0FC" w14:textId="71D6DDB9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95,3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7AC18D" w14:textId="452E191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90,6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600C13" w14:textId="2033B9A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85,9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5BC042D" w14:textId="08884DA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81,2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8F912ED" w14:textId="76A5AE7E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76,5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6581379" w14:textId="028E56D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августа 2021 г. по 08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71,8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BEFC8B8" w14:textId="0D398AB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67,1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8F42ACA" w14:textId="636E05D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62,4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C86A16" w14:textId="2F966DD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</w:t>
      </w:r>
      <w:r w:rsidR="004145C3" w:rsidRPr="00916C8B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57,7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лота.</w:t>
      </w:r>
    </w:p>
    <w:p w14:paraId="251830B7" w14:textId="6BC484A6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1DEE97E9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14 мая 2021 г. по 27 июня 2021 г. - в размере начальной цены продажи лота;</w:t>
      </w:r>
    </w:p>
    <w:p w14:paraId="65467B24" w14:textId="0D509701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91,10% от начальной цены продажи лота;</w:t>
      </w:r>
    </w:p>
    <w:p w14:paraId="5BEF0871" w14:textId="54851690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82,20% от начальной цены продажи лота;</w:t>
      </w:r>
    </w:p>
    <w:p w14:paraId="7C23B442" w14:textId="552AE98F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73,30% от начальной цены продажи лота;</w:t>
      </w:r>
    </w:p>
    <w:p w14:paraId="00C746AF" w14:textId="779EEEFE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64,40% от начальной цены продажи лота;</w:t>
      </w:r>
    </w:p>
    <w:p w14:paraId="77EF610B" w14:textId="44C8580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55,50% от начальной цены продажи лота;</w:t>
      </w:r>
    </w:p>
    <w:p w14:paraId="356AC90D" w14:textId="57F953B8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46,60% от начальной цены продажи лота;</w:t>
      </w:r>
    </w:p>
    <w:p w14:paraId="5CAFC5DF" w14:textId="70C7F8DF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37,70% от начальной цены продажи лота;</w:t>
      </w:r>
    </w:p>
    <w:p w14:paraId="5E46E728" w14:textId="2F64D7B4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28,80% от начальной цены продажи лота;</w:t>
      </w:r>
    </w:p>
    <w:p w14:paraId="611EDFFE" w14:textId="557C703A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19,90% от начальной цены продажи лота;</w:t>
      </w:r>
    </w:p>
    <w:p w14:paraId="7883F3C7" w14:textId="77777777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11,00% от начальной цены продажи лота;</w:t>
      </w:r>
    </w:p>
    <w:p w14:paraId="792C17B2" w14:textId="7C5E2A2B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2,10 % от начальной цены продажи лота;</w:t>
      </w:r>
    </w:p>
    <w:p w14:paraId="2B95F1FD" w14:textId="48188426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1,35 % от начальной цены продажи лота;</w:t>
      </w:r>
    </w:p>
    <w:p w14:paraId="6D21BC9A" w14:textId="41D68FED" w:rsidR="00AA2251" w:rsidRPr="00916C8B" w:rsidRDefault="00AA2251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0,60 % от начальной цены продажи лота.</w:t>
      </w:r>
    </w:p>
    <w:p w14:paraId="2639B9A4" w14:textId="4FF92365" w:rsidR="00927CB6" w:rsidRPr="00916C8B" w:rsidRDefault="00927CB6" w:rsidP="00AA2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16C8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C8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16C8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16C8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B25C7" w:rsidRPr="00916C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916C8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C8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916C8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16C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16C8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CDAA61" w14:textId="5C794BCB" w:rsidR="000A1A0C" w:rsidRPr="00916C8B" w:rsidRDefault="00AB030D" w:rsidP="000A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916C8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A1A0C" w:rsidRPr="00916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9.00 до 17.00 часов по адресу: г. Москва, Павелецкая наб., д. 8,  стр. 1, , тел. +7 (495) 725-31-47, доб. 64-57, у ОТ: тел. 8 (812) 334-20-50 (с 9.00 до 18.00 по Московскому времени в будние дни) </w:t>
      </w:r>
      <w:hyperlink r:id="rId8" w:history="1">
        <w:r w:rsidR="000A1A0C" w:rsidRPr="00916C8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0A1A0C" w:rsidRPr="00916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350E3EDB" w:rsidR="00B41D69" w:rsidRPr="00916C8B" w:rsidRDefault="005B346C" w:rsidP="000A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C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916C8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7596"/>
    <w:rsid w:val="000420FF"/>
    <w:rsid w:val="00082F5E"/>
    <w:rsid w:val="000A1A0C"/>
    <w:rsid w:val="0015099D"/>
    <w:rsid w:val="001F039D"/>
    <w:rsid w:val="00203C36"/>
    <w:rsid w:val="00284B1D"/>
    <w:rsid w:val="002B1B81"/>
    <w:rsid w:val="003C3192"/>
    <w:rsid w:val="003F7EE2"/>
    <w:rsid w:val="004145C3"/>
    <w:rsid w:val="00432832"/>
    <w:rsid w:val="00467D6B"/>
    <w:rsid w:val="0059668F"/>
    <w:rsid w:val="005B346C"/>
    <w:rsid w:val="005F1F68"/>
    <w:rsid w:val="00662676"/>
    <w:rsid w:val="007229EA"/>
    <w:rsid w:val="00735EAD"/>
    <w:rsid w:val="007B575E"/>
    <w:rsid w:val="00825B29"/>
    <w:rsid w:val="00856BEB"/>
    <w:rsid w:val="00865FD7"/>
    <w:rsid w:val="00882E21"/>
    <w:rsid w:val="008F37C9"/>
    <w:rsid w:val="00916C8B"/>
    <w:rsid w:val="00927CB6"/>
    <w:rsid w:val="00941BDB"/>
    <w:rsid w:val="00AA2251"/>
    <w:rsid w:val="00AB030D"/>
    <w:rsid w:val="00AF3005"/>
    <w:rsid w:val="00B41D69"/>
    <w:rsid w:val="00B8077B"/>
    <w:rsid w:val="00B953CE"/>
    <w:rsid w:val="00C035F0"/>
    <w:rsid w:val="00C11EFF"/>
    <w:rsid w:val="00C64530"/>
    <w:rsid w:val="00CF06A5"/>
    <w:rsid w:val="00D62667"/>
    <w:rsid w:val="00DA477E"/>
    <w:rsid w:val="00E614D3"/>
    <w:rsid w:val="00EB41D4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3080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26</cp:revision>
  <dcterms:created xsi:type="dcterms:W3CDTF">2019-07-23T07:42:00Z</dcterms:created>
  <dcterms:modified xsi:type="dcterms:W3CDTF">2021-03-25T10:23:00Z</dcterms:modified>
</cp:coreProperties>
</file>