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48E63D65" w:rsidR="0019267F" w:rsidRPr="00871028" w:rsidRDefault="00E01B41" w:rsidP="0019267F">
      <w:pPr>
        <w:ind w:firstLine="567"/>
        <w:jc w:val="both"/>
      </w:pPr>
      <w:r w:rsidRPr="00871028">
        <w:rPr>
          <w:b/>
        </w:rPr>
        <w:t>Акционерное общество «Российский аукционный дом»,</w:t>
      </w:r>
      <w:r w:rsidRPr="00871028">
        <w:t xml:space="preserve"> именуемое в дальнейшем </w:t>
      </w:r>
      <w:r w:rsidRPr="00871028">
        <w:rPr>
          <w:b/>
        </w:rPr>
        <w:t>«Организатор торгов»,</w:t>
      </w:r>
      <w:r w:rsidRPr="00871028">
        <w:t xml:space="preserve"> в лице </w:t>
      </w:r>
      <w:r w:rsidR="00871028" w:rsidRPr="00871028">
        <w:t>исполнительного директора</w:t>
      </w:r>
      <w:r w:rsidRPr="00871028">
        <w:t xml:space="preserve"> </w:t>
      </w:r>
      <w:proofErr w:type="spellStart"/>
      <w:r w:rsidRPr="00871028">
        <w:t>Раева</w:t>
      </w:r>
      <w:proofErr w:type="spellEnd"/>
      <w:r w:rsidRPr="00871028">
        <w:t xml:space="preserve"> Константина Владимировича, действующего на основании Доверенности №Д-0</w:t>
      </w:r>
      <w:r w:rsidR="00871028" w:rsidRPr="00871028">
        <w:t>5</w:t>
      </w:r>
      <w:r w:rsidRPr="00871028">
        <w:t>1</w:t>
      </w:r>
      <w:r w:rsidR="00871028" w:rsidRPr="00871028">
        <w:t>/1</w:t>
      </w:r>
      <w:r w:rsidRPr="00871028">
        <w:t xml:space="preserve"> от </w:t>
      </w:r>
      <w:r w:rsidR="00871028" w:rsidRPr="00871028">
        <w:t>01</w:t>
      </w:r>
      <w:r w:rsidRPr="00871028">
        <w:t>.0</w:t>
      </w:r>
      <w:r w:rsidR="00871028" w:rsidRPr="00871028">
        <w:t>2</w:t>
      </w:r>
      <w:r w:rsidRPr="00871028">
        <w:t>.202</w:t>
      </w:r>
      <w:r w:rsidR="00871028" w:rsidRPr="00871028">
        <w:t>1</w:t>
      </w:r>
      <w:r w:rsidR="00D50EBB" w:rsidRPr="00871028">
        <w:t xml:space="preserve">, действующее на </w:t>
      </w:r>
      <w:r w:rsidRPr="00871028">
        <w:t xml:space="preserve">основании договора поручения, заключенного с </w:t>
      </w:r>
      <w:r w:rsidR="00D30435">
        <w:rPr>
          <w:b/>
          <w:bCs/>
        </w:rPr>
        <w:t>Гончаровой (Гаврилиной) Инной Валентиновной</w:t>
      </w:r>
      <w:r w:rsidR="00D30435">
        <w:t xml:space="preserve">, в лице финансового управляющего  </w:t>
      </w:r>
      <w:proofErr w:type="spellStart"/>
      <w:r w:rsidR="00D30435">
        <w:rPr>
          <w:b/>
          <w:bCs/>
        </w:rPr>
        <w:t>Шимолина</w:t>
      </w:r>
      <w:proofErr w:type="spellEnd"/>
      <w:r w:rsidR="00D30435">
        <w:rPr>
          <w:b/>
          <w:bCs/>
        </w:rPr>
        <w:t xml:space="preserve"> Андрея Петровича</w:t>
      </w:r>
      <w:r w:rsidR="00D30435">
        <w:t xml:space="preserve"> (ИНН </w:t>
      </w:r>
      <w:r w:rsidR="00D30435">
        <w:rPr>
          <w:bdr w:val="none" w:sz="0" w:space="0" w:color="auto" w:frame="1"/>
          <w:shd w:val="clear" w:color="auto" w:fill="FFFFFF"/>
        </w:rPr>
        <w:t>471605506030</w:t>
      </w:r>
      <w:r w:rsidR="00D30435">
        <w:rPr>
          <w:bdr w:val="none" w:sz="0" w:space="0" w:color="auto" w:frame="1"/>
          <w:shd w:val="clear" w:color="auto" w:fill="FFFFFF"/>
        </w:rPr>
        <w:t>)</w:t>
      </w:r>
      <w:r w:rsidRPr="00322AC1">
        <w:rPr>
          <w:b/>
          <w:color w:val="auto"/>
        </w:rPr>
        <w:t>,</w:t>
      </w:r>
      <w:r w:rsidRPr="00322AC1">
        <w:rPr>
          <w:color w:val="auto"/>
        </w:rPr>
        <w:t xml:space="preserve"> действующ</w:t>
      </w:r>
      <w:r w:rsidR="00D50EBB" w:rsidRPr="00322AC1">
        <w:rPr>
          <w:color w:val="auto"/>
        </w:rPr>
        <w:t>е</w:t>
      </w:r>
      <w:r w:rsidR="00D30435">
        <w:rPr>
          <w:color w:val="auto"/>
        </w:rPr>
        <w:t>го</w:t>
      </w:r>
      <w:r w:rsidRPr="00322AC1">
        <w:rPr>
          <w:color w:val="auto"/>
        </w:rPr>
        <w:t xml:space="preserve"> на основании </w:t>
      </w:r>
      <w:r w:rsidR="00871028" w:rsidRPr="00322AC1">
        <w:rPr>
          <w:color w:val="auto"/>
        </w:rPr>
        <w:t>р</w:t>
      </w:r>
      <w:r w:rsidRPr="00322AC1">
        <w:rPr>
          <w:color w:val="auto"/>
        </w:rPr>
        <w:t xml:space="preserve">ешения </w:t>
      </w:r>
      <w:r w:rsidR="00D30435">
        <w:t>Арбитражного суда Санкт-Петербурга и Ленинградской области от 14.05.2019 по делу №А56-120476/2018</w:t>
      </w:r>
      <w:r w:rsidR="0019267F" w:rsidRPr="00322AC1">
        <w:rPr>
          <w:rFonts w:eastAsia="Calibri"/>
          <w:bCs/>
          <w:noProof/>
          <w:color w:val="auto"/>
          <w:kern w:val="1"/>
          <w:lang w:eastAsia="ar-SA"/>
        </w:rPr>
        <w:t>,</w:t>
      </w:r>
      <w:r w:rsidR="0019267F" w:rsidRPr="00871028">
        <w:rPr>
          <w:rFonts w:eastAsia="Calibri"/>
          <w:bCs/>
          <w:noProof/>
          <w:color w:val="auto"/>
          <w:kern w:val="1"/>
          <w:lang w:eastAsia="ar-SA"/>
        </w:rPr>
        <w:t xml:space="preserve"> с одной стороны и</w:t>
      </w:r>
      <w:r w:rsidR="0019267F" w:rsidRPr="00871028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322AC1"/>
    <w:rsid w:val="004A47D2"/>
    <w:rsid w:val="00590AE7"/>
    <w:rsid w:val="00627D31"/>
    <w:rsid w:val="00671543"/>
    <w:rsid w:val="00684579"/>
    <w:rsid w:val="00740EE8"/>
    <w:rsid w:val="00871028"/>
    <w:rsid w:val="0092001C"/>
    <w:rsid w:val="00D30435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16</cp:revision>
  <dcterms:created xsi:type="dcterms:W3CDTF">2019-05-22T11:29:00Z</dcterms:created>
  <dcterms:modified xsi:type="dcterms:W3CDTF">2021-05-17T10:00:00Z</dcterms:modified>
</cp:coreProperties>
</file>