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1C72FA1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615A63">
        <w:rPr>
          <w:sz w:val="22"/>
          <w:szCs w:val="22"/>
        </w:rPr>
        <w:t>117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615A63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615A63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10C82FDD" w:rsidR="00414083" w:rsidRPr="001E1E8E" w:rsidRDefault="002E0FEB" w:rsidP="00615A63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</w:t>
      </w:r>
      <w:r w:rsidR="00412A9F">
        <w:rPr>
          <w:sz w:val="22"/>
          <w:szCs w:val="22"/>
        </w:rPr>
        <w:t>__</w:t>
      </w:r>
      <w:r w:rsidR="004C610D" w:rsidRPr="001E1E8E">
        <w:t>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3458D8" w:rsidRPr="003458D8">
        <w:rPr>
          <w:sz w:val="22"/>
          <w:szCs w:val="22"/>
        </w:rPr>
        <w:t>10% от начальной цены продажи, установленной для соответствующего периода ТППП</w:t>
      </w:r>
      <w:r w:rsidR="00412A9F">
        <w:rPr>
          <w:sz w:val="22"/>
          <w:szCs w:val="22"/>
        </w:rPr>
        <w:t>,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Организатора торгов для зачисления задатков: </w:t>
      </w:r>
    </w:p>
    <w:p w14:paraId="7654FAE2" w14:textId="0CB86634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12A9F" w:rsidRPr="00412A9F">
        <w:rPr>
          <w:b/>
          <w:bCs/>
          <w:sz w:val="22"/>
          <w:szCs w:val="22"/>
        </w:rPr>
        <w:t>АО «Российский аукционный дом» (ИНН/КПП 7838430413/783801001), р/с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412A9F">
        <w:rPr>
          <w:sz w:val="22"/>
          <w:szCs w:val="24"/>
        </w:rPr>
        <w:t xml:space="preserve">1.2. </w:t>
      </w:r>
      <w:r w:rsidR="00414083" w:rsidRPr="00412A9F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D6B0FA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</w:t>
      </w:r>
      <w:r w:rsidR="0054200E">
        <w:rPr>
          <w:sz w:val="22"/>
          <w:szCs w:val="22"/>
        </w:rPr>
        <w:t>Аукцион __.__.___г.</w:t>
      </w:r>
      <w:r w:rsidR="00412A9F" w:rsidRPr="00412A9F">
        <w:rPr>
          <w:sz w:val="22"/>
          <w:szCs w:val="22"/>
        </w:rPr>
        <w:t xml:space="preserve"> Лот </w:t>
      </w:r>
      <w:r w:rsidR="0054200E">
        <w:rPr>
          <w:sz w:val="22"/>
          <w:szCs w:val="22"/>
        </w:rPr>
        <w:t>РАД-_______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173CFE0A" w14:textId="77777777" w:rsidR="00462C45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От Продавца подписано электронной подписью представителя:</w:t>
            </w:r>
          </w:p>
          <w:p w14:paraId="0A9D0432" w14:textId="44B6A27E" w:rsidR="002E0FEB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Директор Уральского филиала АО «Российский аукционный дом» Сусликов Д.А.</w:t>
            </w:r>
          </w:p>
          <w:p w14:paraId="652CE409" w14:textId="6D339C85" w:rsidR="00462C45" w:rsidRPr="00FA17D1" w:rsidRDefault="00462C45" w:rsidP="00462C45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1B541BB7" w14:textId="77777777" w:rsidR="009425C8" w:rsidRPr="00CC50EA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      </w:r>
          </w:p>
          <w:p w14:paraId="04B7F435" w14:textId="77777777" w:rsidR="009425C8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Все графы в договоре заполняются в электронном виде.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0785D80D" w14:textId="77777777" w:rsidR="009425C8" w:rsidRDefault="009425C8">
      <w:pPr>
        <w:ind w:right="565" w:firstLine="567"/>
        <w:jc w:val="both"/>
        <w:rPr>
          <w:i/>
          <w:sz w:val="18"/>
        </w:rPr>
      </w:pPr>
    </w:p>
    <w:sectPr w:rsidR="009425C8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270"/>
    <w:rsid w:val="00306465"/>
    <w:rsid w:val="00341546"/>
    <w:rsid w:val="003444FC"/>
    <w:rsid w:val="003458D8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C45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200E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5A63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193A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25C8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2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C45"/>
  </w:style>
  <w:style w:type="character" w:customStyle="1" w:styleId="ac">
    <w:name w:val="Текст примечания Знак"/>
    <w:basedOn w:val="a0"/>
    <w:link w:val="ab"/>
    <w:uiPriority w:val="99"/>
    <w:semiHidden/>
    <w:rsid w:val="00462C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958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12</cp:revision>
  <cp:lastPrinted>2013-05-24T06:14:00Z</cp:lastPrinted>
  <dcterms:created xsi:type="dcterms:W3CDTF">2020-08-27T08:32:00Z</dcterms:created>
  <dcterms:modified xsi:type="dcterms:W3CDTF">2021-05-18T07:32:00Z</dcterms:modified>
</cp:coreProperties>
</file>