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E3" w:rsidRPr="009B0CE3" w:rsidRDefault="009B0CE3" w:rsidP="009B0CE3">
      <w:pPr>
        <w:ind w:firstLine="0"/>
        <w:jc w:val="center"/>
        <w:rPr>
          <w:b/>
        </w:rPr>
      </w:pPr>
      <w:r w:rsidRPr="009B0CE3">
        <w:rPr>
          <w:b/>
        </w:rPr>
        <w:t>ДОГОВОР КУПЛИ-ПРОДАЖИ</w:t>
      </w:r>
    </w:p>
    <w:p w:rsidR="009B0CE3" w:rsidRDefault="009B0CE3" w:rsidP="009B0CE3">
      <w:pPr>
        <w:ind w:firstLine="0"/>
        <w:jc w:val="center"/>
      </w:pPr>
    </w:p>
    <w:p w:rsidR="009B0CE3" w:rsidRPr="009116B9" w:rsidRDefault="009B0CE3" w:rsidP="009B0CE3">
      <w:pPr>
        <w:ind w:firstLine="0"/>
      </w:pPr>
      <w:r w:rsidRPr="009116B9">
        <w:t xml:space="preserve">«____» ____________ 2010г. </w:t>
      </w:r>
      <w:r w:rsidRPr="009116B9">
        <w:tab/>
      </w:r>
      <w:r w:rsidRPr="009116B9">
        <w:tab/>
      </w:r>
      <w:r w:rsidRPr="009116B9">
        <w:tab/>
      </w:r>
      <w:r w:rsidRPr="009116B9">
        <w:tab/>
      </w:r>
      <w:r w:rsidRPr="009116B9">
        <w:tab/>
      </w:r>
      <w:r w:rsidRPr="009116B9">
        <w:tab/>
        <w:t xml:space="preserve">     г. Санкт-Петербург</w:t>
      </w:r>
    </w:p>
    <w:p w:rsidR="009B0CE3" w:rsidRPr="009116B9" w:rsidRDefault="009B0CE3" w:rsidP="009B0CE3">
      <w:pPr>
        <w:ind w:firstLine="709"/>
      </w:pPr>
    </w:p>
    <w:p w:rsidR="009B0CE3" w:rsidRPr="009116B9" w:rsidRDefault="009B0CE3" w:rsidP="009B0CE3">
      <w:pPr>
        <w:ind w:firstLine="709"/>
      </w:pPr>
      <w:r w:rsidRPr="009116B9">
        <w:rPr>
          <w:b/>
        </w:rPr>
        <w:t>_________________________________</w:t>
      </w:r>
      <w:r w:rsidRPr="009116B9">
        <w:t xml:space="preserve">, ОГРН_____, ИНН_________, юридический адрес и местонахождение: _____________________________, именуемое в дальнейшем </w:t>
      </w:r>
      <w:r w:rsidRPr="009116B9">
        <w:rPr>
          <w:b/>
        </w:rPr>
        <w:t>«</w:t>
      </w:r>
      <w:r w:rsidR="0093468C">
        <w:rPr>
          <w:b/>
        </w:rPr>
        <w:t>Покупатель</w:t>
      </w:r>
      <w:r w:rsidRPr="009116B9">
        <w:rPr>
          <w:b/>
        </w:rPr>
        <w:t>»</w:t>
      </w:r>
      <w:r w:rsidRPr="009116B9">
        <w:t xml:space="preserve">, в лице _______________________________ _____________________________, действующего на основании ________________, с одной стороны, и </w:t>
      </w:r>
    </w:p>
    <w:p w:rsidR="009B0CE3" w:rsidRPr="009116B9" w:rsidRDefault="009B0CE3" w:rsidP="009B0CE3">
      <w:pPr>
        <w:ind w:firstLine="709"/>
      </w:pPr>
      <w:r w:rsidRPr="009116B9">
        <w:rPr>
          <w:b/>
        </w:rPr>
        <w:t>Конкурсный управляющий Общества с ограниченной ответственностью «АВТОКАМА»</w:t>
      </w:r>
      <w:r w:rsidRPr="009116B9">
        <w:t xml:space="preserve"> (ООО «АВТОКАМА» (Должник), ОГРН 1079847061205, ИНН 7805419541, КПП 780501001) </w:t>
      </w:r>
      <w:r w:rsidRPr="009116B9">
        <w:rPr>
          <w:b/>
        </w:rPr>
        <w:t>Максимов Игорь Павлович</w:t>
      </w:r>
      <w:r w:rsidRPr="009116B9">
        <w:t>, далее именуемый - «</w:t>
      </w:r>
      <w:r w:rsidR="0093468C">
        <w:rPr>
          <w:b/>
        </w:rPr>
        <w:t>Продавец</w:t>
      </w:r>
      <w:r w:rsidRPr="009116B9">
        <w:t>», действующий на основании Решения Арбитражного суда Санкт-Петербурга и Ленинградской области от 30.12.2009г. по делу №А56-30212/2009 и Положения условия, порядок, сроки реализации имущества ООО «АВТОКАМА», утвержденного собранием кредиторов Должника 25.08.2010г. (Протокол собрания ООО «АВТОКАМА» от 25.08.2010г.), (далее именуемое – «Положение») с другой стороны, а вместе именуемые – «Стороны», заключили настоящий Договор, далее – Договор, о нижеследующем:</w:t>
      </w:r>
    </w:p>
    <w:p w:rsidR="001C58BC" w:rsidRPr="00CC4E6E" w:rsidRDefault="001C58BC" w:rsidP="001C58BC">
      <w:pPr>
        <w:shd w:val="clear" w:color="auto" w:fill="FFFFFF"/>
        <w:ind w:left="10" w:firstLine="350"/>
        <w:rPr>
          <w:bCs w:val="0"/>
        </w:rPr>
      </w:pPr>
    </w:p>
    <w:p w:rsidR="001C58BC" w:rsidRPr="00CC4E6E" w:rsidRDefault="001C58BC" w:rsidP="001C58BC">
      <w:pPr>
        <w:autoSpaceDE w:val="0"/>
        <w:autoSpaceDN w:val="0"/>
        <w:adjustRightInd w:val="0"/>
        <w:ind w:left="1" w:firstLine="0"/>
        <w:jc w:val="center"/>
        <w:rPr>
          <w:b/>
        </w:rPr>
      </w:pPr>
      <w:r>
        <w:rPr>
          <w:b/>
        </w:rPr>
        <w:t xml:space="preserve">1. </w:t>
      </w:r>
      <w:r w:rsidRPr="00CC4E6E">
        <w:rPr>
          <w:b/>
        </w:rPr>
        <w:t>ПРЕДМЕТ ДОГОВОРА.</w:t>
      </w:r>
    </w:p>
    <w:p w:rsidR="001C58BC" w:rsidRDefault="001C58BC" w:rsidP="001C58BC">
      <w:pPr>
        <w:pStyle w:val="a3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1C58BC" w:rsidRDefault="001C58BC" w:rsidP="001C58BC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r w:rsidRPr="00CC4E6E">
        <w:rPr>
          <w:rFonts w:ascii="Times New Roman" w:hAnsi="Times New Roman" w:cs="Times New Roman"/>
          <w:sz w:val="24"/>
          <w:szCs w:val="24"/>
        </w:rPr>
        <w:t xml:space="preserve">Продавец </w:t>
      </w:r>
      <w:r>
        <w:rPr>
          <w:rFonts w:ascii="Times New Roman" w:hAnsi="Times New Roman" w:cs="Times New Roman"/>
          <w:sz w:val="24"/>
          <w:szCs w:val="24"/>
        </w:rPr>
        <w:t>передает</w:t>
      </w:r>
      <w:r w:rsidRPr="00CC4E6E">
        <w:rPr>
          <w:rFonts w:ascii="Times New Roman" w:hAnsi="Times New Roman" w:cs="Times New Roman"/>
          <w:sz w:val="24"/>
          <w:szCs w:val="24"/>
        </w:rPr>
        <w:t xml:space="preserve"> Покупател</w:t>
      </w:r>
      <w:r w:rsidR="00F92B58">
        <w:rPr>
          <w:rFonts w:ascii="Times New Roman" w:hAnsi="Times New Roman" w:cs="Times New Roman"/>
          <w:sz w:val="24"/>
          <w:szCs w:val="24"/>
        </w:rPr>
        <w:t>ю</w:t>
      </w:r>
      <w:r w:rsidRPr="00CC4E6E">
        <w:rPr>
          <w:rFonts w:ascii="Times New Roman" w:hAnsi="Times New Roman" w:cs="Times New Roman"/>
          <w:sz w:val="24"/>
          <w:szCs w:val="24"/>
        </w:rPr>
        <w:t xml:space="preserve">, а Покупатель принимает и обязуется оплатить в порядке, размере и сроки, определенные Договором, </w:t>
      </w:r>
      <w:r w:rsidR="007F33F8">
        <w:rPr>
          <w:rFonts w:ascii="Times New Roman" w:hAnsi="Times New Roman" w:cs="Times New Roman"/>
          <w:sz w:val="24"/>
          <w:szCs w:val="24"/>
        </w:rPr>
        <w:t xml:space="preserve">право требования </w:t>
      </w:r>
      <w:r w:rsidR="00F92B58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="007F33F8">
        <w:rPr>
          <w:rFonts w:ascii="Times New Roman" w:hAnsi="Times New Roman" w:cs="Times New Roman"/>
          <w:sz w:val="24"/>
          <w:szCs w:val="24"/>
        </w:rPr>
        <w:t>следующей</w:t>
      </w:r>
      <w:r w:rsidR="003449CB">
        <w:rPr>
          <w:rFonts w:ascii="Times New Roman" w:hAnsi="Times New Roman" w:cs="Times New Roman"/>
          <w:sz w:val="24"/>
          <w:szCs w:val="24"/>
        </w:rPr>
        <w:t xml:space="preserve"> дебиторск</w:t>
      </w:r>
      <w:r w:rsidR="007F33F8">
        <w:rPr>
          <w:rFonts w:ascii="Times New Roman" w:hAnsi="Times New Roman" w:cs="Times New Roman"/>
          <w:sz w:val="24"/>
          <w:szCs w:val="24"/>
        </w:rPr>
        <w:t>ой</w:t>
      </w:r>
      <w:r w:rsidR="003449CB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7F33F8">
        <w:rPr>
          <w:rFonts w:ascii="Times New Roman" w:hAnsi="Times New Roman" w:cs="Times New Roman"/>
          <w:sz w:val="24"/>
          <w:szCs w:val="24"/>
        </w:rPr>
        <w:t>и</w:t>
      </w:r>
      <w:r w:rsidR="003449CB">
        <w:rPr>
          <w:rFonts w:ascii="Times New Roman" w:hAnsi="Times New Roman" w:cs="Times New Roman"/>
          <w:sz w:val="24"/>
          <w:szCs w:val="24"/>
        </w:rPr>
        <w:t xml:space="preserve"> третьих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7"/>
        <w:gridCol w:w="8"/>
        <w:gridCol w:w="2796"/>
        <w:gridCol w:w="2795"/>
      </w:tblGrid>
      <w:tr w:rsidR="003449CB" w:rsidRPr="00705ADE" w:rsidTr="00907BD6">
        <w:tc>
          <w:tcPr>
            <w:tcW w:w="4428" w:type="dxa"/>
            <w:gridSpan w:val="2"/>
          </w:tcPr>
          <w:p w:rsidR="003449CB" w:rsidRPr="00705ADE" w:rsidRDefault="003449CB" w:rsidP="00907BD6">
            <w:pPr>
              <w:rPr>
                <w:b/>
              </w:rPr>
            </w:pPr>
            <w:r>
              <w:rPr>
                <w:b/>
              </w:rPr>
              <w:t>Наименование дебитора</w:t>
            </w:r>
          </w:p>
        </w:tc>
        <w:tc>
          <w:tcPr>
            <w:tcW w:w="2808" w:type="dxa"/>
          </w:tcPr>
          <w:p w:rsidR="003449CB" w:rsidRPr="005D2858" w:rsidRDefault="003449CB" w:rsidP="00907BD6">
            <w:pPr>
              <w:spacing w:after="120"/>
              <w:rPr>
                <w:b/>
              </w:rPr>
            </w:pPr>
            <w:r w:rsidRPr="005D2858">
              <w:rPr>
                <w:b/>
              </w:rPr>
              <w:t>Размер требования</w:t>
            </w:r>
          </w:p>
        </w:tc>
        <w:tc>
          <w:tcPr>
            <w:tcW w:w="2808" w:type="dxa"/>
          </w:tcPr>
          <w:p w:rsidR="003449CB" w:rsidRPr="005D2858" w:rsidRDefault="003449CB" w:rsidP="00907BD6">
            <w:pPr>
              <w:spacing w:after="120"/>
              <w:rPr>
                <w:b/>
              </w:rPr>
            </w:pPr>
            <w:r>
              <w:rPr>
                <w:b/>
              </w:rPr>
              <w:t>Рыночная стоимость</w:t>
            </w:r>
          </w:p>
        </w:tc>
      </w:tr>
      <w:tr w:rsidR="003449CB" w:rsidRPr="00705ADE" w:rsidTr="00907BD6">
        <w:tc>
          <w:tcPr>
            <w:tcW w:w="4428" w:type="dxa"/>
            <w:gridSpan w:val="2"/>
          </w:tcPr>
          <w:p w:rsidR="003449CB" w:rsidRPr="00927B8C" w:rsidRDefault="003449CB" w:rsidP="00907BD6">
            <w:r w:rsidRPr="00927B8C">
              <w:t>ООО «Авто-Трейд»</w:t>
            </w:r>
          </w:p>
        </w:tc>
        <w:tc>
          <w:tcPr>
            <w:tcW w:w="2808" w:type="dxa"/>
          </w:tcPr>
          <w:p w:rsidR="003449CB" w:rsidRPr="00705ADE" w:rsidRDefault="003449CB" w:rsidP="00907BD6">
            <w:pPr>
              <w:spacing w:after="120"/>
            </w:pPr>
            <w:r w:rsidRPr="00705ADE">
              <w:t xml:space="preserve">5 392 664 руб. 33 коп. </w:t>
            </w:r>
          </w:p>
        </w:tc>
        <w:tc>
          <w:tcPr>
            <w:tcW w:w="2808" w:type="dxa"/>
          </w:tcPr>
          <w:p w:rsidR="003449CB" w:rsidRPr="00705ADE" w:rsidRDefault="003449CB" w:rsidP="00907BD6">
            <w:pPr>
              <w:spacing w:after="120"/>
            </w:pPr>
            <w:r>
              <w:t>1 711 000 руб. 00 коп.</w:t>
            </w:r>
          </w:p>
        </w:tc>
      </w:tr>
      <w:tr w:rsidR="003449CB" w:rsidRPr="00705ADE" w:rsidTr="00907BD6">
        <w:tc>
          <w:tcPr>
            <w:tcW w:w="4428" w:type="dxa"/>
            <w:gridSpan w:val="2"/>
          </w:tcPr>
          <w:p w:rsidR="003449CB" w:rsidRPr="00927B8C" w:rsidRDefault="003449CB" w:rsidP="00907BD6">
            <w:r w:rsidRPr="00927B8C">
              <w:t>ООО «БелАвтоСнаб»</w:t>
            </w:r>
          </w:p>
        </w:tc>
        <w:tc>
          <w:tcPr>
            <w:tcW w:w="2808" w:type="dxa"/>
          </w:tcPr>
          <w:p w:rsidR="003449CB" w:rsidRPr="00705ADE" w:rsidRDefault="003449CB" w:rsidP="00907BD6">
            <w:pPr>
              <w:spacing w:after="120"/>
            </w:pPr>
            <w:r>
              <w:t>1 768 587 руб. 00 коп.</w:t>
            </w:r>
          </w:p>
        </w:tc>
        <w:tc>
          <w:tcPr>
            <w:tcW w:w="2808" w:type="dxa"/>
          </w:tcPr>
          <w:p w:rsidR="003449CB" w:rsidRDefault="003449CB" w:rsidP="00907BD6">
            <w:pPr>
              <w:spacing w:after="120"/>
            </w:pPr>
            <w:r>
              <w:t>1 000 руб. 00 коп.</w:t>
            </w:r>
          </w:p>
        </w:tc>
      </w:tr>
      <w:tr w:rsidR="003449CB" w:rsidRPr="00705ADE" w:rsidTr="00907BD6">
        <w:tc>
          <w:tcPr>
            <w:tcW w:w="4428" w:type="dxa"/>
            <w:gridSpan w:val="2"/>
          </w:tcPr>
          <w:p w:rsidR="003449CB" w:rsidRPr="00927B8C" w:rsidRDefault="003449CB" w:rsidP="00907BD6">
            <w:r w:rsidRPr="00927B8C">
              <w:t>ООО «Белнефтехим-РОС»</w:t>
            </w:r>
          </w:p>
        </w:tc>
        <w:tc>
          <w:tcPr>
            <w:tcW w:w="2808" w:type="dxa"/>
          </w:tcPr>
          <w:p w:rsidR="003449CB" w:rsidRPr="00705ADE" w:rsidRDefault="003449CB" w:rsidP="00907BD6">
            <w:pPr>
              <w:spacing w:after="120"/>
            </w:pPr>
            <w:r w:rsidRPr="00705ADE">
              <w:t>356 360 руб. 00 коп.</w:t>
            </w:r>
          </w:p>
        </w:tc>
        <w:tc>
          <w:tcPr>
            <w:tcW w:w="2808" w:type="dxa"/>
          </w:tcPr>
          <w:p w:rsidR="003449CB" w:rsidRPr="00705ADE" w:rsidRDefault="003449CB" w:rsidP="00907BD6">
            <w:pPr>
              <w:spacing w:after="120"/>
            </w:pPr>
            <w:r>
              <w:t>257 000 руб. 00 коп.</w:t>
            </w:r>
          </w:p>
        </w:tc>
      </w:tr>
      <w:tr w:rsidR="003449CB" w:rsidRPr="00705ADE" w:rsidTr="00907BD6">
        <w:tc>
          <w:tcPr>
            <w:tcW w:w="4428" w:type="dxa"/>
            <w:gridSpan w:val="2"/>
          </w:tcPr>
          <w:p w:rsidR="003449CB" w:rsidRPr="00927B8C" w:rsidRDefault="003449CB" w:rsidP="00907BD6">
            <w:r w:rsidRPr="00927B8C">
              <w:t>ОАО «Группа Росшина»</w:t>
            </w:r>
          </w:p>
        </w:tc>
        <w:tc>
          <w:tcPr>
            <w:tcW w:w="2808" w:type="dxa"/>
          </w:tcPr>
          <w:p w:rsidR="003449CB" w:rsidRPr="00705ADE" w:rsidRDefault="003449CB" w:rsidP="00907BD6">
            <w:pPr>
              <w:spacing w:after="120"/>
            </w:pPr>
            <w:r>
              <w:t>127</w:t>
            </w:r>
            <w:r w:rsidRPr="00705ADE">
              <w:t> 982 руб. 00 коп.</w:t>
            </w:r>
          </w:p>
        </w:tc>
        <w:tc>
          <w:tcPr>
            <w:tcW w:w="2808" w:type="dxa"/>
          </w:tcPr>
          <w:p w:rsidR="003449CB" w:rsidRDefault="003449CB" w:rsidP="00907BD6">
            <w:pPr>
              <w:spacing w:after="120"/>
            </w:pPr>
            <w:r>
              <w:t xml:space="preserve">92 000 руб. 00 коп. </w:t>
            </w:r>
          </w:p>
        </w:tc>
      </w:tr>
      <w:tr w:rsidR="003449CB" w:rsidRPr="00705ADE" w:rsidTr="00907BD6">
        <w:tc>
          <w:tcPr>
            <w:tcW w:w="4428" w:type="dxa"/>
            <w:gridSpan w:val="2"/>
          </w:tcPr>
          <w:p w:rsidR="003449CB" w:rsidRPr="00927B8C" w:rsidRDefault="003449CB" w:rsidP="00907BD6">
            <w:r w:rsidRPr="00927B8C">
              <w:t>ООО «Кама-Санкт-Петербург»</w:t>
            </w:r>
          </w:p>
        </w:tc>
        <w:tc>
          <w:tcPr>
            <w:tcW w:w="2808" w:type="dxa"/>
          </w:tcPr>
          <w:p w:rsidR="003449CB" w:rsidRPr="00705ADE" w:rsidRDefault="003449CB" w:rsidP="00907BD6">
            <w:pPr>
              <w:spacing w:after="120"/>
            </w:pPr>
            <w:r w:rsidRPr="00705ADE">
              <w:t>1 483 969 руб. 72 коп.</w:t>
            </w:r>
          </w:p>
        </w:tc>
        <w:tc>
          <w:tcPr>
            <w:tcW w:w="2808" w:type="dxa"/>
          </w:tcPr>
          <w:p w:rsidR="003449CB" w:rsidRPr="00705ADE" w:rsidRDefault="003449CB" w:rsidP="00907BD6">
            <w:pPr>
              <w:spacing w:after="120"/>
            </w:pPr>
            <w:r>
              <w:t>1 072 000 руб. 00 коп.</w:t>
            </w:r>
          </w:p>
        </w:tc>
      </w:tr>
      <w:tr w:rsidR="003449CB" w:rsidRPr="00705ADE" w:rsidTr="00907BD6">
        <w:tc>
          <w:tcPr>
            <w:tcW w:w="4428" w:type="dxa"/>
            <w:gridSpan w:val="2"/>
          </w:tcPr>
          <w:p w:rsidR="003449CB" w:rsidRPr="00927B8C" w:rsidRDefault="003449CB" w:rsidP="00907BD6">
            <w:r w:rsidRPr="00927B8C">
              <w:t>СПК «Мичуринский»</w:t>
            </w:r>
          </w:p>
        </w:tc>
        <w:tc>
          <w:tcPr>
            <w:tcW w:w="2808" w:type="dxa"/>
          </w:tcPr>
          <w:p w:rsidR="003449CB" w:rsidRPr="00705ADE" w:rsidRDefault="003449CB" w:rsidP="00907BD6">
            <w:r w:rsidRPr="00705ADE">
              <w:t>6</w:t>
            </w:r>
            <w:r>
              <w:t>4</w:t>
            </w:r>
            <w:r w:rsidRPr="00705ADE">
              <w:t> </w:t>
            </w:r>
            <w:r>
              <w:t>282</w:t>
            </w:r>
            <w:r w:rsidRPr="00705ADE">
              <w:t xml:space="preserve"> руб. 00 коп.</w:t>
            </w:r>
          </w:p>
        </w:tc>
        <w:tc>
          <w:tcPr>
            <w:tcW w:w="2808" w:type="dxa"/>
          </w:tcPr>
          <w:p w:rsidR="003449CB" w:rsidRPr="00705ADE" w:rsidRDefault="003449CB" w:rsidP="00907BD6">
            <w:r>
              <w:t>38 000 руб. 00 коп.</w:t>
            </w:r>
          </w:p>
        </w:tc>
      </w:tr>
      <w:tr w:rsidR="003449CB" w:rsidRPr="00705ADE" w:rsidTr="00907BD6">
        <w:tc>
          <w:tcPr>
            <w:tcW w:w="4428" w:type="dxa"/>
            <w:gridSpan w:val="2"/>
          </w:tcPr>
          <w:p w:rsidR="003449CB" w:rsidRPr="00927B8C" w:rsidRDefault="003449CB" w:rsidP="00907BD6">
            <w:r w:rsidRPr="00927B8C">
              <w:t>ООО «Плюсса-Лес»</w:t>
            </w:r>
          </w:p>
        </w:tc>
        <w:tc>
          <w:tcPr>
            <w:tcW w:w="2808" w:type="dxa"/>
          </w:tcPr>
          <w:p w:rsidR="003449CB" w:rsidRPr="00705ADE" w:rsidRDefault="003449CB" w:rsidP="00907BD6">
            <w:pPr>
              <w:spacing w:after="120"/>
            </w:pPr>
            <w:r w:rsidRPr="00705ADE">
              <w:t>16 120 руб. 00 коп.</w:t>
            </w:r>
          </w:p>
        </w:tc>
        <w:tc>
          <w:tcPr>
            <w:tcW w:w="2808" w:type="dxa"/>
          </w:tcPr>
          <w:p w:rsidR="003449CB" w:rsidRPr="00705ADE" w:rsidRDefault="003449CB" w:rsidP="00907BD6">
            <w:pPr>
              <w:spacing w:after="120"/>
            </w:pPr>
            <w:r>
              <w:t xml:space="preserve">2 000 руб. 00 коп. </w:t>
            </w:r>
          </w:p>
        </w:tc>
      </w:tr>
      <w:tr w:rsidR="003449CB" w:rsidRPr="00705ADE" w:rsidTr="00907BD6">
        <w:tc>
          <w:tcPr>
            <w:tcW w:w="4428" w:type="dxa"/>
            <w:gridSpan w:val="2"/>
          </w:tcPr>
          <w:p w:rsidR="003449CB" w:rsidRPr="00927B8C" w:rsidRDefault="003449CB" w:rsidP="00907BD6">
            <w:r w:rsidRPr="00927B8C">
              <w:t>ООО «САНЭКО»</w:t>
            </w:r>
          </w:p>
        </w:tc>
        <w:tc>
          <w:tcPr>
            <w:tcW w:w="2808" w:type="dxa"/>
          </w:tcPr>
          <w:p w:rsidR="003449CB" w:rsidRPr="00705ADE" w:rsidRDefault="003449CB" w:rsidP="00907BD6">
            <w:r w:rsidRPr="00705ADE">
              <w:t>8 740 руб. 00 коп.</w:t>
            </w:r>
          </w:p>
        </w:tc>
        <w:tc>
          <w:tcPr>
            <w:tcW w:w="2808" w:type="dxa"/>
          </w:tcPr>
          <w:p w:rsidR="003449CB" w:rsidRPr="00705ADE" w:rsidRDefault="003449CB" w:rsidP="00907BD6">
            <w:r>
              <w:t>6 000 руб. 00 коп.</w:t>
            </w:r>
          </w:p>
        </w:tc>
      </w:tr>
      <w:tr w:rsidR="003449CB" w:rsidRPr="00705ADE" w:rsidTr="00907BD6">
        <w:tc>
          <w:tcPr>
            <w:tcW w:w="4428" w:type="dxa"/>
            <w:gridSpan w:val="2"/>
          </w:tcPr>
          <w:p w:rsidR="003449CB" w:rsidRPr="00927B8C" w:rsidRDefault="003449CB" w:rsidP="00907BD6">
            <w:r w:rsidRPr="00927B8C">
              <w:t>ООО «Север-Авто М СПб»</w:t>
            </w:r>
          </w:p>
        </w:tc>
        <w:tc>
          <w:tcPr>
            <w:tcW w:w="2808" w:type="dxa"/>
          </w:tcPr>
          <w:p w:rsidR="003449CB" w:rsidRPr="00705ADE" w:rsidRDefault="003449CB" w:rsidP="00907BD6">
            <w:r w:rsidRPr="00705ADE">
              <w:t xml:space="preserve">1 840 713 </w:t>
            </w:r>
            <w:r w:rsidRPr="00705ADE">
              <w:rPr>
                <w:bCs w:val="0"/>
              </w:rPr>
              <w:t>руб. 35 коп.</w:t>
            </w:r>
          </w:p>
        </w:tc>
        <w:tc>
          <w:tcPr>
            <w:tcW w:w="2808" w:type="dxa"/>
          </w:tcPr>
          <w:p w:rsidR="003449CB" w:rsidRPr="00705ADE" w:rsidRDefault="003449CB" w:rsidP="00907BD6">
            <w:r>
              <w:t>1 330 000 руб. 00 коп.</w:t>
            </w:r>
          </w:p>
        </w:tc>
      </w:tr>
      <w:tr w:rsidR="003449CB" w:rsidRPr="00705ADE" w:rsidTr="00907BD6">
        <w:tc>
          <w:tcPr>
            <w:tcW w:w="4428" w:type="dxa"/>
            <w:gridSpan w:val="2"/>
          </w:tcPr>
          <w:p w:rsidR="003449CB" w:rsidRPr="00927B8C" w:rsidRDefault="003449CB" w:rsidP="00907BD6">
            <w:r w:rsidRPr="00927B8C">
              <w:t>ООО «Стэлла»</w:t>
            </w:r>
          </w:p>
        </w:tc>
        <w:tc>
          <w:tcPr>
            <w:tcW w:w="2808" w:type="dxa"/>
          </w:tcPr>
          <w:p w:rsidR="003449CB" w:rsidRPr="00705ADE" w:rsidRDefault="003449CB" w:rsidP="00907BD6">
            <w:r>
              <w:t>12 775 617</w:t>
            </w:r>
            <w:r w:rsidRPr="00705ADE">
              <w:t xml:space="preserve"> руб. 00 коп.</w:t>
            </w:r>
          </w:p>
        </w:tc>
        <w:tc>
          <w:tcPr>
            <w:tcW w:w="2808" w:type="dxa"/>
          </w:tcPr>
          <w:p w:rsidR="003449CB" w:rsidRPr="00705ADE" w:rsidRDefault="003449CB" w:rsidP="00907BD6">
            <w:r>
              <w:t>165 000 руб. 00 коп.</w:t>
            </w:r>
          </w:p>
        </w:tc>
      </w:tr>
      <w:tr w:rsidR="003449CB" w:rsidRPr="00705ADE" w:rsidTr="00907BD6">
        <w:tc>
          <w:tcPr>
            <w:tcW w:w="4428" w:type="dxa"/>
            <w:gridSpan w:val="2"/>
          </w:tcPr>
          <w:p w:rsidR="003449CB" w:rsidRPr="00927B8C" w:rsidRDefault="003449CB" w:rsidP="00907BD6">
            <w:r w:rsidRPr="00927B8C">
              <w:t>ООО «ТехТрак-Сервис»</w:t>
            </w:r>
          </w:p>
        </w:tc>
        <w:tc>
          <w:tcPr>
            <w:tcW w:w="2808" w:type="dxa"/>
          </w:tcPr>
          <w:p w:rsidR="003449CB" w:rsidRPr="00705ADE" w:rsidRDefault="003449CB" w:rsidP="00907BD6">
            <w:pPr>
              <w:spacing w:after="120"/>
            </w:pPr>
            <w:r w:rsidRPr="00705ADE">
              <w:t>26 261 руб. 00 коп.</w:t>
            </w:r>
          </w:p>
        </w:tc>
        <w:tc>
          <w:tcPr>
            <w:tcW w:w="2808" w:type="dxa"/>
          </w:tcPr>
          <w:p w:rsidR="003449CB" w:rsidRPr="00705ADE" w:rsidRDefault="003449CB" w:rsidP="00907BD6">
            <w:pPr>
              <w:spacing w:after="120"/>
            </w:pPr>
            <w:r>
              <w:t>3 000 руб. 00 коп.</w:t>
            </w:r>
          </w:p>
        </w:tc>
      </w:tr>
      <w:tr w:rsidR="003449CB" w:rsidRPr="00705ADE" w:rsidTr="00907BD6">
        <w:tc>
          <w:tcPr>
            <w:tcW w:w="4428" w:type="dxa"/>
            <w:gridSpan w:val="2"/>
          </w:tcPr>
          <w:p w:rsidR="003449CB" w:rsidRPr="00927B8C" w:rsidRDefault="003449CB" w:rsidP="00907BD6">
            <w:r w:rsidRPr="00927B8C">
              <w:t>ЗАО «Управление механизации № 276»</w:t>
            </w:r>
          </w:p>
        </w:tc>
        <w:tc>
          <w:tcPr>
            <w:tcW w:w="2808" w:type="dxa"/>
          </w:tcPr>
          <w:p w:rsidR="003449CB" w:rsidRPr="00705ADE" w:rsidRDefault="003449CB" w:rsidP="00907BD6">
            <w:r>
              <w:t>38 700</w:t>
            </w:r>
            <w:r w:rsidRPr="00705ADE">
              <w:t xml:space="preserve"> </w:t>
            </w:r>
            <w:r w:rsidRPr="00705ADE">
              <w:rPr>
                <w:bCs w:val="0"/>
              </w:rPr>
              <w:t xml:space="preserve">руб. </w:t>
            </w:r>
            <w:r>
              <w:rPr>
                <w:bCs w:val="0"/>
              </w:rPr>
              <w:t>00</w:t>
            </w:r>
            <w:r w:rsidRPr="00705ADE">
              <w:rPr>
                <w:bCs w:val="0"/>
              </w:rPr>
              <w:t xml:space="preserve"> коп.</w:t>
            </w:r>
          </w:p>
        </w:tc>
        <w:tc>
          <w:tcPr>
            <w:tcW w:w="2808" w:type="dxa"/>
          </w:tcPr>
          <w:p w:rsidR="003449CB" w:rsidRDefault="003449CB" w:rsidP="00907BD6">
            <w:r>
              <w:t>19 000 руб. 00 коп.</w:t>
            </w:r>
          </w:p>
        </w:tc>
      </w:tr>
      <w:tr w:rsidR="003449CB" w:rsidRPr="00705ADE" w:rsidTr="00907BD6">
        <w:tc>
          <w:tcPr>
            <w:tcW w:w="4420" w:type="dxa"/>
          </w:tcPr>
          <w:p w:rsidR="003449CB" w:rsidRPr="00593563" w:rsidRDefault="003449CB" w:rsidP="00907BD6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816" w:type="dxa"/>
            <w:gridSpan w:val="2"/>
          </w:tcPr>
          <w:p w:rsidR="003449CB" w:rsidRPr="00593563" w:rsidRDefault="003449CB" w:rsidP="003449CB">
            <w:pPr>
              <w:ind w:hanging="2"/>
              <w:rPr>
                <w:b/>
              </w:rPr>
            </w:pPr>
            <w:r>
              <w:rPr>
                <w:b/>
              </w:rPr>
              <w:t xml:space="preserve">23 899 966 руб. </w:t>
            </w:r>
            <w:r w:rsidRPr="00C77987">
              <w:rPr>
                <w:b/>
              </w:rPr>
              <w:t>40</w:t>
            </w:r>
            <w:r>
              <w:rPr>
                <w:b/>
              </w:rPr>
              <w:t xml:space="preserve"> коп. </w:t>
            </w:r>
          </w:p>
        </w:tc>
        <w:tc>
          <w:tcPr>
            <w:tcW w:w="2808" w:type="dxa"/>
          </w:tcPr>
          <w:p w:rsidR="003449CB" w:rsidRPr="00593563" w:rsidRDefault="003449CB" w:rsidP="003449CB">
            <w:pPr>
              <w:ind w:firstLine="0"/>
              <w:rPr>
                <w:b/>
              </w:rPr>
            </w:pPr>
            <w:r w:rsidRPr="00593563">
              <w:rPr>
                <w:b/>
              </w:rPr>
              <w:t xml:space="preserve">4 696 000 руб. 00 коп. </w:t>
            </w:r>
          </w:p>
        </w:tc>
      </w:tr>
    </w:tbl>
    <w:p w:rsidR="003449CB" w:rsidRDefault="003449CB" w:rsidP="001C58BC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A00C33" w:rsidRDefault="001C58BC" w:rsidP="00C61F52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347C2F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="00C61F52" w:rsidRPr="00C61F52">
        <w:rPr>
          <w:rFonts w:ascii="Times New Roman" w:hAnsi="Times New Roman" w:cs="Times New Roman"/>
          <w:sz w:val="24"/>
          <w:szCs w:val="24"/>
        </w:rPr>
        <w:t xml:space="preserve">Рыночная стоимость указанного </w:t>
      </w:r>
      <w:r w:rsidR="00835779">
        <w:rPr>
          <w:rFonts w:ascii="Times New Roman" w:hAnsi="Times New Roman" w:cs="Times New Roman"/>
          <w:sz w:val="24"/>
          <w:szCs w:val="24"/>
        </w:rPr>
        <w:t xml:space="preserve">в п.1.1. Договора </w:t>
      </w:r>
      <w:r w:rsidR="00C61F52" w:rsidRPr="00C61F52">
        <w:rPr>
          <w:rFonts w:ascii="Times New Roman" w:hAnsi="Times New Roman" w:cs="Times New Roman"/>
          <w:sz w:val="24"/>
          <w:szCs w:val="24"/>
        </w:rPr>
        <w:t xml:space="preserve">права требования составляет </w:t>
      </w:r>
      <w:r w:rsidR="00C61F52">
        <w:rPr>
          <w:rFonts w:ascii="Times New Roman" w:hAnsi="Times New Roman" w:cs="Times New Roman"/>
          <w:sz w:val="24"/>
          <w:szCs w:val="24"/>
        </w:rPr>
        <w:t>4 969 000</w:t>
      </w:r>
      <w:r w:rsidR="00C61F52" w:rsidRPr="00C61F52">
        <w:rPr>
          <w:rFonts w:ascii="Times New Roman" w:hAnsi="Times New Roman" w:cs="Times New Roman"/>
          <w:sz w:val="24"/>
          <w:szCs w:val="24"/>
        </w:rPr>
        <w:t xml:space="preserve"> (</w:t>
      </w:r>
      <w:r w:rsidR="00C61F52">
        <w:rPr>
          <w:rFonts w:ascii="Times New Roman" w:hAnsi="Times New Roman" w:cs="Times New Roman"/>
          <w:sz w:val="24"/>
          <w:szCs w:val="24"/>
        </w:rPr>
        <w:t xml:space="preserve">четыре миллиона </w:t>
      </w:r>
      <w:r w:rsidR="00C61F52" w:rsidRPr="00C61F52">
        <w:rPr>
          <w:rFonts w:ascii="Times New Roman" w:hAnsi="Times New Roman" w:cs="Times New Roman"/>
          <w:sz w:val="24"/>
          <w:szCs w:val="24"/>
        </w:rPr>
        <w:t xml:space="preserve">) руб. 00 коп. в соответствии с Отчетом об оценке дебиторской задолженности Должника  № </w:t>
      </w:r>
      <w:r w:rsidR="00A00C33" w:rsidRPr="00A00C33">
        <w:rPr>
          <w:rFonts w:ascii="Times New Roman" w:hAnsi="Times New Roman" w:cs="Times New Roman"/>
          <w:sz w:val="24"/>
          <w:szCs w:val="24"/>
        </w:rPr>
        <w:t>104/1-10, исполнен   08.06.2010г.</w:t>
      </w:r>
    </w:p>
    <w:p w:rsidR="001479D6" w:rsidRDefault="001479D6" w:rsidP="00C61F52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Дебиторская задолженность частично подтверждена судебными актами, вступившими в законную силу: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51"/>
        <w:gridCol w:w="5234"/>
      </w:tblGrid>
      <w:tr w:rsidR="001479D6" w:rsidRPr="0064535A" w:rsidTr="00267919">
        <w:trPr>
          <w:cantSplit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D6" w:rsidRPr="0064535A" w:rsidRDefault="001479D6" w:rsidP="00907BD6">
            <w:pPr>
              <w:widowControl w:val="0"/>
              <w:jc w:val="center"/>
              <w:rPr>
                <w:b/>
              </w:rPr>
            </w:pPr>
            <w:r w:rsidRPr="0064535A">
              <w:rPr>
                <w:b/>
              </w:rPr>
              <w:lastRenderedPageBreak/>
              <w:t>Дебитор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D6" w:rsidRPr="0064535A" w:rsidRDefault="001479D6" w:rsidP="00907BD6">
            <w:pPr>
              <w:widowControl w:val="0"/>
              <w:ind w:left="57" w:right="57"/>
              <w:jc w:val="center"/>
              <w:rPr>
                <w:b/>
              </w:rPr>
            </w:pPr>
            <w:r w:rsidRPr="0064535A">
              <w:rPr>
                <w:b/>
              </w:rPr>
              <w:t>Реквизиты судебного акта</w:t>
            </w:r>
          </w:p>
        </w:tc>
      </w:tr>
      <w:tr w:rsidR="000A3A77" w:rsidRPr="0064535A" w:rsidTr="00267919">
        <w:trPr>
          <w:cantSplit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77" w:rsidRPr="0064535A" w:rsidRDefault="000A3A77" w:rsidP="0064535A">
            <w:pPr>
              <w:widowControl w:val="0"/>
              <w:ind w:left="57" w:hanging="57"/>
              <w:jc w:val="left"/>
            </w:pPr>
            <w:r w:rsidRPr="0064535A">
              <w:t>ЗАО «Управление механизации №276»</w:t>
            </w:r>
          </w:p>
          <w:p w:rsidR="000A3A77" w:rsidRPr="0064535A" w:rsidRDefault="000A3A77" w:rsidP="0064535A">
            <w:pPr>
              <w:widowControl w:val="0"/>
              <w:ind w:left="57" w:hanging="57"/>
              <w:jc w:val="left"/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7" w:rsidRPr="0064535A" w:rsidRDefault="007346CC" w:rsidP="00267919">
            <w:pPr>
              <w:widowControl w:val="0"/>
              <w:ind w:left="57" w:right="57" w:hanging="57"/>
              <w:jc w:val="left"/>
            </w:pPr>
            <w:r w:rsidRPr="0064535A">
              <w:t xml:space="preserve">Решение  АС СПб и ЛО от 09.06.2010г. по №А56-21026/2010 </w:t>
            </w:r>
          </w:p>
        </w:tc>
      </w:tr>
      <w:tr w:rsidR="000A3A77" w:rsidRPr="0064535A" w:rsidTr="00267919">
        <w:trPr>
          <w:cantSplit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CC" w:rsidRPr="0064535A" w:rsidRDefault="007346CC" w:rsidP="0064535A">
            <w:pPr>
              <w:widowControl w:val="0"/>
              <w:ind w:left="57" w:hanging="57"/>
              <w:jc w:val="left"/>
            </w:pPr>
            <w:r w:rsidRPr="0064535A">
              <w:t>Сельскохозяйственный производственный</w:t>
            </w:r>
          </w:p>
          <w:p w:rsidR="000A3A77" w:rsidRPr="0064535A" w:rsidRDefault="007346CC" w:rsidP="00267919">
            <w:pPr>
              <w:widowControl w:val="0"/>
              <w:ind w:left="57" w:hanging="57"/>
              <w:jc w:val="left"/>
            </w:pPr>
            <w:r w:rsidRPr="0064535A">
              <w:t>кооператив  «Мичуринский»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7" w:rsidRPr="0064535A" w:rsidRDefault="007346CC" w:rsidP="00267919">
            <w:pPr>
              <w:widowControl w:val="0"/>
              <w:ind w:left="57" w:right="57" w:hanging="57"/>
              <w:jc w:val="left"/>
            </w:pPr>
            <w:r w:rsidRPr="0064535A">
              <w:t xml:space="preserve">Решение АС СПб и ЛО от 04.08.2010г. по делу №А56-21031/2010 </w:t>
            </w:r>
          </w:p>
        </w:tc>
      </w:tr>
      <w:tr w:rsidR="000A3A77" w:rsidRPr="0064535A" w:rsidTr="00267919">
        <w:trPr>
          <w:cantSplit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CC" w:rsidRPr="0064535A" w:rsidRDefault="007346CC" w:rsidP="0064535A">
            <w:pPr>
              <w:widowControl w:val="0"/>
              <w:ind w:left="57" w:hanging="57"/>
              <w:jc w:val="left"/>
            </w:pPr>
            <w:r w:rsidRPr="0064535A">
              <w:t>ООО «ТехТрак-Сервис»</w:t>
            </w:r>
          </w:p>
          <w:p w:rsidR="000A3A77" w:rsidRPr="0064535A" w:rsidRDefault="000A3A77" w:rsidP="0064535A">
            <w:pPr>
              <w:widowControl w:val="0"/>
              <w:ind w:left="57" w:hanging="57"/>
              <w:jc w:val="left"/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7" w:rsidRPr="0064535A" w:rsidRDefault="007346CC" w:rsidP="00267919">
            <w:pPr>
              <w:widowControl w:val="0"/>
              <w:ind w:left="57" w:right="57" w:hanging="57"/>
              <w:jc w:val="left"/>
            </w:pPr>
            <w:r w:rsidRPr="0064535A">
              <w:t>Решение АС СПб и ЛО от 24.08.2010г.по делу №А56-21032/2010</w:t>
            </w:r>
          </w:p>
        </w:tc>
      </w:tr>
      <w:tr w:rsidR="0064535A" w:rsidRPr="0064535A" w:rsidTr="00267919">
        <w:trPr>
          <w:cantSplit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35A" w:rsidRPr="0064535A" w:rsidRDefault="0064535A" w:rsidP="0064535A">
            <w:pPr>
              <w:widowControl w:val="0"/>
              <w:ind w:left="57" w:hanging="57"/>
              <w:jc w:val="left"/>
            </w:pPr>
            <w:r w:rsidRPr="0064535A">
              <w:t>ООО «Кама-Санкт-Петербург»</w:t>
            </w:r>
          </w:p>
          <w:p w:rsidR="0064535A" w:rsidRPr="0064535A" w:rsidRDefault="0064535A" w:rsidP="0064535A">
            <w:pPr>
              <w:widowControl w:val="0"/>
              <w:ind w:left="57" w:hanging="57"/>
              <w:jc w:val="left"/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5A" w:rsidRPr="0064535A" w:rsidRDefault="0064535A" w:rsidP="00267919">
            <w:pPr>
              <w:widowControl w:val="0"/>
              <w:ind w:left="57" w:right="57" w:hanging="57"/>
              <w:jc w:val="left"/>
            </w:pPr>
            <w:r w:rsidRPr="0064535A">
              <w:t>Решение АС СПб и ЛО от 06.09.2010г.по делу №А56-21033/2010</w:t>
            </w:r>
          </w:p>
        </w:tc>
      </w:tr>
      <w:tr w:rsidR="0064535A" w:rsidRPr="0064535A" w:rsidTr="00267919">
        <w:trPr>
          <w:cantSplit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35A" w:rsidRPr="0064535A" w:rsidRDefault="0064535A" w:rsidP="0064535A">
            <w:pPr>
              <w:widowControl w:val="0"/>
              <w:ind w:left="57" w:hanging="57"/>
              <w:jc w:val="left"/>
            </w:pPr>
            <w:r w:rsidRPr="0064535A">
              <w:t>ООО «Север-Авто М СПб»</w:t>
            </w:r>
          </w:p>
          <w:p w:rsidR="0064535A" w:rsidRPr="0064535A" w:rsidRDefault="0064535A" w:rsidP="0064535A">
            <w:pPr>
              <w:widowControl w:val="0"/>
              <w:ind w:left="57" w:hanging="57"/>
              <w:jc w:val="left"/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5A" w:rsidRPr="0064535A" w:rsidRDefault="0064535A" w:rsidP="00267919">
            <w:pPr>
              <w:widowControl w:val="0"/>
              <w:ind w:left="57" w:right="57" w:hanging="57"/>
              <w:jc w:val="left"/>
            </w:pPr>
            <w:r w:rsidRPr="0064535A">
              <w:t xml:space="preserve">Решение АС СПБ  и ЛО от 19.07.2010г. по делу №А56-21034/2010  </w:t>
            </w:r>
          </w:p>
        </w:tc>
      </w:tr>
      <w:tr w:rsidR="0064535A" w:rsidRPr="0064535A" w:rsidTr="00267919">
        <w:trPr>
          <w:cantSplit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35A" w:rsidRPr="0064535A" w:rsidRDefault="0064535A" w:rsidP="0064535A">
            <w:pPr>
              <w:widowControl w:val="0"/>
              <w:ind w:left="57" w:hanging="57"/>
              <w:jc w:val="left"/>
            </w:pPr>
            <w:r w:rsidRPr="0064535A">
              <w:t>ООО «САНЭКО»</w:t>
            </w:r>
          </w:p>
          <w:p w:rsidR="0064535A" w:rsidRPr="0064535A" w:rsidRDefault="0064535A" w:rsidP="0064535A">
            <w:pPr>
              <w:widowControl w:val="0"/>
              <w:ind w:left="57" w:hanging="57"/>
              <w:jc w:val="left"/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5A" w:rsidRPr="0064535A" w:rsidRDefault="00267919" w:rsidP="00267919">
            <w:pPr>
              <w:widowControl w:val="0"/>
              <w:ind w:left="57" w:right="57" w:hanging="57"/>
              <w:jc w:val="left"/>
            </w:pPr>
            <w:r w:rsidRPr="0064535A">
              <w:t xml:space="preserve">Решение АС СПБ  и ЛО от 28.06.2010г. по делу №А56-21038/2010  </w:t>
            </w:r>
          </w:p>
        </w:tc>
      </w:tr>
      <w:tr w:rsidR="00267919" w:rsidRPr="0064535A" w:rsidTr="00267919">
        <w:trPr>
          <w:cantSplit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919" w:rsidRPr="0064535A" w:rsidRDefault="00267919" w:rsidP="00267919">
            <w:pPr>
              <w:widowControl w:val="0"/>
              <w:ind w:left="57" w:hanging="57"/>
              <w:jc w:val="left"/>
            </w:pPr>
            <w:r w:rsidRPr="0064535A">
              <w:t>ООО «СТЕЛЛА»</w:t>
            </w:r>
          </w:p>
          <w:p w:rsidR="00267919" w:rsidRPr="0064535A" w:rsidRDefault="00267919" w:rsidP="00267919">
            <w:pPr>
              <w:widowControl w:val="0"/>
              <w:ind w:left="57" w:hanging="57"/>
              <w:jc w:val="left"/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9" w:rsidRPr="0064535A" w:rsidRDefault="00267919" w:rsidP="00267919">
            <w:pPr>
              <w:widowControl w:val="0"/>
              <w:ind w:left="57" w:right="57" w:hanging="57"/>
              <w:jc w:val="left"/>
            </w:pPr>
            <w:r w:rsidRPr="0064535A">
              <w:t xml:space="preserve">Решение АС СПб и ЛО от  23.07.2010г.по делу №А56-21051/2010 </w:t>
            </w:r>
          </w:p>
        </w:tc>
      </w:tr>
      <w:tr w:rsidR="00267919" w:rsidRPr="0064535A" w:rsidTr="00267919">
        <w:trPr>
          <w:cantSplit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919" w:rsidRPr="0064535A" w:rsidRDefault="00267919" w:rsidP="00267919">
            <w:pPr>
              <w:widowControl w:val="0"/>
              <w:ind w:left="57" w:hanging="57"/>
              <w:jc w:val="left"/>
            </w:pPr>
            <w:r w:rsidRPr="0064535A">
              <w:t>ООО «Плюса-лес»</w:t>
            </w:r>
          </w:p>
          <w:p w:rsidR="00267919" w:rsidRPr="0064535A" w:rsidRDefault="00267919" w:rsidP="00267919">
            <w:pPr>
              <w:widowControl w:val="0"/>
              <w:ind w:left="57" w:hanging="57"/>
              <w:jc w:val="left"/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9" w:rsidRPr="0064535A" w:rsidRDefault="00267919" w:rsidP="00267919">
            <w:pPr>
              <w:widowControl w:val="0"/>
              <w:ind w:left="57" w:right="57" w:hanging="57"/>
              <w:jc w:val="left"/>
            </w:pPr>
            <w:r w:rsidRPr="0064535A">
              <w:t>Определение АС СПб и ЛО от 06.05.2010г. по делу №А56-313/2010</w:t>
            </w:r>
            <w:r>
              <w:t xml:space="preserve"> о банкротстве ООО «Плюсса-лес» </w:t>
            </w:r>
            <w:r w:rsidRPr="0064535A">
              <w:t>требование ООО «АВТОКАМА» включено в рее</w:t>
            </w:r>
            <w:r>
              <w:t>стр требование ООО «Плюсса-лес»</w:t>
            </w:r>
          </w:p>
        </w:tc>
      </w:tr>
    </w:tbl>
    <w:p w:rsidR="001479D6" w:rsidRPr="00A00C33" w:rsidRDefault="001479D6" w:rsidP="00C61F52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7F33F8" w:rsidRDefault="001C58BC" w:rsidP="007F33F8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CC4E6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7F33F8" w:rsidRPr="007F33F8">
        <w:rPr>
          <w:rFonts w:ascii="Times New Roman" w:hAnsi="Times New Roman" w:cs="Times New Roman"/>
          <w:sz w:val="24"/>
          <w:szCs w:val="24"/>
        </w:rPr>
        <w:t>Право требования, указанное в п. 1.</w:t>
      </w:r>
      <w:r w:rsidR="00835779">
        <w:rPr>
          <w:rFonts w:ascii="Times New Roman" w:hAnsi="Times New Roman" w:cs="Times New Roman"/>
          <w:sz w:val="24"/>
          <w:szCs w:val="24"/>
        </w:rPr>
        <w:t>1</w:t>
      </w:r>
      <w:r w:rsidR="007F33F8" w:rsidRPr="007F33F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35779">
        <w:rPr>
          <w:rFonts w:ascii="Times New Roman" w:hAnsi="Times New Roman" w:cs="Times New Roman"/>
          <w:sz w:val="24"/>
          <w:szCs w:val="24"/>
        </w:rPr>
        <w:t>Договора</w:t>
      </w:r>
      <w:r w:rsidR="007F33F8" w:rsidRPr="007F33F8">
        <w:rPr>
          <w:rFonts w:ascii="Times New Roman" w:hAnsi="Times New Roman" w:cs="Times New Roman"/>
          <w:sz w:val="24"/>
          <w:szCs w:val="24"/>
        </w:rPr>
        <w:t xml:space="preserve">, считается переданным </w:t>
      </w:r>
      <w:r w:rsidR="00835779">
        <w:rPr>
          <w:rFonts w:ascii="Times New Roman" w:hAnsi="Times New Roman" w:cs="Times New Roman"/>
          <w:sz w:val="24"/>
          <w:szCs w:val="24"/>
        </w:rPr>
        <w:t>Покупателю</w:t>
      </w:r>
      <w:r w:rsidR="007F33F8" w:rsidRPr="007F33F8">
        <w:rPr>
          <w:rFonts w:ascii="Times New Roman" w:hAnsi="Times New Roman" w:cs="Times New Roman"/>
          <w:sz w:val="24"/>
          <w:szCs w:val="24"/>
        </w:rPr>
        <w:t xml:space="preserve"> </w:t>
      </w:r>
      <w:r w:rsidR="009B3B0C">
        <w:rPr>
          <w:rFonts w:ascii="Times New Roman" w:hAnsi="Times New Roman" w:cs="Times New Roman"/>
          <w:sz w:val="24"/>
          <w:szCs w:val="24"/>
        </w:rPr>
        <w:t xml:space="preserve">после полной оплаты, указанной </w:t>
      </w:r>
      <w:r w:rsidR="001A173D">
        <w:rPr>
          <w:rFonts w:ascii="Times New Roman" w:hAnsi="Times New Roman" w:cs="Times New Roman"/>
          <w:sz w:val="24"/>
          <w:szCs w:val="24"/>
        </w:rPr>
        <w:t>в п. 2.1 настоящего Договора</w:t>
      </w:r>
      <w:r w:rsidR="007F33F8" w:rsidRPr="007F33F8">
        <w:rPr>
          <w:rFonts w:ascii="Times New Roman" w:hAnsi="Times New Roman" w:cs="Times New Roman"/>
          <w:sz w:val="24"/>
          <w:szCs w:val="24"/>
        </w:rPr>
        <w:t>.</w:t>
      </w:r>
    </w:p>
    <w:p w:rsidR="00FC0492" w:rsidRPr="00FC0492" w:rsidRDefault="00FC0492" w:rsidP="00FC0492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FC0492">
        <w:rPr>
          <w:rFonts w:ascii="Times New Roman" w:hAnsi="Times New Roman" w:cs="Times New Roman"/>
          <w:sz w:val="24"/>
          <w:szCs w:val="24"/>
        </w:rPr>
        <w:t xml:space="preserve"> При  подписании  настоящего 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FC04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C0492">
        <w:rPr>
          <w:rFonts w:ascii="Times New Roman" w:hAnsi="Times New Roman" w:cs="Times New Roman"/>
          <w:sz w:val="24"/>
          <w:szCs w:val="24"/>
        </w:rPr>
        <w:t xml:space="preserve">  обязан передать  </w:t>
      </w:r>
      <w:r>
        <w:rPr>
          <w:rFonts w:ascii="Times New Roman" w:hAnsi="Times New Roman" w:cs="Times New Roman"/>
          <w:sz w:val="24"/>
          <w:szCs w:val="24"/>
        </w:rPr>
        <w:t>Покупателю</w:t>
      </w:r>
      <w:r w:rsidRPr="00FC0492">
        <w:rPr>
          <w:rFonts w:ascii="Times New Roman" w:hAnsi="Times New Roman" w:cs="Times New Roman"/>
          <w:sz w:val="24"/>
          <w:szCs w:val="24"/>
        </w:rPr>
        <w:t xml:space="preserve">  оригинал</w:t>
      </w:r>
      <w:r>
        <w:rPr>
          <w:rFonts w:ascii="Times New Roman" w:hAnsi="Times New Roman" w:cs="Times New Roman"/>
          <w:sz w:val="24"/>
          <w:szCs w:val="24"/>
        </w:rPr>
        <w:t>ы всех документов, подтверждающих задолженность, указанную в п. 1.1 настоящего Договора, в том числе материалы</w:t>
      </w:r>
      <w:r w:rsidRPr="00FC04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судебных дел</w:t>
      </w:r>
      <w:r w:rsidR="00C37206">
        <w:rPr>
          <w:rFonts w:ascii="Times New Roman" w:hAnsi="Times New Roman" w:cs="Times New Roman"/>
          <w:sz w:val="24"/>
          <w:szCs w:val="24"/>
        </w:rPr>
        <w:t xml:space="preserve"> указанных в п. 1.3. Договора</w:t>
      </w:r>
      <w:r w:rsidRPr="00FC0492">
        <w:rPr>
          <w:rFonts w:ascii="Times New Roman" w:hAnsi="Times New Roman" w:cs="Times New Roman"/>
          <w:sz w:val="24"/>
          <w:szCs w:val="24"/>
        </w:rPr>
        <w:t>, и сообщить иные сведения, имеющие значение для осуществления прав по</w:t>
      </w:r>
      <w:r w:rsidR="00C37206">
        <w:rPr>
          <w:rFonts w:ascii="Times New Roman" w:hAnsi="Times New Roman" w:cs="Times New Roman"/>
          <w:sz w:val="24"/>
          <w:szCs w:val="24"/>
        </w:rPr>
        <w:t xml:space="preserve"> продаваемому</w:t>
      </w:r>
      <w:r w:rsidRPr="00FC0492">
        <w:rPr>
          <w:rFonts w:ascii="Times New Roman" w:hAnsi="Times New Roman" w:cs="Times New Roman"/>
          <w:sz w:val="24"/>
          <w:szCs w:val="24"/>
        </w:rPr>
        <w:t xml:space="preserve"> </w:t>
      </w:r>
      <w:r w:rsidR="00C37206">
        <w:rPr>
          <w:rFonts w:ascii="Times New Roman" w:hAnsi="Times New Roman" w:cs="Times New Roman"/>
          <w:sz w:val="24"/>
          <w:szCs w:val="24"/>
        </w:rPr>
        <w:t>праву требования.</w:t>
      </w:r>
    </w:p>
    <w:p w:rsidR="00FC0492" w:rsidRPr="007F33F8" w:rsidRDefault="00FC0492" w:rsidP="007F33F8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1C58BC" w:rsidRPr="00CC4E6E" w:rsidRDefault="001C58BC" w:rsidP="001C58BC">
      <w:pPr>
        <w:shd w:val="clear" w:color="auto" w:fill="FFFFFF"/>
        <w:ind w:left="10" w:firstLine="350"/>
        <w:rPr>
          <w:bCs w:val="0"/>
        </w:rPr>
      </w:pPr>
    </w:p>
    <w:p w:rsidR="001C58BC" w:rsidRPr="00CC4E6E" w:rsidRDefault="001C58BC" w:rsidP="001C58BC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C4E6E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 w:rsidR="00DF2C04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  <w:r w:rsidRPr="00CC4E6E">
        <w:rPr>
          <w:rFonts w:ascii="Times New Roman" w:hAnsi="Times New Roman" w:cs="Times New Roman"/>
          <w:b/>
          <w:sz w:val="24"/>
          <w:szCs w:val="24"/>
        </w:rPr>
        <w:t>И ПОРЯДОК РАСЧЁТОВ СТОРОН</w:t>
      </w:r>
    </w:p>
    <w:p w:rsidR="001C58BC" w:rsidRPr="00CC4E6E" w:rsidRDefault="001C58BC" w:rsidP="001C58B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901E6" w:rsidRDefault="001C58BC" w:rsidP="00F901E6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="00F901E6">
        <w:rPr>
          <w:rFonts w:ascii="Times New Roman" w:hAnsi="Times New Roman" w:cs="Times New Roman"/>
          <w:sz w:val="24"/>
          <w:szCs w:val="24"/>
        </w:rPr>
        <w:t>С</w:t>
      </w:r>
      <w:r w:rsidR="00F901E6" w:rsidRPr="00C61F52">
        <w:rPr>
          <w:rFonts w:ascii="Times New Roman" w:hAnsi="Times New Roman" w:cs="Times New Roman"/>
          <w:sz w:val="24"/>
          <w:szCs w:val="24"/>
        </w:rPr>
        <w:t xml:space="preserve">тоимость </w:t>
      </w:r>
      <w:r w:rsidR="00F901E6">
        <w:rPr>
          <w:rFonts w:ascii="Times New Roman" w:hAnsi="Times New Roman" w:cs="Times New Roman"/>
          <w:sz w:val="24"/>
          <w:szCs w:val="24"/>
        </w:rPr>
        <w:t xml:space="preserve">передаваемого права требования, </w:t>
      </w:r>
      <w:r w:rsidR="00F901E6" w:rsidRPr="00C61F52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F901E6">
        <w:rPr>
          <w:rFonts w:ascii="Times New Roman" w:hAnsi="Times New Roman" w:cs="Times New Roman"/>
          <w:sz w:val="24"/>
          <w:szCs w:val="24"/>
        </w:rPr>
        <w:t xml:space="preserve">в п.1.1. Договора </w:t>
      </w:r>
      <w:r w:rsidR="00F901E6" w:rsidRPr="00C61F52">
        <w:rPr>
          <w:rFonts w:ascii="Times New Roman" w:hAnsi="Times New Roman" w:cs="Times New Roman"/>
          <w:sz w:val="24"/>
          <w:szCs w:val="24"/>
        </w:rPr>
        <w:t xml:space="preserve">права требования составляет </w:t>
      </w:r>
      <w:r w:rsidR="00F901E6">
        <w:rPr>
          <w:rFonts w:ascii="Times New Roman" w:hAnsi="Times New Roman" w:cs="Times New Roman"/>
          <w:sz w:val="24"/>
          <w:szCs w:val="24"/>
        </w:rPr>
        <w:t>4 </w:t>
      </w:r>
      <w:r w:rsidR="0097027B">
        <w:rPr>
          <w:rFonts w:ascii="Times New Roman" w:hAnsi="Times New Roman" w:cs="Times New Roman"/>
          <w:sz w:val="24"/>
          <w:szCs w:val="24"/>
        </w:rPr>
        <w:t>696</w:t>
      </w:r>
      <w:r w:rsidR="00F901E6">
        <w:rPr>
          <w:rFonts w:ascii="Times New Roman" w:hAnsi="Times New Roman" w:cs="Times New Roman"/>
          <w:sz w:val="24"/>
          <w:szCs w:val="24"/>
        </w:rPr>
        <w:t xml:space="preserve"> 000</w:t>
      </w:r>
      <w:r w:rsidR="00F901E6" w:rsidRPr="00C61F52">
        <w:rPr>
          <w:rFonts w:ascii="Times New Roman" w:hAnsi="Times New Roman" w:cs="Times New Roman"/>
          <w:sz w:val="24"/>
          <w:szCs w:val="24"/>
        </w:rPr>
        <w:t xml:space="preserve"> (</w:t>
      </w:r>
      <w:r w:rsidR="00F901E6">
        <w:rPr>
          <w:rFonts w:ascii="Times New Roman" w:hAnsi="Times New Roman" w:cs="Times New Roman"/>
          <w:sz w:val="24"/>
          <w:szCs w:val="24"/>
        </w:rPr>
        <w:t>четыре миллиона</w:t>
      </w:r>
      <w:r w:rsidR="0097027B">
        <w:rPr>
          <w:rFonts w:ascii="Times New Roman" w:hAnsi="Times New Roman" w:cs="Times New Roman"/>
          <w:sz w:val="24"/>
          <w:szCs w:val="24"/>
        </w:rPr>
        <w:t xml:space="preserve"> шестьсот девяносто шесть</w:t>
      </w:r>
      <w:r w:rsidR="00F901E6" w:rsidRPr="00C61F52">
        <w:rPr>
          <w:rFonts w:ascii="Times New Roman" w:hAnsi="Times New Roman" w:cs="Times New Roman"/>
          <w:sz w:val="24"/>
          <w:szCs w:val="24"/>
        </w:rPr>
        <w:t>) руб. 00 коп.</w:t>
      </w:r>
      <w:r w:rsidR="00FF2110">
        <w:rPr>
          <w:rFonts w:ascii="Times New Roman" w:hAnsi="Times New Roman" w:cs="Times New Roman"/>
          <w:sz w:val="24"/>
          <w:szCs w:val="24"/>
        </w:rPr>
        <w:t>, в том числе НДС (18%) в размере 8</w:t>
      </w:r>
      <w:r w:rsidR="00FF1A5F">
        <w:rPr>
          <w:rFonts w:ascii="Times New Roman" w:hAnsi="Times New Roman" w:cs="Times New Roman"/>
          <w:sz w:val="24"/>
          <w:szCs w:val="24"/>
        </w:rPr>
        <w:t>45</w:t>
      </w:r>
      <w:r w:rsidR="00FF2110">
        <w:rPr>
          <w:rFonts w:ascii="Times New Roman" w:hAnsi="Times New Roman" w:cs="Times New Roman"/>
          <w:sz w:val="24"/>
          <w:szCs w:val="24"/>
        </w:rPr>
        <w:t> </w:t>
      </w:r>
      <w:r w:rsidR="00FF1A5F">
        <w:rPr>
          <w:rFonts w:ascii="Times New Roman" w:hAnsi="Times New Roman" w:cs="Times New Roman"/>
          <w:sz w:val="24"/>
          <w:szCs w:val="24"/>
        </w:rPr>
        <w:t>280</w:t>
      </w:r>
      <w:r w:rsidR="00FF2110">
        <w:rPr>
          <w:rFonts w:ascii="Times New Roman" w:hAnsi="Times New Roman" w:cs="Times New Roman"/>
          <w:sz w:val="24"/>
          <w:szCs w:val="24"/>
        </w:rPr>
        <w:t xml:space="preserve"> (восемьсот </w:t>
      </w:r>
      <w:r w:rsidR="00FF1A5F">
        <w:rPr>
          <w:rFonts w:ascii="Times New Roman" w:hAnsi="Times New Roman" w:cs="Times New Roman"/>
          <w:sz w:val="24"/>
          <w:szCs w:val="24"/>
        </w:rPr>
        <w:t>сорок пять тысяч двести восемьдесят</w:t>
      </w:r>
      <w:r w:rsidR="00FF2110">
        <w:rPr>
          <w:rFonts w:ascii="Times New Roman" w:hAnsi="Times New Roman" w:cs="Times New Roman"/>
          <w:sz w:val="24"/>
          <w:szCs w:val="24"/>
        </w:rPr>
        <w:t>) руб. 00 коп.</w:t>
      </w:r>
      <w:r w:rsidR="00F901E6" w:rsidRPr="00C61F52">
        <w:rPr>
          <w:rFonts w:ascii="Times New Roman" w:hAnsi="Times New Roman" w:cs="Times New Roman"/>
          <w:sz w:val="24"/>
          <w:szCs w:val="24"/>
        </w:rPr>
        <w:t xml:space="preserve"> в соответствии с Отчетом об оценке дебиторской задолженности Должника  № </w:t>
      </w:r>
      <w:r w:rsidR="00F901E6" w:rsidRPr="00A00C33">
        <w:rPr>
          <w:rFonts w:ascii="Times New Roman" w:hAnsi="Times New Roman" w:cs="Times New Roman"/>
          <w:sz w:val="24"/>
          <w:szCs w:val="24"/>
        </w:rPr>
        <w:t>104/1-10, исполнен   08.06.2010г.</w:t>
      </w:r>
    </w:p>
    <w:p w:rsidR="001C58BC" w:rsidRDefault="001C58BC" w:rsidP="00A35338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A35338">
        <w:rPr>
          <w:rFonts w:ascii="Times New Roman" w:hAnsi="Times New Roman" w:cs="Times New Roman"/>
          <w:sz w:val="24"/>
          <w:szCs w:val="24"/>
        </w:rPr>
        <w:t xml:space="preserve">Задаток в размере </w:t>
      </w:r>
      <w:r w:rsidR="00A35338" w:rsidRPr="00A35338">
        <w:rPr>
          <w:rFonts w:ascii="Times New Roman" w:hAnsi="Times New Roman" w:cs="Times New Roman"/>
          <w:sz w:val="24"/>
          <w:szCs w:val="24"/>
        </w:rPr>
        <w:t>704 400 (семьсот четыре тысячи семьсот) рублей</w:t>
      </w:r>
      <w:r w:rsidR="00322B00">
        <w:rPr>
          <w:rFonts w:ascii="Times New Roman" w:hAnsi="Times New Roman" w:cs="Times New Roman"/>
          <w:sz w:val="24"/>
          <w:szCs w:val="24"/>
        </w:rPr>
        <w:t xml:space="preserve"> 00 коп.</w:t>
      </w:r>
      <w:r w:rsidR="00A35338" w:rsidRPr="00A35338">
        <w:rPr>
          <w:rFonts w:ascii="Times New Roman" w:hAnsi="Times New Roman" w:cs="Times New Roman"/>
          <w:sz w:val="24"/>
          <w:szCs w:val="24"/>
        </w:rPr>
        <w:t>, в т.ч. НДС 18 % - 107 450 (сто семь тысяч четыреста пятьдесят) рублей 84 копейки</w:t>
      </w:r>
      <w:r w:rsidR="00A35338">
        <w:rPr>
          <w:rFonts w:ascii="Times New Roman" w:hAnsi="Times New Roman" w:cs="Times New Roman"/>
          <w:sz w:val="24"/>
          <w:szCs w:val="24"/>
        </w:rPr>
        <w:t xml:space="preserve"> перечислен Покупателем на расчетный счет Продавца по договору о задатке от __.__.2010г.</w:t>
      </w:r>
      <w:r w:rsidR="00192683">
        <w:rPr>
          <w:rFonts w:ascii="Times New Roman" w:hAnsi="Times New Roman" w:cs="Times New Roman"/>
          <w:sz w:val="24"/>
          <w:szCs w:val="24"/>
        </w:rPr>
        <w:t xml:space="preserve"> зачтен в счет стоимости имущества, указанной в п. 2.1 настоящего Договора.</w:t>
      </w:r>
    </w:p>
    <w:p w:rsidR="00EA7A52" w:rsidRDefault="00EA7A52" w:rsidP="00A35338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BE2639">
        <w:rPr>
          <w:rFonts w:ascii="Times New Roman" w:hAnsi="Times New Roman" w:cs="Times New Roman"/>
          <w:sz w:val="24"/>
          <w:szCs w:val="24"/>
        </w:rPr>
        <w:t xml:space="preserve"> Оставшуюся часть стоимости передаваемого права требования, </w:t>
      </w:r>
      <w:r w:rsidR="00BE2639" w:rsidRPr="00C61F52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BE2639">
        <w:rPr>
          <w:rFonts w:ascii="Times New Roman" w:hAnsi="Times New Roman" w:cs="Times New Roman"/>
          <w:sz w:val="24"/>
          <w:szCs w:val="24"/>
        </w:rPr>
        <w:t xml:space="preserve">в п.1.1. Договора </w:t>
      </w:r>
      <w:r w:rsidR="00BE2639" w:rsidRPr="00C61F52">
        <w:rPr>
          <w:rFonts w:ascii="Times New Roman" w:hAnsi="Times New Roman" w:cs="Times New Roman"/>
          <w:sz w:val="24"/>
          <w:szCs w:val="24"/>
        </w:rPr>
        <w:t>права требования</w:t>
      </w:r>
      <w:r w:rsidR="00BE2639">
        <w:rPr>
          <w:rFonts w:ascii="Times New Roman" w:hAnsi="Times New Roman" w:cs="Times New Roman"/>
          <w:sz w:val="24"/>
          <w:szCs w:val="24"/>
        </w:rPr>
        <w:t xml:space="preserve">, в размере </w:t>
      </w:r>
      <w:r w:rsidR="00322B00">
        <w:rPr>
          <w:rFonts w:ascii="Times New Roman" w:hAnsi="Times New Roman" w:cs="Times New Roman"/>
          <w:sz w:val="24"/>
          <w:szCs w:val="24"/>
        </w:rPr>
        <w:t>3 991 600</w:t>
      </w:r>
      <w:r w:rsidR="006458EB">
        <w:rPr>
          <w:rFonts w:ascii="Times New Roman" w:hAnsi="Times New Roman" w:cs="Times New Roman"/>
          <w:sz w:val="24"/>
          <w:szCs w:val="24"/>
        </w:rPr>
        <w:t xml:space="preserve"> (</w:t>
      </w:r>
      <w:r w:rsidR="00322B00">
        <w:rPr>
          <w:rFonts w:ascii="Times New Roman" w:hAnsi="Times New Roman" w:cs="Times New Roman"/>
          <w:sz w:val="24"/>
          <w:szCs w:val="24"/>
        </w:rPr>
        <w:t>три миллиона девятьсот девяносто одна тысяча шестьсот</w:t>
      </w:r>
      <w:r w:rsidR="006458EB">
        <w:rPr>
          <w:rFonts w:ascii="Times New Roman" w:hAnsi="Times New Roman" w:cs="Times New Roman"/>
          <w:sz w:val="24"/>
          <w:szCs w:val="24"/>
        </w:rPr>
        <w:t>)</w:t>
      </w:r>
      <w:r w:rsidR="00BE2639">
        <w:rPr>
          <w:rFonts w:ascii="Times New Roman" w:hAnsi="Times New Roman" w:cs="Times New Roman"/>
          <w:sz w:val="24"/>
          <w:szCs w:val="24"/>
        </w:rPr>
        <w:t xml:space="preserve"> руб. 00 коп.</w:t>
      </w:r>
      <w:r w:rsidR="00FE69BE">
        <w:rPr>
          <w:rFonts w:ascii="Times New Roman" w:hAnsi="Times New Roman" w:cs="Times New Roman"/>
          <w:sz w:val="24"/>
          <w:szCs w:val="24"/>
        </w:rPr>
        <w:t>, в том числе НДС (18%) в размере 7</w:t>
      </w:r>
      <w:r w:rsidR="00AB4F8F">
        <w:rPr>
          <w:rFonts w:ascii="Times New Roman" w:hAnsi="Times New Roman" w:cs="Times New Roman"/>
          <w:sz w:val="24"/>
          <w:szCs w:val="24"/>
        </w:rPr>
        <w:t>18</w:t>
      </w:r>
      <w:r w:rsidR="00AA778C">
        <w:rPr>
          <w:rFonts w:ascii="Times New Roman" w:hAnsi="Times New Roman" w:cs="Times New Roman"/>
          <w:sz w:val="24"/>
          <w:szCs w:val="24"/>
        </w:rPr>
        <w:t> </w:t>
      </w:r>
      <w:r w:rsidR="00AB4F8F">
        <w:rPr>
          <w:rFonts w:ascii="Times New Roman" w:hAnsi="Times New Roman" w:cs="Times New Roman"/>
          <w:sz w:val="24"/>
          <w:szCs w:val="24"/>
        </w:rPr>
        <w:t>488</w:t>
      </w:r>
      <w:r w:rsidR="00AA778C">
        <w:rPr>
          <w:rFonts w:ascii="Times New Roman" w:hAnsi="Times New Roman" w:cs="Times New Roman"/>
          <w:sz w:val="24"/>
          <w:szCs w:val="24"/>
        </w:rPr>
        <w:t xml:space="preserve"> (семьсот </w:t>
      </w:r>
      <w:r w:rsidR="00AB4F8F">
        <w:rPr>
          <w:rFonts w:ascii="Times New Roman" w:hAnsi="Times New Roman" w:cs="Times New Roman"/>
          <w:sz w:val="24"/>
          <w:szCs w:val="24"/>
        </w:rPr>
        <w:t>восемнадцать четыреста восемьдесят</w:t>
      </w:r>
      <w:r w:rsidR="00AA778C">
        <w:rPr>
          <w:rFonts w:ascii="Times New Roman" w:hAnsi="Times New Roman" w:cs="Times New Roman"/>
          <w:sz w:val="24"/>
          <w:szCs w:val="24"/>
        </w:rPr>
        <w:t xml:space="preserve"> восемь) </w:t>
      </w:r>
      <w:r w:rsidR="00BE2639">
        <w:rPr>
          <w:rFonts w:ascii="Times New Roman" w:hAnsi="Times New Roman" w:cs="Times New Roman"/>
          <w:sz w:val="24"/>
          <w:szCs w:val="24"/>
        </w:rPr>
        <w:t xml:space="preserve"> </w:t>
      </w:r>
      <w:r w:rsidR="00AA778C">
        <w:rPr>
          <w:rFonts w:ascii="Times New Roman" w:hAnsi="Times New Roman" w:cs="Times New Roman"/>
          <w:sz w:val="24"/>
          <w:szCs w:val="24"/>
        </w:rPr>
        <w:t xml:space="preserve">руб. 00 коп. Покупатель перечисляет в течение 3 (три) банковских дней со дня подписания настоящего Договора. </w:t>
      </w:r>
    </w:p>
    <w:p w:rsidR="001C58BC" w:rsidRDefault="001C58BC" w:rsidP="001C58BC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CC4E6E">
        <w:rPr>
          <w:rFonts w:ascii="Times New Roman" w:hAnsi="Times New Roman" w:cs="Times New Roman"/>
          <w:sz w:val="24"/>
          <w:szCs w:val="24"/>
        </w:rPr>
        <w:t>Оплата производится путем перечисления Покупателем денежных средств на расчетный счет Продавца</w:t>
      </w:r>
      <w:r>
        <w:rPr>
          <w:rFonts w:ascii="Times New Roman" w:hAnsi="Times New Roman" w:cs="Times New Roman"/>
          <w:sz w:val="24"/>
          <w:szCs w:val="24"/>
        </w:rPr>
        <w:t xml:space="preserve"> или третьего лица, указанного Продавцом.</w:t>
      </w:r>
    </w:p>
    <w:p w:rsidR="001C58BC" w:rsidRDefault="001C58BC" w:rsidP="001C58BC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1C58BC" w:rsidRPr="00CC4E6E" w:rsidRDefault="001C58BC" w:rsidP="001C58BC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C4E6E"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1C58BC" w:rsidRPr="00CC4E6E" w:rsidRDefault="001C58BC" w:rsidP="001C58BC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1C58BC" w:rsidRPr="00CC4E6E" w:rsidRDefault="001C58BC" w:rsidP="001C58BC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Pr="00CC4E6E">
        <w:rPr>
          <w:rFonts w:ascii="Times New Roman" w:hAnsi="Times New Roman" w:cs="Times New Roman"/>
          <w:sz w:val="24"/>
          <w:szCs w:val="24"/>
        </w:rPr>
        <w:t>Обязательства Продавца:</w:t>
      </w:r>
    </w:p>
    <w:p w:rsidR="00C84227" w:rsidRDefault="001C58BC" w:rsidP="001C58BC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ab/>
      </w:r>
      <w:r w:rsidR="00C84227" w:rsidRPr="00FC0492">
        <w:rPr>
          <w:rFonts w:ascii="Times New Roman" w:hAnsi="Times New Roman" w:cs="Times New Roman"/>
          <w:sz w:val="24"/>
          <w:szCs w:val="24"/>
        </w:rPr>
        <w:t xml:space="preserve">передать  </w:t>
      </w:r>
      <w:r w:rsidR="00C84227">
        <w:rPr>
          <w:rFonts w:ascii="Times New Roman" w:hAnsi="Times New Roman" w:cs="Times New Roman"/>
          <w:sz w:val="24"/>
          <w:szCs w:val="24"/>
        </w:rPr>
        <w:t>Покупателю</w:t>
      </w:r>
      <w:r w:rsidR="00C84227" w:rsidRPr="00FC0492">
        <w:rPr>
          <w:rFonts w:ascii="Times New Roman" w:hAnsi="Times New Roman" w:cs="Times New Roman"/>
          <w:sz w:val="24"/>
          <w:szCs w:val="24"/>
        </w:rPr>
        <w:t xml:space="preserve">  оригинал</w:t>
      </w:r>
      <w:r w:rsidR="00C84227">
        <w:rPr>
          <w:rFonts w:ascii="Times New Roman" w:hAnsi="Times New Roman" w:cs="Times New Roman"/>
          <w:sz w:val="24"/>
          <w:szCs w:val="24"/>
        </w:rPr>
        <w:t>ы всех документов, подтверждающих задолженность, указанную в п. 1.1 настоящего Договора, в том числе материалы</w:t>
      </w:r>
      <w:r w:rsidR="00C84227" w:rsidRPr="00FC0492">
        <w:rPr>
          <w:rFonts w:ascii="Times New Roman" w:hAnsi="Times New Roman" w:cs="Times New Roman"/>
          <w:sz w:val="24"/>
          <w:szCs w:val="24"/>
        </w:rPr>
        <w:t xml:space="preserve">  </w:t>
      </w:r>
      <w:r w:rsidR="00C84227">
        <w:rPr>
          <w:rFonts w:ascii="Times New Roman" w:hAnsi="Times New Roman" w:cs="Times New Roman"/>
          <w:sz w:val="24"/>
          <w:szCs w:val="24"/>
        </w:rPr>
        <w:t xml:space="preserve">судебных </w:t>
      </w:r>
      <w:r w:rsidR="00C84227">
        <w:rPr>
          <w:rFonts w:ascii="Times New Roman" w:hAnsi="Times New Roman" w:cs="Times New Roman"/>
          <w:sz w:val="24"/>
          <w:szCs w:val="24"/>
        </w:rPr>
        <w:lastRenderedPageBreak/>
        <w:t>дел указанных в п. 1.3. Договора</w:t>
      </w:r>
      <w:r w:rsidR="00C84227" w:rsidRPr="00FC0492">
        <w:rPr>
          <w:rFonts w:ascii="Times New Roman" w:hAnsi="Times New Roman" w:cs="Times New Roman"/>
          <w:sz w:val="24"/>
          <w:szCs w:val="24"/>
        </w:rPr>
        <w:t>, и сообщить иные сведения, имеющие значение для осуществления прав по</w:t>
      </w:r>
      <w:r w:rsidR="00C84227">
        <w:rPr>
          <w:rFonts w:ascii="Times New Roman" w:hAnsi="Times New Roman" w:cs="Times New Roman"/>
          <w:sz w:val="24"/>
          <w:szCs w:val="24"/>
        </w:rPr>
        <w:t xml:space="preserve"> продаваемому</w:t>
      </w:r>
      <w:r w:rsidR="00C84227" w:rsidRPr="00FC0492">
        <w:rPr>
          <w:rFonts w:ascii="Times New Roman" w:hAnsi="Times New Roman" w:cs="Times New Roman"/>
          <w:sz w:val="24"/>
          <w:szCs w:val="24"/>
        </w:rPr>
        <w:t xml:space="preserve"> </w:t>
      </w:r>
      <w:r w:rsidR="00C84227">
        <w:rPr>
          <w:rFonts w:ascii="Times New Roman" w:hAnsi="Times New Roman" w:cs="Times New Roman"/>
          <w:sz w:val="24"/>
          <w:szCs w:val="24"/>
        </w:rPr>
        <w:t>праву требования.</w:t>
      </w:r>
    </w:p>
    <w:p w:rsidR="001C58BC" w:rsidRPr="00CC4E6E" w:rsidRDefault="001C58BC" w:rsidP="001C58BC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 w:rsidRPr="00CC4E6E">
        <w:rPr>
          <w:rFonts w:ascii="Times New Roman" w:hAnsi="Times New Roman" w:cs="Times New Roman"/>
          <w:sz w:val="24"/>
          <w:szCs w:val="24"/>
        </w:rPr>
        <w:t>Обязательства Покупателя:</w:t>
      </w:r>
    </w:p>
    <w:p w:rsidR="001C58BC" w:rsidRPr="00CC4E6E" w:rsidRDefault="001C58BC" w:rsidP="001C58BC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CC4E6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CC4E6E">
        <w:rPr>
          <w:rFonts w:ascii="Times New Roman" w:hAnsi="Times New Roman" w:cs="Times New Roman"/>
          <w:sz w:val="24"/>
          <w:szCs w:val="24"/>
        </w:rPr>
        <w:t>Покупатель обязуется уплатить Продавцу стоимость Объектов в размере, порядке и сроки, предусмотренные Договором.</w:t>
      </w:r>
    </w:p>
    <w:p w:rsidR="001C58BC" w:rsidRPr="00CC4E6E" w:rsidRDefault="001C58BC" w:rsidP="001C58BC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CC4E6E">
        <w:rPr>
          <w:rFonts w:ascii="Times New Roman" w:hAnsi="Times New Roman" w:cs="Times New Roman"/>
          <w:sz w:val="24"/>
          <w:szCs w:val="24"/>
        </w:rPr>
        <w:t>Покупатель обязуется принять Объекты от Продавца по акту приема-передачи на условиях, порядке и сроки, указанные в Договоре.</w:t>
      </w:r>
    </w:p>
    <w:p w:rsidR="001C58BC" w:rsidRPr="00CC4E6E" w:rsidRDefault="001C58BC" w:rsidP="001C58BC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CC4E6E">
        <w:rPr>
          <w:rFonts w:ascii="Times New Roman" w:hAnsi="Times New Roman" w:cs="Times New Roman"/>
          <w:sz w:val="24"/>
          <w:szCs w:val="24"/>
        </w:rPr>
        <w:t>3.2.3.</w:t>
      </w:r>
      <w:r>
        <w:rPr>
          <w:rFonts w:ascii="Times New Roman" w:hAnsi="Times New Roman" w:cs="Times New Roman"/>
          <w:sz w:val="24"/>
          <w:szCs w:val="24"/>
        </w:rPr>
        <w:tab/>
        <w:t>После приема по</w:t>
      </w:r>
      <w:r w:rsidRPr="00CC4E6E">
        <w:rPr>
          <w:rFonts w:ascii="Times New Roman" w:hAnsi="Times New Roman" w:cs="Times New Roman"/>
          <w:sz w:val="24"/>
          <w:szCs w:val="24"/>
        </w:rPr>
        <w:t xml:space="preserve"> акту приема-передачи </w:t>
      </w:r>
      <w:r w:rsidR="00155EF6">
        <w:rPr>
          <w:rFonts w:ascii="Times New Roman" w:hAnsi="Times New Roman" w:cs="Times New Roman"/>
          <w:sz w:val="24"/>
          <w:szCs w:val="24"/>
        </w:rPr>
        <w:t>предмета настоящего договора</w:t>
      </w:r>
      <w:r w:rsidRPr="00CC4E6E">
        <w:rPr>
          <w:rFonts w:ascii="Times New Roman" w:hAnsi="Times New Roman" w:cs="Times New Roman"/>
          <w:sz w:val="24"/>
          <w:szCs w:val="24"/>
        </w:rPr>
        <w:t xml:space="preserve"> Покупателем от Продавца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4E6E">
        <w:rPr>
          <w:rFonts w:ascii="Times New Roman" w:hAnsi="Times New Roman" w:cs="Times New Roman"/>
          <w:sz w:val="24"/>
          <w:szCs w:val="24"/>
        </w:rPr>
        <w:t xml:space="preserve"> Покупатель совершает все действия, необходимые с его Стороны, для оформления прав Покупателя на </w:t>
      </w:r>
      <w:r w:rsidR="00155EF6">
        <w:rPr>
          <w:rFonts w:ascii="Times New Roman" w:hAnsi="Times New Roman" w:cs="Times New Roman"/>
          <w:sz w:val="24"/>
          <w:szCs w:val="24"/>
        </w:rPr>
        <w:t>передаваемые права требования</w:t>
      </w:r>
      <w:r w:rsidRPr="00CC4E6E">
        <w:rPr>
          <w:rFonts w:ascii="Times New Roman" w:hAnsi="Times New Roman" w:cs="Times New Roman"/>
          <w:sz w:val="24"/>
          <w:szCs w:val="24"/>
        </w:rPr>
        <w:t>.</w:t>
      </w:r>
    </w:p>
    <w:p w:rsidR="001C58BC" w:rsidRPr="00B22832" w:rsidRDefault="001C58BC" w:rsidP="001C58BC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1C58BC" w:rsidRPr="00CC4E6E" w:rsidRDefault="001C58BC" w:rsidP="001C58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6E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1C58BC" w:rsidRPr="00CC4E6E" w:rsidRDefault="001C58BC" w:rsidP="001C58BC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1C58BC" w:rsidRPr="00CC4E6E" w:rsidRDefault="001C58BC" w:rsidP="001C58BC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</w:r>
      <w:r w:rsidRPr="00CC4E6E">
        <w:rPr>
          <w:rFonts w:ascii="Times New Roman" w:hAnsi="Times New Roman" w:cs="Times New Roman"/>
          <w:sz w:val="24"/>
          <w:szCs w:val="24"/>
        </w:rPr>
        <w:t>За неисполнение и не надлежащее исполнение Договора Стороны несут ответственность в соответствии с действующим законодательством РФ.</w:t>
      </w:r>
    </w:p>
    <w:p w:rsidR="001C58BC" w:rsidRPr="00CC4E6E" w:rsidRDefault="001C58BC" w:rsidP="001C58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58BC" w:rsidRPr="00CC4E6E" w:rsidRDefault="001C58BC" w:rsidP="001C58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6E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1C58BC" w:rsidRPr="00CC4E6E" w:rsidRDefault="001C58BC" w:rsidP="001C58BC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1C58BC" w:rsidRPr="00CC4E6E" w:rsidRDefault="001C58BC" w:rsidP="001C58BC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</w:r>
      <w:r w:rsidRPr="00CC4E6E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 и действует до полного исполнения Сторонами взятых на себя обязательств.</w:t>
      </w:r>
    </w:p>
    <w:p w:rsidR="001C58BC" w:rsidRPr="00CC4E6E" w:rsidRDefault="001C58BC" w:rsidP="001C58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58BC" w:rsidRPr="00CC4E6E" w:rsidRDefault="001C58BC" w:rsidP="001C58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6E">
        <w:rPr>
          <w:rFonts w:ascii="Times New Roman" w:hAnsi="Times New Roman" w:cs="Times New Roman"/>
          <w:b/>
          <w:sz w:val="24"/>
          <w:szCs w:val="24"/>
        </w:rPr>
        <w:t>6. ИЗМЕНЕНИЕ ДОГОВОРА И ЕГО ДОСРОЧНОЕ РАСТОРЖЕНИЕ</w:t>
      </w:r>
    </w:p>
    <w:p w:rsidR="001C58BC" w:rsidRPr="00CC4E6E" w:rsidRDefault="001C58BC" w:rsidP="001C58BC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1C58BC" w:rsidRPr="00CC4E6E" w:rsidRDefault="001C58BC" w:rsidP="001C58BC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Pr="00CC4E6E">
        <w:rPr>
          <w:rFonts w:ascii="Times New Roman" w:hAnsi="Times New Roman" w:cs="Times New Roman"/>
          <w:sz w:val="24"/>
          <w:szCs w:val="24"/>
        </w:rPr>
        <w:t xml:space="preserve">Все изменения, дополнения к Договору и досрочное его расторжение возможны по взаимному согласию Сторон путем подписания соглашения к Договору либо в одностороннем порядке на условиях и порядке, предусмотренных действующим законодательством РФ и Договором. </w:t>
      </w:r>
    </w:p>
    <w:p w:rsidR="001C58BC" w:rsidRPr="00CC4E6E" w:rsidRDefault="001C58BC" w:rsidP="001C58BC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</w:r>
      <w:r w:rsidRPr="00CC4E6E">
        <w:rPr>
          <w:rFonts w:ascii="Times New Roman" w:hAnsi="Times New Roman" w:cs="Times New Roman"/>
          <w:sz w:val="24"/>
          <w:szCs w:val="24"/>
        </w:rPr>
        <w:t>В случае неосуществления Покупателем оплаты в сроки, определенные Договором, Продавец вправе в одностороннем по</w:t>
      </w:r>
      <w:r>
        <w:rPr>
          <w:rFonts w:ascii="Times New Roman" w:hAnsi="Times New Roman" w:cs="Times New Roman"/>
          <w:sz w:val="24"/>
          <w:szCs w:val="24"/>
        </w:rPr>
        <w:t xml:space="preserve">рядке отказаться от исполнения </w:t>
      </w:r>
      <w:r w:rsidRPr="00CC4E6E">
        <w:rPr>
          <w:rFonts w:ascii="Times New Roman" w:hAnsi="Times New Roman" w:cs="Times New Roman"/>
          <w:sz w:val="24"/>
          <w:szCs w:val="24"/>
        </w:rPr>
        <w:t xml:space="preserve">Договора по истечении 15 (Пятнадцать) календарных дней после </w:t>
      </w:r>
      <w:r>
        <w:rPr>
          <w:rFonts w:ascii="Times New Roman" w:hAnsi="Times New Roman" w:cs="Times New Roman"/>
          <w:sz w:val="24"/>
          <w:szCs w:val="24"/>
        </w:rPr>
        <w:t xml:space="preserve"> срока платежа, указанного в п. 2.2. Договора при отсутствии оплаты в полном объеме либо части,</w:t>
      </w:r>
      <w:r w:rsidRPr="00CC4E6E">
        <w:rPr>
          <w:rFonts w:ascii="Times New Roman" w:hAnsi="Times New Roman" w:cs="Times New Roman"/>
          <w:sz w:val="24"/>
          <w:szCs w:val="24"/>
        </w:rPr>
        <w:t xml:space="preserve"> путем направления в адрес Покупателя письменного уведомления о расторжении Договора. Договор считается расторгнутым с момента получения Покупателем уведомления об отказе от исполнения Договора. Момент получения Покупателем уведомления определяется в любом случае не позднее 5 (Пять) календарных дней с даты его отправки заказным письмом по адресу, указанному в Договоре. </w:t>
      </w:r>
    </w:p>
    <w:p w:rsidR="001C58BC" w:rsidRPr="00CC4E6E" w:rsidRDefault="001C58BC" w:rsidP="001C58BC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1C58BC" w:rsidRPr="00CC4E6E" w:rsidRDefault="001C58BC" w:rsidP="001C58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6E">
        <w:rPr>
          <w:rFonts w:ascii="Times New Roman" w:hAnsi="Times New Roman" w:cs="Times New Roman"/>
          <w:b/>
          <w:sz w:val="24"/>
          <w:szCs w:val="24"/>
        </w:rPr>
        <w:t>7. РАЗРЕШЕНИЕ СПОРОВ</w:t>
      </w:r>
    </w:p>
    <w:p w:rsidR="001C58BC" w:rsidRPr="00CC4E6E" w:rsidRDefault="001C58BC" w:rsidP="001C58BC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1C58BC" w:rsidRPr="00CC4E6E" w:rsidRDefault="001C58BC" w:rsidP="001C58BC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ab/>
      </w:r>
      <w:r w:rsidRPr="00CC4E6E">
        <w:rPr>
          <w:rFonts w:ascii="Times New Roman" w:hAnsi="Times New Roman" w:cs="Times New Roman"/>
          <w:sz w:val="24"/>
          <w:szCs w:val="24"/>
        </w:rPr>
        <w:t>Все разногласия Сторон по Договору разрешаются путем переговоров.</w:t>
      </w:r>
    </w:p>
    <w:p w:rsidR="001C58BC" w:rsidRPr="00CC4E6E" w:rsidRDefault="001C58BC" w:rsidP="001C58BC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ab/>
      </w:r>
      <w:r w:rsidRPr="00CC4E6E">
        <w:rPr>
          <w:rFonts w:ascii="Times New Roman" w:hAnsi="Times New Roman" w:cs="Times New Roman"/>
          <w:sz w:val="24"/>
          <w:szCs w:val="24"/>
        </w:rPr>
        <w:t>В случае не достижения согласия путем переговоров споры разрешаются в судебном порядке в соответствии с требованиями действующего законодательства РФ.</w:t>
      </w:r>
    </w:p>
    <w:p w:rsidR="001C58BC" w:rsidRPr="00CC4E6E" w:rsidRDefault="001C58BC" w:rsidP="001C58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8BC" w:rsidRPr="00CC4E6E" w:rsidRDefault="001C58BC" w:rsidP="001C58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6E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1C58BC" w:rsidRPr="00CC4E6E" w:rsidRDefault="001C58BC" w:rsidP="001C58BC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1C58BC" w:rsidRPr="00CC4E6E" w:rsidRDefault="001C58BC" w:rsidP="001C58BC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ab/>
      </w:r>
      <w:r w:rsidRPr="00CC4E6E">
        <w:rPr>
          <w:rFonts w:ascii="Times New Roman" w:hAnsi="Times New Roman" w:cs="Times New Roman"/>
          <w:sz w:val="24"/>
          <w:szCs w:val="24"/>
        </w:rPr>
        <w:t>Во всех случаях, не предусмотренных Договором, Стороны руководствуются действующим законодательством Российской Федерации.</w:t>
      </w:r>
    </w:p>
    <w:p w:rsidR="001C58BC" w:rsidRPr="00CC4E6E" w:rsidRDefault="001C58BC" w:rsidP="001C58BC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ab/>
      </w:r>
      <w:r w:rsidRPr="00CC4E6E">
        <w:rPr>
          <w:rFonts w:ascii="Times New Roman" w:hAnsi="Times New Roman" w:cs="Times New Roman"/>
          <w:sz w:val="24"/>
          <w:szCs w:val="24"/>
        </w:rPr>
        <w:t>В случае изменения адреса или банковских реквизитов одной из Сторон Договора соответствующая Сторона в пятидневный срок письменно уведомляет об этом другую Сторону.</w:t>
      </w:r>
    </w:p>
    <w:p w:rsidR="001C58BC" w:rsidRPr="00CC4E6E" w:rsidRDefault="001C58BC" w:rsidP="001C58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58BC" w:rsidRPr="00CC4E6E" w:rsidRDefault="001C58BC" w:rsidP="001C58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6E">
        <w:rPr>
          <w:rFonts w:ascii="Times New Roman" w:hAnsi="Times New Roman" w:cs="Times New Roman"/>
          <w:b/>
          <w:sz w:val="24"/>
          <w:szCs w:val="24"/>
        </w:rPr>
        <w:t>9. БАНКОВСКИЕ РЕКВИЗИТЫ И  МЕСТОНАХОЖДЕНИЕ  СТОРОН</w:t>
      </w:r>
    </w:p>
    <w:p w:rsidR="001C58BC" w:rsidRPr="00CC4E6E" w:rsidRDefault="001C58BC" w:rsidP="001C58BC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1C58BC" w:rsidRPr="00CC4E6E" w:rsidRDefault="001C58BC" w:rsidP="001C58BC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ab/>
      </w:r>
      <w:r w:rsidRPr="00CC4E6E">
        <w:rPr>
          <w:rFonts w:ascii="Times New Roman" w:hAnsi="Times New Roman" w:cs="Times New Roman"/>
          <w:sz w:val="24"/>
          <w:szCs w:val="24"/>
        </w:rPr>
        <w:t xml:space="preserve">Договор составлен и подписан в </w:t>
      </w:r>
      <w:r w:rsidR="00854FD9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54FD9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4E6E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E6E">
        <w:rPr>
          <w:rFonts w:ascii="Times New Roman" w:hAnsi="Times New Roman" w:cs="Times New Roman"/>
          <w:sz w:val="24"/>
          <w:szCs w:val="24"/>
        </w:rPr>
        <w:t xml:space="preserve"> один </w:t>
      </w:r>
      <w:r w:rsidR="00854FD9">
        <w:rPr>
          <w:rFonts w:ascii="Times New Roman" w:hAnsi="Times New Roman" w:cs="Times New Roman"/>
          <w:sz w:val="24"/>
          <w:szCs w:val="24"/>
        </w:rPr>
        <w:t>для</w:t>
      </w:r>
      <w:r w:rsidRPr="00CC4E6E">
        <w:rPr>
          <w:rFonts w:ascii="Times New Roman" w:hAnsi="Times New Roman" w:cs="Times New Roman"/>
          <w:sz w:val="24"/>
          <w:szCs w:val="24"/>
        </w:rPr>
        <w:t xml:space="preserve"> Продавца, один </w:t>
      </w:r>
      <w:r w:rsidR="00854FD9">
        <w:rPr>
          <w:rFonts w:ascii="Times New Roman" w:hAnsi="Times New Roman" w:cs="Times New Roman"/>
          <w:sz w:val="24"/>
          <w:szCs w:val="24"/>
        </w:rPr>
        <w:t>для</w:t>
      </w:r>
      <w:r w:rsidRPr="00CC4E6E">
        <w:rPr>
          <w:rFonts w:ascii="Times New Roman" w:hAnsi="Times New Roman" w:cs="Times New Roman"/>
          <w:sz w:val="24"/>
          <w:szCs w:val="24"/>
        </w:rPr>
        <w:t xml:space="preserve"> Покупателя. </w:t>
      </w:r>
    </w:p>
    <w:p w:rsidR="001C58BC" w:rsidRPr="00CC4E6E" w:rsidRDefault="001C58BC" w:rsidP="001C58BC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>
        <w:rPr>
          <w:rFonts w:ascii="Times New Roman" w:hAnsi="Times New Roman" w:cs="Times New Roman"/>
          <w:sz w:val="24"/>
          <w:szCs w:val="24"/>
        </w:rPr>
        <w:tab/>
      </w:r>
      <w:r w:rsidRPr="00CC4E6E">
        <w:rPr>
          <w:rFonts w:ascii="Times New Roman" w:hAnsi="Times New Roman" w:cs="Times New Roman"/>
          <w:sz w:val="24"/>
          <w:szCs w:val="24"/>
        </w:rPr>
        <w:t>Местонахождение и банковские реквизиты Сторон:</w:t>
      </w:r>
    </w:p>
    <w:p w:rsidR="001C58BC" w:rsidRPr="00CC4E6E" w:rsidRDefault="001C58BC" w:rsidP="001C58B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D614A" w:rsidRPr="000D614A" w:rsidTr="00907BD6">
        <w:tc>
          <w:tcPr>
            <w:tcW w:w="4785" w:type="dxa"/>
          </w:tcPr>
          <w:p w:rsidR="000D614A" w:rsidRPr="000D614A" w:rsidRDefault="00B25E27" w:rsidP="00907BD6">
            <w:pPr>
              <w:rPr>
                <w:b/>
              </w:rPr>
            </w:pPr>
            <w:r>
              <w:rPr>
                <w:b/>
              </w:rPr>
              <w:t>ПРОДАВЕЦ</w:t>
            </w:r>
            <w:r w:rsidR="000D614A" w:rsidRPr="000D614A">
              <w:rPr>
                <w:b/>
              </w:rPr>
              <w:t>:</w:t>
            </w:r>
          </w:p>
          <w:p w:rsidR="000D614A" w:rsidRPr="000D614A" w:rsidRDefault="000D614A" w:rsidP="00907BD6">
            <w:pPr>
              <w:rPr>
                <w:b/>
                <w:snapToGrid w:val="0"/>
              </w:rPr>
            </w:pPr>
            <w:r w:rsidRPr="000D614A">
              <w:rPr>
                <w:b/>
                <w:snapToGrid w:val="0"/>
              </w:rPr>
              <w:t>ООО «АВТОКАМА»</w:t>
            </w:r>
          </w:p>
          <w:p w:rsidR="000D614A" w:rsidRDefault="000D614A" w:rsidP="00907BD6">
            <w:pPr>
              <w:rPr>
                <w:snapToGrid w:val="0"/>
              </w:rPr>
            </w:pPr>
            <w:r w:rsidRPr="000D614A">
              <w:rPr>
                <w:snapToGrid w:val="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98097, г"/>
              </w:smartTagPr>
              <w:r w:rsidRPr="000D614A">
                <w:rPr>
                  <w:snapToGrid w:val="0"/>
                </w:rPr>
                <w:t>198097, г</w:t>
              </w:r>
            </w:smartTag>
            <w:r w:rsidRPr="000D614A">
              <w:rPr>
                <w:snapToGrid w:val="0"/>
              </w:rPr>
              <w:t>. Санкт-Петербург, ул. Маршала Говорова, 29</w:t>
            </w:r>
          </w:p>
          <w:p w:rsidR="00454917" w:rsidRPr="000D614A" w:rsidRDefault="00454917" w:rsidP="00907BD6">
            <w:pPr>
              <w:rPr>
                <w:snapToGrid w:val="0"/>
              </w:rPr>
            </w:pPr>
            <w:r>
              <w:rPr>
                <w:snapToGrid w:val="0"/>
              </w:rPr>
              <w:t xml:space="preserve">Почтовый адрес: 191119, </w:t>
            </w:r>
            <w:r>
              <w:t>Санкт-Петербург, а/я 225</w:t>
            </w:r>
          </w:p>
          <w:p w:rsidR="000D614A" w:rsidRPr="000D614A" w:rsidRDefault="000D614A" w:rsidP="00907BD6">
            <w:pPr>
              <w:rPr>
                <w:snapToGrid w:val="0"/>
              </w:rPr>
            </w:pPr>
            <w:r w:rsidRPr="000D614A">
              <w:rPr>
                <w:snapToGrid w:val="0"/>
              </w:rPr>
              <w:t>ОГРН 1079847061205</w:t>
            </w:r>
          </w:p>
          <w:p w:rsidR="000D614A" w:rsidRPr="000D614A" w:rsidRDefault="000D614A" w:rsidP="00907BD6">
            <w:pPr>
              <w:rPr>
                <w:snapToGrid w:val="0"/>
              </w:rPr>
            </w:pPr>
            <w:r w:rsidRPr="000D614A">
              <w:rPr>
                <w:snapToGrid w:val="0"/>
              </w:rPr>
              <w:t>ИНН 7805419541   КПП 780501001</w:t>
            </w:r>
          </w:p>
          <w:p w:rsidR="000D614A" w:rsidRPr="000D614A" w:rsidRDefault="000D614A" w:rsidP="00907BD6">
            <w:pPr>
              <w:rPr>
                <w:snapToGrid w:val="0"/>
              </w:rPr>
            </w:pPr>
            <w:r w:rsidRPr="000D614A">
              <w:rPr>
                <w:snapToGrid w:val="0"/>
              </w:rPr>
              <w:t>р/с 407 028 102 000 000 13 144</w:t>
            </w:r>
          </w:p>
          <w:p w:rsidR="000D614A" w:rsidRPr="000D614A" w:rsidRDefault="000D614A" w:rsidP="00907BD6">
            <w:pPr>
              <w:rPr>
                <w:snapToGrid w:val="0"/>
              </w:rPr>
            </w:pPr>
            <w:r w:rsidRPr="000D614A">
              <w:rPr>
                <w:snapToGrid w:val="0"/>
              </w:rPr>
              <w:t>ОАО Банк «ПСКБ» г. Санкт-Петербург</w:t>
            </w:r>
          </w:p>
          <w:p w:rsidR="000D614A" w:rsidRPr="000D614A" w:rsidRDefault="000D614A" w:rsidP="00907BD6">
            <w:pPr>
              <w:rPr>
                <w:snapToGrid w:val="0"/>
              </w:rPr>
            </w:pPr>
            <w:r w:rsidRPr="000D614A">
              <w:rPr>
                <w:snapToGrid w:val="0"/>
              </w:rPr>
              <w:t>к/с 30101810000000000852</w:t>
            </w:r>
          </w:p>
          <w:p w:rsidR="000D614A" w:rsidRPr="000D614A" w:rsidRDefault="000D614A" w:rsidP="00907BD6">
            <w:r w:rsidRPr="000D614A">
              <w:rPr>
                <w:snapToGrid w:val="0"/>
              </w:rPr>
              <w:t>БИК 044030852</w:t>
            </w:r>
          </w:p>
        </w:tc>
        <w:tc>
          <w:tcPr>
            <w:tcW w:w="4786" w:type="dxa"/>
          </w:tcPr>
          <w:p w:rsidR="000D614A" w:rsidRPr="000D614A" w:rsidRDefault="00B25E27" w:rsidP="00907BD6">
            <w:pPr>
              <w:rPr>
                <w:b/>
              </w:rPr>
            </w:pPr>
            <w:r>
              <w:rPr>
                <w:b/>
              </w:rPr>
              <w:t>ПОКУПАТЕЛЬ</w:t>
            </w:r>
            <w:r w:rsidR="000D614A" w:rsidRPr="000D614A">
              <w:rPr>
                <w:b/>
              </w:rPr>
              <w:t>:</w:t>
            </w:r>
          </w:p>
          <w:p w:rsidR="000D614A" w:rsidRPr="000D614A" w:rsidRDefault="000D614A" w:rsidP="00907BD6"/>
        </w:tc>
      </w:tr>
      <w:tr w:rsidR="000D614A" w:rsidRPr="000D614A" w:rsidTr="00907BD6">
        <w:tc>
          <w:tcPr>
            <w:tcW w:w="4785" w:type="dxa"/>
          </w:tcPr>
          <w:p w:rsidR="000D614A" w:rsidRPr="000D614A" w:rsidRDefault="000D614A" w:rsidP="00907BD6">
            <w:pPr>
              <w:rPr>
                <w:b/>
              </w:rPr>
            </w:pPr>
            <w:r w:rsidRPr="000D614A">
              <w:rPr>
                <w:b/>
              </w:rPr>
              <w:t>Конкурсный управляющий</w:t>
            </w:r>
          </w:p>
          <w:p w:rsidR="000D614A" w:rsidRPr="000D614A" w:rsidRDefault="000D614A" w:rsidP="00907BD6">
            <w:pPr>
              <w:rPr>
                <w:b/>
              </w:rPr>
            </w:pPr>
            <w:r w:rsidRPr="000D614A">
              <w:rPr>
                <w:b/>
              </w:rPr>
              <w:t xml:space="preserve">ООО «АВТОКАМА» </w:t>
            </w:r>
          </w:p>
          <w:p w:rsidR="000D614A" w:rsidRPr="000D614A" w:rsidRDefault="000D614A" w:rsidP="00907BD6">
            <w:pPr>
              <w:rPr>
                <w:b/>
              </w:rPr>
            </w:pPr>
          </w:p>
          <w:p w:rsidR="000D614A" w:rsidRPr="000D614A" w:rsidRDefault="000D614A" w:rsidP="00907BD6">
            <w:r w:rsidRPr="000D614A">
              <w:rPr>
                <w:b/>
              </w:rPr>
              <w:t>___________________ И.П. Максимов</w:t>
            </w:r>
          </w:p>
        </w:tc>
        <w:tc>
          <w:tcPr>
            <w:tcW w:w="4786" w:type="dxa"/>
          </w:tcPr>
          <w:p w:rsidR="000D614A" w:rsidRPr="000D614A" w:rsidRDefault="000D614A" w:rsidP="007E063C"/>
        </w:tc>
      </w:tr>
    </w:tbl>
    <w:p w:rsidR="00BF0977" w:rsidRDefault="00BF0977" w:rsidP="000D614A">
      <w:pPr>
        <w:autoSpaceDE w:val="0"/>
        <w:autoSpaceDN w:val="0"/>
        <w:adjustRightInd w:val="0"/>
      </w:pPr>
    </w:p>
    <w:sectPr w:rsidR="00BF0977" w:rsidSect="00A26BD6">
      <w:footerReference w:type="default" r:id="rId7"/>
      <w:pgSz w:w="11906" w:h="16838"/>
      <w:pgMar w:top="709" w:right="56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9EF" w:rsidRDefault="00D009EF" w:rsidP="00C12494">
      <w:r>
        <w:separator/>
      </w:r>
    </w:p>
  </w:endnote>
  <w:endnote w:type="continuationSeparator" w:id="1">
    <w:p w:rsidR="00D009EF" w:rsidRDefault="00D009EF" w:rsidP="00C12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BD6" w:rsidRPr="00AD09AE" w:rsidRDefault="00C7342E" w:rsidP="00A26BD6">
    <w:pPr>
      <w:pStyle w:val="a5"/>
      <w:jc w:val="right"/>
      <w:rPr>
        <w:sz w:val="20"/>
        <w:szCs w:val="20"/>
      </w:rPr>
    </w:pPr>
    <w:r w:rsidRPr="00AD09AE">
      <w:rPr>
        <w:sz w:val="20"/>
        <w:szCs w:val="20"/>
      </w:rPr>
      <w:fldChar w:fldCharType="begin"/>
    </w:r>
    <w:r w:rsidR="001C58BC" w:rsidRPr="00AD09AE">
      <w:rPr>
        <w:sz w:val="20"/>
        <w:szCs w:val="20"/>
      </w:rPr>
      <w:instrText xml:space="preserve"> PAGE   \* MERGEFORMAT </w:instrText>
    </w:r>
    <w:r w:rsidRPr="00AD09AE">
      <w:rPr>
        <w:sz w:val="20"/>
        <w:szCs w:val="20"/>
      </w:rPr>
      <w:fldChar w:fldCharType="separate"/>
    </w:r>
    <w:r w:rsidR="00AB4F8F">
      <w:rPr>
        <w:noProof/>
        <w:sz w:val="20"/>
        <w:szCs w:val="20"/>
      </w:rPr>
      <w:t>2</w:t>
    </w:r>
    <w:r w:rsidRPr="00AD09AE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9EF" w:rsidRDefault="00D009EF" w:rsidP="00C12494">
      <w:r>
        <w:separator/>
      </w:r>
    </w:p>
  </w:footnote>
  <w:footnote w:type="continuationSeparator" w:id="1">
    <w:p w:rsidR="00D009EF" w:rsidRDefault="00D009EF" w:rsidP="00C12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91F59"/>
    <w:multiLevelType w:val="hybridMultilevel"/>
    <w:tmpl w:val="ADAC3A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39D14FE"/>
    <w:multiLevelType w:val="hybridMultilevel"/>
    <w:tmpl w:val="0D28F33E"/>
    <w:lvl w:ilvl="0" w:tplc="7DDA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8BC"/>
    <w:rsid w:val="000A3A77"/>
    <w:rsid w:val="000D614A"/>
    <w:rsid w:val="001479D6"/>
    <w:rsid w:val="00155EF6"/>
    <w:rsid w:val="00192683"/>
    <w:rsid w:val="001A173D"/>
    <w:rsid w:val="001C58BC"/>
    <w:rsid w:val="001F0612"/>
    <w:rsid w:val="00267919"/>
    <w:rsid w:val="00322B00"/>
    <w:rsid w:val="003449CB"/>
    <w:rsid w:val="003D7F70"/>
    <w:rsid w:val="00400AC4"/>
    <w:rsid w:val="00454917"/>
    <w:rsid w:val="005066BF"/>
    <w:rsid w:val="0064535A"/>
    <w:rsid w:val="006458EB"/>
    <w:rsid w:val="006469FB"/>
    <w:rsid w:val="006B541C"/>
    <w:rsid w:val="007346CC"/>
    <w:rsid w:val="007A4D68"/>
    <w:rsid w:val="007E063C"/>
    <w:rsid w:val="007F33F8"/>
    <w:rsid w:val="008213BC"/>
    <w:rsid w:val="00835779"/>
    <w:rsid w:val="00854FD9"/>
    <w:rsid w:val="008A5824"/>
    <w:rsid w:val="0093468C"/>
    <w:rsid w:val="0097027B"/>
    <w:rsid w:val="009B0CE3"/>
    <w:rsid w:val="009B3B0C"/>
    <w:rsid w:val="00A00C33"/>
    <w:rsid w:val="00A35338"/>
    <w:rsid w:val="00AA778C"/>
    <w:rsid w:val="00AB4F8F"/>
    <w:rsid w:val="00B25E27"/>
    <w:rsid w:val="00BE2639"/>
    <w:rsid w:val="00BF0977"/>
    <w:rsid w:val="00C12494"/>
    <w:rsid w:val="00C37206"/>
    <w:rsid w:val="00C61F52"/>
    <w:rsid w:val="00C7342E"/>
    <w:rsid w:val="00C84227"/>
    <w:rsid w:val="00D009EF"/>
    <w:rsid w:val="00DC2337"/>
    <w:rsid w:val="00DF2C04"/>
    <w:rsid w:val="00EA7A52"/>
    <w:rsid w:val="00F72444"/>
    <w:rsid w:val="00F901E6"/>
    <w:rsid w:val="00F92B58"/>
    <w:rsid w:val="00FC0492"/>
    <w:rsid w:val="00FE69BE"/>
    <w:rsid w:val="00FF1A5F"/>
    <w:rsid w:val="00FF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BC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C58BC"/>
    <w:rPr>
      <w:rFonts w:ascii="Courier New" w:hAnsi="Courier New" w:cs="Courier New"/>
      <w:bCs w:val="0"/>
      <w:sz w:val="20"/>
      <w:szCs w:val="20"/>
    </w:rPr>
  </w:style>
  <w:style w:type="character" w:customStyle="1" w:styleId="a4">
    <w:name w:val="Текст Знак"/>
    <w:basedOn w:val="a0"/>
    <w:link w:val="a3"/>
    <w:rsid w:val="001C58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C58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58B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449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49CB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/DgnqkCuYt2CHGJSgLfEypY71i31rcsafk12OrJPIiU=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kWPrrrnKP/vQyaqNxdQ3P12tYPYRLv4/UFpgtkrq6L/gsBFg2GLSn4szexFnxXk4ZLgkZFb9
    mISrzO0RL/jCCA==
  </SignatureValue>
  <KeyInfo>
    <KeyValue>
      <RSAKeyValue>
        <Modulus>
            QiCrWSYjgQhrMNfyFCY/BJadHT8chLEjne6fdBNg7X+sv1VPOqWu9IiGUr+QFT0oAR4CAgOF
            KgcGACQCAgOFKg==
          </Modulus>
        <Exponent>BwYSMA==</Exponent>
      </RSAKeyValue>
    </KeyValue>
    <X509Data>
      <X509Certificate>
          MIIE8zCCBKCgAwIBAgIKPNouCQAAAAAKuTAKBgYqhQMCAgMFADCBnTEeMBwGCSqGSIb3DQEJ
          ARYPY2FAc2tia29udHVyLnJ1MQswCQYDVQQGEwJSVTEhMB8GA1UEBwwY0JXQutCw0YLQtdGA
          0LjQvdCx0YPRgNCzMS4wLAYDVQQKDCXQl9CQ0J4gwqvQn9CkIMKr0KHQmtCRINCa0L7QvdGC
          0YPRgMK7MRswGQYDVQQDExJVQyBTS0IgS29udHVyIChVMSkwHhcNMTAxMDIyMTExOTAwWhcN
          MTExMDIyMTEyODAwWjCCAZ0xITAfBgkqhkiG9w0BCQEWEnBvY2h0YS0wMEBpbmJveC5ydTEL
          MAkGA1UEBhMCUlUxKjAoBgNVBAgMIdCzLiDQodCw0L3QutGCLdCf0LXRgtC10YDQsdGD0YDQ
          szEmMCQGA1UEBwwd0KHQsNC90LrRgi3Qn9C10YLQtdGA0LHRg9GA0LMxcTBvBgNVBAoMaNCY
          0L3QtNC40LLQuNC00YPQsNC70YzQvdGL0Lkg0L/RgNC10LTQv9GA0LjQvdC40LzQsNGC0LXQ
          u9GMINCc0LDQutGB0LjQvNC+0LIg0JjQs9C+0YDRjCDQn9Cw0LLQu9C+0LLQuNGHMTUwMwYD
          VQQDDCzQnNCw0LrRgdC40LzQvtCyINCY0LPQvtGA0Ywg0J/QsNCy0LvQvtCy0LjRhzE2MDQG
          A1UEDAwt0LDRgNCx0LjRgtGA0LDQttC90YvQuSDRg9C/0YDQsNCy0LvRj9GO0YnQuNC5MTUw
          MwYDVQQEDCzQnNCw0LrRgdC40LzQvtCyINCY0LPQvtGA0Ywg0J/QsNCy0LvQvtCy0LjRhzBj
          MBwGBiqFAwICEzASBgcqhQMCAiQABgcqhQMCAh4BA0MABEAoPRWQv1KGiPSupTpPVb+sf+1g
          E3Sf7p0jsYQcPx2dlgQ/JhTy1zBrCIEjJlmrIEJky1ds7xcAS2Z2DOi7x5SIo4IBuTCCAbUw
          DgYDVR0PAQH/BAQDAgTwMDgGA1UdJQQxMC8GCCsGAQUFBwMCBggrBgEFBQcDBAYHKoUDAgIi
          BgYHKoUDAwcEAQYHKoUDAwcFMjAdBgNVHREEFjAUgRJwb2NodGEtMDBAaW5ib3gucnUwHQYD
          VR0OBBYEFLNTi1F/BxAj3gvmtcj8bgXJKD9MMB8GA1UdIwQYMBaAFNe8PvfVM+g3gXNGlTAZ
          VBoOmkuXMG4GA1UdHwRnMGUwY6BhoF+GLWh0dHA6Ly9jYS5za2Jrb250dXIucnUvY2RwL2tv
          bnR1ci11MS0yMDEwLmNybIYuaHR0cDovL2NkcC5za2Jrb250dXIucnUvY2RwL2tvbnR1ci11
          MS0yMDEwLmNybDCBmQYIKwYBBQUHAQEEgYwwgYkwQgYIKwYBBQUHMAKGNmh0dHA6Ly9jYS5z
          a2Jrb250dXIucnUvY2VydGlmaWNhdGVzL2tvbnR1ci11MS0yMDEwLmNydDBDBggrBgEFBQcw
          AoY3aHR0cDovL2NkcC5za2Jrb250dXIucnUvY2VydGlmaWNhdGVzL2tvbnR1ci11MS0yMDEw
          LmNydDAKBgYqhQMCAgMFAANBAHlVYWyKivO2tSC3Abzsxg0IclDAzxn2u96LRGfmqJt494nv
          U2Z487slt7FXEGuP88aX+1F9A8ssSV1mzMpkKxY=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9Nw5d2Bm6Dm2jezbq972pgTN8Pg=</DigestValue>
      </Reference>
      <Reference URI="/word/endnotes.xml?ContentType=application/vnd.openxmlformats-officedocument.wordprocessingml.endnotes+xml">
        <DigestMethod Algorithm="http://www.w3.org/2000/09/xmldsig#sha1"/>
        <DigestValue>u+qk5p46JVrYzImUlHjWQZab/m4=</DigestValue>
      </Reference>
      <Reference URI="/word/fontTable.xml?ContentType=application/vnd.openxmlformats-officedocument.wordprocessingml.fontTable+xml">
        <DigestMethod Algorithm="http://www.w3.org/2000/09/xmldsig#sha1"/>
        <DigestValue>UFC+wlUM6uZKN3mx19w66ZiwT2w=</DigestValue>
      </Reference>
      <Reference URI="/word/footer1.xml?ContentType=application/vnd.openxmlformats-officedocument.wordprocessingml.footer+xml">
        <DigestMethod Algorithm="http://www.w3.org/2000/09/xmldsig#sha1"/>
        <DigestValue>H5EhMjTre7Z/4/FJXM5oolcZSu4=</DigestValue>
      </Reference>
      <Reference URI="/word/footnotes.xml?ContentType=application/vnd.openxmlformats-officedocument.wordprocessingml.footnotes+xml">
        <DigestMethod Algorithm="http://www.w3.org/2000/09/xmldsig#sha1"/>
        <DigestValue>Y4u/vAn+PNITbt9VftlPhwjMwaw=</DigestValue>
      </Reference>
      <Reference URI="/word/numbering.xml?ContentType=application/vnd.openxmlformats-officedocument.wordprocessingml.numbering+xml">
        <DigestMethod Algorithm="http://www.w3.org/2000/09/xmldsig#sha1"/>
        <DigestValue>SvSB6JRAdyn5NpoxuqzfyaB5SyA=</DigestValue>
      </Reference>
      <Reference URI="/word/settings.xml?ContentType=application/vnd.openxmlformats-officedocument.wordprocessingml.settings+xml">
        <DigestMethod Algorithm="http://www.w3.org/2000/09/xmldsig#sha1"/>
        <DigestValue>TWKB6GvIoqRKTDC1IOjOf9fV1t4=</DigestValue>
      </Reference>
      <Reference URI="/word/styles.xml?ContentType=application/vnd.openxmlformats-officedocument.wordprocessingml.styles+xml">
        <DigestMethod Algorithm="http://www.w3.org/2000/09/xmldsig#sha1"/>
        <DigestValue>mbyxK2MgSYwLkk3qDl8NmWMHamg=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2010-10-27T14:15:15Z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dDccBNh19U1dIDx7XBkLmVLgQ/wqL2jHynqICWZOYPI=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XQ4Gc1chWVEO5VHiNDmKQaZg+DGpX2n624bWxZKqdCqVWx3zXVsngvaZ1qnGtfnMgy775rTR
    DgxnBOquWkKNjA==
  </SignatureValue>
  <KeyInfo>
    <KeyValue>
      <RSAKeyValue>
        <Modulus>
            QiCrWSYjgQhrMNfyFCY/BJadHT8chLEjne6fdBNg7X+sv1VPOqWu9IiGUr+QFT0oAR4CAgOF
            KgcGACQCAgOFKg==
          </Modulus>
        <Exponent>BwYSMA==</Exponent>
      </RSAKeyValue>
    </KeyValue>
    <X509Data>
      <X509Certificate>
          MIIE8zCCBKCgAwIBAgIKPNouCQAAAAAKuTAKBgYqhQMCAgMFADCBnTEeMBwGCSqGSIb3DQEJ
          ARYPY2FAc2tia29udHVyLnJ1MQswCQYDVQQGEwJSVTEhMB8GA1UEBwwY0JXQutCw0YLQtdGA
          0LjQvdCx0YPRgNCzMS4wLAYDVQQKDCXQl9CQ0J4gwqvQn9CkIMKr0KHQmtCRINCa0L7QvdGC
          0YPRgMK7MRswGQYDVQQDExJVQyBTS0IgS29udHVyIChVMSkwHhcNMTAxMDIyMTExOTAwWhcN
          MTExMDIyMTEyODAwWjCCAZ0xITAfBgkqhkiG9w0BCQEWEnBvY2h0YS0wMEBpbmJveC5ydTEL
          MAkGA1UEBhMCUlUxKjAoBgNVBAgMIdCzLiDQodCw0L3QutGCLdCf0LXRgtC10YDQsdGD0YDQ
          szEmMCQGA1UEBwwd0KHQsNC90LrRgi3Qn9C10YLQtdGA0LHRg9GA0LMxcTBvBgNVBAoMaNCY
          0L3QtNC40LLQuNC00YPQsNC70YzQvdGL0Lkg0L/RgNC10LTQv9GA0LjQvdC40LzQsNGC0LXQ
          u9GMINCc0LDQutGB0LjQvNC+0LIg0JjQs9C+0YDRjCDQn9Cw0LLQu9C+0LLQuNGHMTUwMwYD
          VQQDDCzQnNCw0LrRgdC40LzQvtCyINCY0LPQvtGA0Ywg0J/QsNCy0LvQvtCy0LjRhzE2MDQG
          A1UEDAwt0LDRgNCx0LjRgtGA0LDQttC90YvQuSDRg9C/0YDQsNCy0LvRj9GO0YnQuNC5MTUw
          MwYDVQQEDCzQnNCw0LrRgdC40LzQvtCyINCY0LPQvtGA0Ywg0J/QsNCy0LvQvtCy0LjRhzBj
          MBwGBiqFAwICEzASBgcqhQMCAiQABgcqhQMCAh4BA0MABEAoPRWQv1KGiPSupTpPVb+sf+1g
          E3Sf7p0jsYQcPx2dlgQ/JhTy1zBrCIEjJlmrIEJky1ds7xcAS2Z2DOi7x5SIo4IBuTCCAbUw
          DgYDVR0PAQH/BAQDAgTwMDgGA1UdJQQxMC8GCCsGAQUFBwMCBggrBgEFBQcDBAYHKoUDAgIi
          BgYHKoUDAwcEAQYHKoUDAwcFMjAdBgNVHREEFjAUgRJwb2NodGEtMDBAaW5ib3gucnUwHQYD
          VR0OBBYEFLNTi1F/BxAj3gvmtcj8bgXJKD9MMB8GA1UdIwQYMBaAFNe8PvfVM+g3gXNGlTAZ
          VBoOmkuXMG4GA1UdHwRnMGUwY6BhoF+GLWh0dHA6Ly9jYS5za2Jrb250dXIucnUvY2RwL2tv
          bnR1ci11MS0yMDEwLmNybIYuaHR0cDovL2NkcC5za2Jrb250dXIucnUvY2RwL2tvbnR1ci11
          MS0yMDEwLmNybDCBmQYIKwYBBQUHAQEEgYwwgYkwQgYIKwYBBQUHMAKGNmh0dHA6Ly9jYS5z
          a2Jrb250dXIucnUvY2VydGlmaWNhdGVzL2tvbnR1ci11MS0yMDEwLmNydDBDBggrBgEFBQcw
          AoY3aHR0cDovL2NkcC5za2Jrb250dXIucnUvY2VydGlmaWNhdGVzL2tvbnR1ci11MS0yMDEw
          LmNydDAKBgYqhQMCAgMFAANBAHlVYWyKivO2tSC3Abzsxg0IclDAzxn2u96LRGfmqJt494nv
          U2Z487slt7FXEGuP88aX+1F9A8ssSV1mzMpkKxY=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r2iZdDOicQQ/e5VyKV8L2hLDEDA=</DigestValue>
      </Reference>
      <Reference URI="/word/endnotes.xml?ContentType=application/vnd.openxmlformats-officedocument.wordprocessingml.endnotes+xml">
        <DigestMethod Algorithm="http://www.w3.org/2000/09/xmldsig#sha1"/>
        <DigestValue>25qGzB8xZ9/EXUsaKGExqIYV8UI=</DigestValue>
      </Reference>
      <Reference URI="/word/fontTable.xml?ContentType=application/vnd.openxmlformats-officedocument.wordprocessingml.fontTable+xml">
        <DigestMethod Algorithm="http://www.w3.org/2000/09/xmldsig#sha1"/>
        <DigestValue>UFC+wlUM6uZKN3mx19w66ZiwT2w=</DigestValue>
      </Reference>
      <Reference URI="/word/footer1.xml?ContentType=application/vnd.openxmlformats-officedocument.wordprocessingml.footer+xml">
        <DigestMethod Algorithm="http://www.w3.org/2000/09/xmldsig#sha1"/>
        <DigestValue>mXU0rcA2DyzQFqDqUMO9LaGaEBw=</DigestValue>
      </Reference>
      <Reference URI="/word/footnotes.xml?ContentType=application/vnd.openxmlformats-officedocument.wordprocessingml.footnotes+xml">
        <DigestMethod Algorithm="http://www.w3.org/2000/09/xmldsig#sha1"/>
        <DigestValue>ykWdJ2rIN5aGP074OZbYb6R6mYs=</DigestValue>
      </Reference>
      <Reference URI="/word/numbering.xml?ContentType=application/vnd.openxmlformats-officedocument.wordprocessingml.numbering+xml">
        <DigestMethod Algorithm="http://www.w3.org/2000/09/xmldsig#sha1"/>
        <DigestValue>SvSB6JRAdyn5NpoxuqzfyaB5SyA=</DigestValue>
      </Reference>
      <Reference URI="/word/settings.xml?ContentType=application/vnd.openxmlformats-officedocument.wordprocessingml.settings+xml">
        <DigestMethod Algorithm="http://www.w3.org/2000/09/xmldsig#sha1"/>
        <DigestValue>zTjCkjoe62gFDMDTKZ2HkQ1NBMY=</DigestValue>
      </Reference>
      <Reference URI="/word/styles.xml?ContentType=application/vnd.openxmlformats-officedocument.wordprocessingml.styles+xml">
        <DigestMethod Algorithm="http://www.w3.org/2000/09/xmldsig#sha1"/>
        <DigestValue>mbyxK2MgSYwLkk3qDl8NmWMHamg=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2010-10-27T14:21:28Z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гнеш</dc:creator>
  <cp:lastModifiedBy>Малышня</cp:lastModifiedBy>
  <cp:revision>33</cp:revision>
  <dcterms:created xsi:type="dcterms:W3CDTF">2009-12-24T15:46:00Z</dcterms:created>
  <dcterms:modified xsi:type="dcterms:W3CDTF">2010-10-27T14:21:00Z</dcterms:modified>
</cp:coreProperties>
</file>