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51" w:rsidRDefault="00BE2A51" w:rsidP="00BE2A5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Публикация в газете «</w:t>
      </w:r>
      <w:proofErr w:type="spellStart"/>
      <w:r>
        <w:rPr>
          <w:sz w:val="22"/>
          <w:szCs w:val="22"/>
        </w:rPr>
        <w:t>Коммерсантъ</w:t>
      </w:r>
      <w:proofErr w:type="spellEnd"/>
      <w:r>
        <w:rPr>
          <w:sz w:val="22"/>
          <w:szCs w:val="22"/>
        </w:rPr>
        <w:t>», региональной газете «Мурманский вестник».</w:t>
      </w:r>
    </w:p>
    <w:p w:rsidR="00BE2A51" w:rsidRDefault="00BE2A51" w:rsidP="00BE2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sz w:val="22"/>
          <w:szCs w:val="22"/>
        </w:rPr>
        <w:t xml:space="preserve">  Конкурсный управляющий ООО «Компания ВИКО» Волков Павел Петрович </w:t>
      </w:r>
      <w:r>
        <w:rPr>
          <w:i/>
          <w:sz w:val="22"/>
          <w:szCs w:val="22"/>
        </w:rPr>
        <w:t>(</w:t>
      </w:r>
      <w:smartTag w:uri="urn:schemas-microsoft-com:office:smarttags" w:element="metricconverter">
        <w:smartTagPr>
          <w:attr w:name="ProductID" w:val="183071, г"/>
        </w:smartTagPr>
        <w:r>
          <w:rPr>
            <w:i/>
            <w:sz w:val="22"/>
            <w:szCs w:val="22"/>
          </w:rPr>
          <w:t>183071, г</w:t>
        </w:r>
      </w:smartTag>
      <w:r>
        <w:rPr>
          <w:i/>
          <w:sz w:val="22"/>
          <w:szCs w:val="22"/>
        </w:rPr>
        <w:t xml:space="preserve">. Мурманск, ул. Старостина, д.19, </w:t>
      </w:r>
      <w:r>
        <w:rPr>
          <w:rFonts w:ascii="Times New Roman CYR" w:hAnsi="Times New Roman CYR" w:cs="Times New Roman CYR"/>
          <w:bCs/>
          <w:i/>
          <w:sz w:val="22"/>
          <w:szCs w:val="22"/>
          <w:lang w:val="en-US"/>
        </w:rPr>
        <w:t>e</w:t>
      </w:r>
      <w:r>
        <w:rPr>
          <w:rFonts w:ascii="Times New Roman CYR" w:hAnsi="Times New Roman CYR" w:cs="Times New Roman CYR"/>
          <w:bCs/>
          <w:i/>
          <w:sz w:val="22"/>
          <w:szCs w:val="22"/>
        </w:rPr>
        <w:t>-</w:t>
      </w:r>
      <w:r>
        <w:rPr>
          <w:rFonts w:ascii="Times New Roman CYR" w:hAnsi="Times New Roman CYR" w:cs="Times New Roman CYR"/>
          <w:bCs/>
          <w:i/>
          <w:sz w:val="22"/>
          <w:szCs w:val="22"/>
          <w:lang w:val="en-US"/>
        </w:rPr>
        <w:t>mail</w:t>
      </w:r>
      <w:r>
        <w:rPr>
          <w:rFonts w:ascii="Times New Roman CYR" w:hAnsi="Times New Roman CYR" w:cs="Times New Roman CYR"/>
          <w:bCs/>
          <w:i/>
          <w:sz w:val="22"/>
          <w:szCs w:val="22"/>
        </w:rPr>
        <w:t xml:space="preserve">: </w:t>
      </w:r>
      <w:hyperlink r:id="rId4" w:history="1">
        <w:r>
          <w:rPr>
            <w:rStyle w:val="a3"/>
            <w:rFonts w:ascii="Times New Roman CYR" w:hAnsi="Times New Roman CYR" w:cs="Times New Roman CYR"/>
            <w:bCs/>
            <w:i/>
            <w:sz w:val="22"/>
            <w:szCs w:val="22"/>
            <w:lang w:val="en-US"/>
          </w:rPr>
          <w:t>paplan</w:t>
        </w:r>
        <w:r>
          <w:rPr>
            <w:rStyle w:val="a3"/>
            <w:rFonts w:ascii="Times New Roman CYR" w:hAnsi="Times New Roman CYR" w:cs="Times New Roman CYR"/>
            <w:bCs/>
            <w:i/>
            <w:sz w:val="22"/>
            <w:szCs w:val="22"/>
          </w:rPr>
          <w:t>@</w:t>
        </w:r>
        <w:r>
          <w:rPr>
            <w:rStyle w:val="a3"/>
            <w:rFonts w:ascii="Times New Roman CYR" w:hAnsi="Times New Roman CYR" w:cs="Times New Roman CYR"/>
            <w:bCs/>
            <w:i/>
            <w:sz w:val="22"/>
            <w:szCs w:val="22"/>
            <w:lang w:val="en-US"/>
          </w:rPr>
          <w:t>mail</w:t>
        </w:r>
        <w:r>
          <w:rPr>
            <w:rStyle w:val="a3"/>
            <w:rFonts w:ascii="Times New Roman CYR" w:hAnsi="Times New Roman CYR" w:cs="Times New Roman CYR"/>
            <w:bCs/>
            <w:i/>
            <w:sz w:val="22"/>
            <w:szCs w:val="22"/>
          </w:rPr>
          <w:t>.</w:t>
        </w:r>
        <w:proofErr w:type="spellStart"/>
        <w:r>
          <w:rPr>
            <w:rStyle w:val="a3"/>
            <w:rFonts w:ascii="Times New Roman CYR" w:hAnsi="Times New Roman CYR" w:cs="Times New Roman CYR"/>
            <w:bCs/>
            <w:i/>
            <w:sz w:val="22"/>
            <w:szCs w:val="22"/>
            <w:lang w:val="en-US"/>
          </w:rPr>
          <w:t>ru</w:t>
        </w:r>
        <w:proofErr w:type="spellEnd"/>
      </w:hyperlink>
      <w:r>
        <w:rPr>
          <w:rFonts w:ascii="Times New Roman CYR" w:hAnsi="Times New Roman CYR" w:cs="Times New Roman CYR"/>
          <w:bCs/>
          <w:i/>
          <w:sz w:val="22"/>
          <w:szCs w:val="22"/>
        </w:rPr>
        <w:t>, тел. (8-8152) 27-73-94)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организует продажу имущества должника посредством публичного предложения.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Торги по продаже имуществ</w:t>
      </w:r>
      <w:proofErr w:type="gramStart"/>
      <w:r>
        <w:rPr>
          <w:rFonts w:ascii="Times New Roman CYR" w:hAnsi="Times New Roman CYR" w:cs="Times New Roman CYR"/>
          <w:bCs/>
          <w:sz w:val="22"/>
          <w:szCs w:val="22"/>
        </w:rPr>
        <w:t>а ООО</w:t>
      </w:r>
      <w:proofErr w:type="gramEnd"/>
      <w:r>
        <w:rPr>
          <w:rFonts w:ascii="Times New Roman CYR" w:hAnsi="Times New Roman CYR" w:cs="Times New Roman CYR"/>
          <w:bCs/>
          <w:sz w:val="22"/>
          <w:szCs w:val="22"/>
        </w:rPr>
        <w:t xml:space="preserve"> «Компания ВИКО» проводятся в электронной форме посредством аренды торговой площадки ОАО «Российский аукционный дом» (</w:t>
      </w:r>
      <w:smartTag w:uri="urn:schemas-microsoft-com:office:smarttags" w:element="metricconverter">
        <w:smartTagPr>
          <w:attr w:name="ProductID" w:val="190000 г"/>
        </w:smartTagPr>
        <w:r>
          <w:rPr>
            <w:rFonts w:ascii="Times New Roman CYR" w:hAnsi="Times New Roman CYR" w:cs="Times New Roman CYR"/>
            <w:bCs/>
            <w:sz w:val="22"/>
            <w:szCs w:val="22"/>
          </w:rPr>
          <w:t>190000 г</w:t>
        </w:r>
      </w:smartTag>
      <w:r>
        <w:rPr>
          <w:rFonts w:ascii="Times New Roman CYR" w:hAnsi="Times New Roman CYR" w:cs="Times New Roman CYR"/>
          <w:bCs/>
          <w:sz w:val="22"/>
          <w:szCs w:val="22"/>
        </w:rPr>
        <w:t xml:space="preserve">. Санкт-Петербург, переулок </w:t>
      </w:r>
      <w:proofErr w:type="spellStart"/>
      <w:r>
        <w:rPr>
          <w:rFonts w:ascii="Times New Roman CYR" w:hAnsi="Times New Roman CYR" w:cs="Times New Roman CYR"/>
          <w:bCs/>
          <w:sz w:val="22"/>
          <w:szCs w:val="22"/>
        </w:rPr>
        <w:t>Гривцова</w:t>
      </w:r>
      <w:proofErr w:type="spellEnd"/>
      <w:r>
        <w:rPr>
          <w:rFonts w:ascii="Times New Roman CYR" w:hAnsi="Times New Roman CYR" w:cs="Times New Roman CYR"/>
          <w:bCs/>
          <w:sz w:val="22"/>
          <w:szCs w:val="22"/>
        </w:rPr>
        <w:t xml:space="preserve">, д. 5, </w:t>
      </w:r>
      <w:hyperlink r:id="rId5" w:history="1">
        <w:r>
          <w:rPr>
            <w:rStyle w:val="a3"/>
            <w:rFonts w:ascii="Times New Roman CYR" w:hAnsi="Times New Roman CYR" w:cs="Times New Roman CYR"/>
            <w:bCs/>
            <w:sz w:val="22"/>
            <w:szCs w:val="22"/>
            <w:lang w:val="en-US"/>
          </w:rPr>
          <w:t>www</w:t>
        </w:r>
        <w:r>
          <w:rPr>
            <w:rStyle w:val="a3"/>
            <w:rFonts w:ascii="Times New Roman CYR" w:hAnsi="Times New Roman CYR" w:cs="Times New Roman CYR"/>
            <w:bCs/>
            <w:sz w:val="22"/>
            <w:szCs w:val="22"/>
          </w:rPr>
          <w:t>.</w:t>
        </w:r>
        <w:r>
          <w:rPr>
            <w:rStyle w:val="a3"/>
            <w:rFonts w:ascii="Times New Roman CYR" w:hAnsi="Times New Roman CYR" w:cs="Times New Roman CYR"/>
            <w:bCs/>
            <w:sz w:val="22"/>
            <w:szCs w:val="22"/>
            <w:lang w:val="en-US"/>
          </w:rPr>
          <w:t>auction</w:t>
        </w:r>
        <w:r>
          <w:rPr>
            <w:rStyle w:val="a3"/>
            <w:rFonts w:ascii="Times New Roman CYR" w:hAnsi="Times New Roman CYR" w:cs="Times New Roman CYR"/>
            <w:bCs/>
            <w:sz w:val="22"/>
            <w:szCs w:val="22"/>
          </w:rPr>
          <w:t>-</w:t>
        </w:r>
        <w:r>
          <w:rPr>
            <w:rStyle w:val="a3"/>
            <w:rFonts w:ascii="Times New Roman CYR" w:hAnsi="Times New Roman CYR" w:cs="Times New Roman CYR"/>
            <w:bCs/>
            <w:sz w:val="22"/>
            <w:szCs w:val="22"/>
            <w:lang w:val="en-US"/>
          </w:rPr>
          <w:t>house</w:t>
        </w:r>
        <w:r>
          <w:rPr>
            <w:rStyle w:val="a3"/>
            <w:rFonts w:ascii="Times New Roman CYR" w:hAnsi="Times New Roman CYR" w:cs="Times New Roman CYR"/>
            <w:bCs/>
            <w:sz w:val="22"/>
            <w:szCs w:val="22"/>
          </w:rPr>
          <w:t>.</w:t>
        </w:r>
        <w:proofErr w:type="spellStart"/>
        <w:r>
          <w:rPr>
            <w:rStyle w:val="a3"/>
            <w:rFonts w:ascii="Times New Roman CYR" w:hAnsi="Times New Roman CYR" w:cs="Times New Roman CYR"/>
            <w:bCs/>
            <w:sz w:val="22"/>
            <w:szCs w:val="22"/>
            <w:lang w:val="en-US"/>
          </w:rPr>
          <w:t>ru</w:t>
        </w:r>
        <w:proofErr w:type="spellEnd"/>
      </w:hyperlink>
      <w:r>
        <w:rPr>
          <w:rFonts w:ascii="Times New Roman CYR" w:hAnsi="Times New Roman CYR" w:cs="Times New Roman CYR"/>
          <w:bCs/>
          <w:sz w:val="22"/>
          <w:szCs w:val="22"/>
        </w:rPr>
        <w:t>).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Доступ к сайту электронной площадки – </w:t>
      </w:r>
      <w:hyperlink r:id="rId6" w:history="1">
        <w:r>
          <w:rPr>
            <w:rStyle w:val="a3"/>
            <w:rFonts w:ascii="Times New Roman CYR" w:hAnsi="Times New Roman CYR" w:cs="Times New Roman CYR"/>
            <w:bCs/>
            <w:sz w:val="22"/>
            <w:szCs w:val="22"/>
            <w:lang w:val="en-US"/>
          </w:rPr>
          <w:t>https</w:t>
        </w:r>
        <w:r>
          <w:rPr>
            <w:rStyle w:val="a3"/>
            <w:rFonts w:ascii="Times New Roman CYR" w:hAnsi="Times New Roman CYR" w:cs="Times New Roman CYR"/>
            <w:bCs/>
            <w:sz w:val="22"/>
            <w:szCs w:val="22"/>
          </w:rPr>
          <w:t>://</w:t>
        </w:r>
        <w:r>
          <w:rPr>
            <w:rStyle w:val="a3"/>
            <w:rFonts w:ascii="Times New Roman CYR" w:hAnsi="Times New Roman CYR" w:cs="Times New Roman CYR"/>
            <w:bCs/>
            <w:sz w:val="22"/>
            <w:szCs w:val="22"/>
            <w:lang w:val="en-US"/>
          </w:rPr>
          <w:t>lot</w:t>
        </w:r>
        <w:r>
          <w:rPr>
            <w:rStyle w:val="a3"/>
            <w:rFonts w:ascii="Times New Roman CYR" w:hAnsi="Times New Roman CYR" w:cs="Times New Roman CYR"/>
            <w:bCs/>
            <w:sz w:val="22"/>
            <w:szCs w:val="22"/>
          </w:rPr>
          <w:t>-</w:t>
        </w:r>
        <w:r>
          <w:rPr>
            <w:rStyle w:val="a3"/>
            <w:rFonts w:ascii="Times New Roman CYR" w:hAnsi="Times New Roman CYR" w:cs="Times New Roman CYR"/>
            <w:bCs/>
            <w:sz w:val="22"/>
            <w:szCs w:val="22"/>
            <w:lang w:val="en-US"/>
          </w:rPr>
          <w:t>online</w:t>
        </w:r>
        <w:r>
          <w:rPr>
            <w:rStyle w:val="a3"/>
            <w:rFonts w:ascii="Times New Roman CYR" w:hAnsi="Times New Roman CYR" w:cs="Times New Roman CYR"/>
            <w:bCs/>
            <w:sz w:val="22"/>
            <w:szCs w:val="22"/>
          </w:rPr>
          <w:t>.</w:t>
        </w:r>
        <w:proofErr w:type="spellStart"/>
        <w:r>
          <w:rPr>
            <w:rStyle w:val="a3"/>
            <w:rFonts w:ascii="Times New Roman CYR" w:hAnsi="Times New Roman CYR" w:cs="Times New Roman CYR"/>
            <w:bCs/>
            <w:sz w:val="22"/>
            <w:szCs w:val="22"/>
            <w:lang w:val="en-US"/>
          </w:rPr>
          <w:t>ru</w:t>
        </w:r>
        <w:proofErr w:type="spellEnd"/>
      </w:hyperlink>
      <w:r>
        <w:rPr>
          <w:rFonts w:ascii="Times New Roman CYR" w:hAnsi="Times New Roman CYR" w:cs="Times New Roman CYR"/>
          <w:bCs/>
          <w:sz w:val="22"/>
          <w:szCs w:val="22"/>
        </w:rPr>
        <w:t>.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Торги проводятся в соответствии с бизнес-процессом организации и проведения торгов ОАО «Российский аукционный дом».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На торги выставляется имущество, расположенное по адресу: </w:t>
      </w:r>
      <w:proofErr w:type="gramStart"/>
      <w:r>
        <w:rPr>
          <w:rFonts w:ascii="Times New Roman CYR" w:hAnsi="Times New Roman CYR" w:cs="Times New Roman CYR"/>
          <w:bCs/>
          <w:sz w:val="22"/>
          <w:szCs w:val="22"/>
        </w:rPr>
        <w:t>г</w:t>
      </w:r>
      <w:proofErr w:type="gramEnd"/>
      <w:r>
        <w:rPr>
          <w:rFonts w:ascii="Times New Roman CYR" w:hAnsi="Times New Roman CYR" w:cs="Times New Roman CYR"/>
          <w:bCs/>
          <w:sz w:val="22"/>
          <w:szCs w:val="22"/>
        </w:rPr>
        <w:t>. Мурманск, ул.  Позднякова, д. 8, согласно сформированным лотам: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Лот № 1.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Здание административно – бытового комплекса площадью 1898,6 кв.м.,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              Здание трансформаторной подстанции площадью 49,6 кв.м.,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              Сооружение – подъездной  железнодорожный путь протяженностью 427,2 п.</w:t>
      </w:r>
      <w:proofErr w:type="gramStart"/>
      <w:r>
        <w:rPr>
          <w:rFonts w:ascii="Times New Roman CYR" w:hAnsi="Times New Roman CYR" w:cs="Times New Roman CYR"/>
          <w:bCs/>
          <w:sz w:val="22"/>
          <w:szCs w:val="22"/>
        </w:rPr>
        <w:t>м</w:t>
      </w:r>
      <w:proofErr w:type="gramEnd"/>
      <w:r>
        <w:rPr>
          <w:rFonts w:ascii="Times New Roman CYR" w:hAnsi="Times New Roman CYR" w:cs="Times New Roman CYR"/>
          <w:bCs/>
          <w:sz w:val="22"/>
          <w:szCs w:val="22"/>
        </w:rPr>
        <w:t>.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Начальная цена продажи – 41 302 800 руб.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снижается на 500 000 рублей каждые пять рабочих дней с момента публикации сообщения. Минимальная цена (цена отсечения) – 17 302 800 руб. 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Сумма задатка составляет 10% от действующей на момент подачи заявки цены.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Зарегистрированные обременения: аренда.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Лот № 2.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Часть здания кондитерского цеха с пристройкой площадью 1197,2 кв.м.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              Пристройка к кондитерскому цеху площадью 38,5 кв.м.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Начальная цена продажи – 14 552 100 руб.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снижается на 187 500 рублей каждые пять рабочих дней с момента публикации сообщения. Минимальная цена (цена отсечения) – 5 552 100 руб. 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Сумма задатка составляет 10% от действующей на момент подачи заявки цены.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Зарегистрированные обременения: аренда.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Лот № 3.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Часть здания гараж на 5 автомашин площадью 219 кв.м.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Начальная цена продажи – 3 498 300 руб.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снижается на 20 000 рублей каждые пять рабочих дней с момента публикации сообщения. Минимальная цена (цена отсечения) – 2 538 300 руб. 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Сумма задатка составляет 10% от действующей на момент подачи заявки цены.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Зарегистрированные обременения: аренда.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Лот № 4.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Часть здания цеха безалкогольных напитков с пристройкой площадью 1084,8 кв.м.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Начальная цена продажи – 15 292 800 руб.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снижается на 200 000 рублей каждые пять рабочих дней с момента публикации сообщения. Минимальная цена (цена отсечения) – 5 692 800 руб. 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Сумма задатка составляет 10% от действующей на момент подачи заявки цены.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Зарегистрированные обременения: аренда.</w:t>
      </w:r>
    </w:p>
    <w:p w:rsidR="00BE2A51" w:rsidRDefault="00BE2A51" w:rsidP="00BE2A5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>
        <w:rPr>
          <w:sz w:val="22"/>
          <w:szCs w:val="22"/>
        </w:rPr>
        <w:t xml:space="preserve">С информацией о предмете торгов, порядком и условиями проведения торгов, можно ознакомиться по адресу: </w:t>
      </w:r>
      <w:smartTag w:uri="urn:schemas-microsoft-com:office:smarttags" w:element="metricconverter">
        <w:smartTagPr>
          <w:attr w:name="ProductID" w:val="183071, г"/>
        </w:smartTagPr>
        <w:r>
          <w:rPr>
            <w:sz w:val="22"/>
            <w:szCs w:val="22"/>
          </w:rPr>
          <w:t>183071, г</w:t>
        </w:r>
      </w:smartTag>
      <w:r>
        <w:rPr>
          <w:sz w:val="22"/>
          <w:szCs w:val="22"/>
        </w:rPr>
        <w:t>. Мурманск, ул. Старостина, д.19,  с 10.00 час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д</w:t>
      </w:r>
      <w:proofErr w:type="gramEnd"/>
      <w:r>
        <w:rPr>
          <w:sz w:val="22"/>
          <w:szCs w:val="22"/>
        </w:rPr>
        <w:t xml:space="preserve">о 14.00 час. ежедневно (кроме выходных), тел. (8-8152) 27-72-36, 27-73-94. 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Заявки на участие в торгах и предложения о цене имущества подаются претендентами на сайте </w:t>
      </w:r>
      <w:hyperlink r:id="rId7" w:history="1">
        <w:r>
          <w:rPr>
            <w:rStyle w:val="a3"/>
            <w:rFonts w:ascii="Times New Roman CYR" w:hAnsi="Times New Roman CYR" w:cs="Times New Roman CYR"/>
            <w:bCs/>
            <w:sz w:val="22"/>
            <w:szCs w:val="22"/>
            <w:lang w:val="en-US"/>
          </w:rPr>
          <w:t>https</w:t>
        </w:r>
        <w:r>
          <w:rPr>
            <w:rStyle w:val="a3"/>
            <w:rFonts w:ascii="Times New Roman CYR" w:hAnsi="Times New Roman CYR" w:cs="Times New Roman CYR"/>
            <w:bCs/>
            <w:sz w:val="22"/>
            <w:szCs w:val="22"/>
          </w:rPr>
          <w:t>://</w:t>
        </w:r>
        <w:r>
          <w:rPr>
            <w:rStyle w:val="a3"/>
            <w:rFonts w:ascii="Times New Roman CYR" w:hAnsi="Times New Roman CYR" w:cs="Times New Roman CYR"/>
            <w:bCs/>
            <w:sz w:val="22"/>
            <w:szCs w:val="22"/>
            <w:lang w:val="en-US"/>
          </w:rPr>
          <w:t>lot</w:t>
        </w:r>
        <w:r>
          <w:rPr>
            <w:rStyle w:val="a3"/>
            <w:rFonts w:ascii="Times New Roman CYR" w:hAnsi="Times New Roman CYR" w:cs="Times New Roman CYR"/>
            <w:bCs/>
            <w:sz w:val="22"/>
            <w:szCs w:val="22"/>
          </w:rPr>
          <w:t>-</w:t>
        </w:r>
        <w:r>
          <w:rPr>
            <w:rStyle w:val="a3"/>
            <w:rFonts w:ascii="Times New Roman CYR" w:hAnsi="Times New Roman CYR" w:cs="Times New Roman CYR"/>
            <w:bCs/>
            <w:sz w:val="22"/>
            <w:szCs w:val="22"/>
            <w:lang w:val="en-US"/>
          </w:rPr>
          <w:t>online</w:t>
        </w:r>
        <w:r>
          <w:rPr>
            <w:rStyle w:val="a3"/>
            <w:rFonts w:ascii="Times New Roman CYR" w:hAnsi="Times New Roman CYR" w:cs="Times New Roman CYR"/>
            <w:bCs/>
            <w:sz w:val="22"/>
            <w:szCs w:val="22"/>
          </w:rPr>
          <w:t>.</w:t>
        </w:r>
        <w:proofErr w:type="spellStart"/>
        <w:r>
          <w:rPr>
            <w:rStyle w:val="a3"/>
            <w:rFonts w:ascii="Times New Roman CYR" w:hAnsi="Times New Roman CYR" w:cs="Times New Roman CYR"/>
            <w:bCs/>
            <w:sz w:val="22"/>
            <w:szCs w:val="22"/>
            <w:lang w:val="en-US"/>
          </w:rPr>
          <w:t>ru</w:t>
        </w:r>
        <w:proofErr w:type="spellEnd"/>
      </w:hyperlink>
      <w:r>
        <w:rPr>
          <w:rFonts w:ascii="Times New Roman CYR" w:hAnsi="Times New Roman CYR" w:cs="Times New Roman CYR"/>
          <w:bCs/>
          <w:sz w:val="22"/>
          <w:szCs w:val="22"/>
        </w:rPr>
        <w:t>.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К заявке на участие в торгах необходимо приложить: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- предложение о цене имущества, где числом и прописью на русском языке указывается предлагаемая цена за лот;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- платежное поручение с отметкой банка об исполнении, подтверждающее внесение претендентом суммы задатка, в счет обеспечения оплаты приобретаемого на торгах имущества, на счет ООО «Компания ВИКО» № 40702810733000000123 в Мурманском  РФ ОАО «</w:t>
      </w:r>
      <w:proofErr w:type="spellStart"/>
      <w:r>
        <w:rPr>
          <w:rFonts w:ascii="Times New Roman CYR" w:hAnsi="Times New Roman CYR" w:cs="Times New Roman CYR"/>
          <w:bCs/>
          <w:sz w:val="22"/>
          <w:szCs w:val="22"/>
        </w:rPr>
        <w:t>Россельхозбанк</w:t>
      </w:r>
      <w:proofErr w:type="spellEnd"/>
      <w:r>
        <w:rPr>
          <w:rFonts w:ascii="Times New Roman CYR" w:hAnsi="Times New Roman CYR" w:cs="Times New Roman CYR"/>
          <w:bCs/>
          <w:sz w:val="22"/>
          <w:szCs w:val="22"/>
        </w:rPr>
        <w:t xml:space="preserve">» г. Мурманск, </w:t>
      </w:r>
      <w:proofErr w:type="spellStart"/>
      <w:proofErr w:type="gramStart"/>
      <w:r>
        <w:rPr>
          <w:rFonts w:ascii="Times New Roman CYR" w:hAnsi="Times New Roman CYR" w:cs="Times New Roman CYR"/>
          <w:bCs/>
          <w:sz w:val="22"/>
          <w:szCs w:val="22"/>
        </w:rPr>
        <w:t>кор</w:t>
      </w:r>
      <w:proofErr w:type="spellEnd"/>
      <w:r>
        <w:rPr>
          <w:rFonts w:ascii="Times New Roman CYR" w:hAnsi="Times New Roman CYR" w:cs="Times New Roman CYR"/>
          <w:bCs/>
          <w:sz w:val="22"/>
          <w:szCs w:val="22"/>
        </w:rPr>
        <w:t>. счет</w:t>
      </w:r>
      <w:proofErr w:type="gramEnd"/>
      <w:r>
        <w:rPr>
          <w:rFonts w:ascii="Times New Roman CYR" w:hAnsi="Times New Roman CYR" w:cs="Times New Roman CYR"/>
          <w:bCs/>
          <w:sz w:val="22"/>
          <w:szCs w:val="22"/>
        </w:rPr>
        <w:t xml:space="preserve"> № 30101810000000000782, БИК 044705782, ИНН/КПП 5190118053/519001001;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- выписку из ЕГРЮЛ, полученную не ранее чем за 14 календарных дней до подачи заявки (для юридического лица);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- выписку из ЕГРИП, полученную не ранее чем за 14 календарных дней до подачи заявки (для индивидуального предпринимателя);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lastRenderedPageBreak/>
        <w:t>- копию паспорта (для физического лица);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- документ, подтверждающий полномочия лица на осуществление действий от имени заявителя;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- опись представленных документов.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 Победителем торгов признается участник, который первым представил в установленный срок заявку, содержащую предложение о цене имущества, которая не ниже начальной цены продажи имущества, установленной для определенного периода проведения торгов.</w:t>
      </w:r>
    </w:p>
    <w:p w:rsidR="00BE2A51" w:rsidRDefault="00BE2A51" w:rsidP="00BE2A51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Признание участника победителем торгов оформляется протоколом.</w:t>
      </w:r>
    </w:p>
    <w:p w:rsidR="00BE2A51" w:rsidRDefault="00BE2A51" w:rsidP="00BE2A51">
      <w:pPr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Договор купли-продажи с победителем торгов подписывается в течение 10 дней со дня подведения итогов торгов. Денежные средства за проданное имущество должны поступить на вышеуказанный расчетный счет ООО «Компания ВИКО» не позднее 30 дней </w:t>
      </w:r>
      <w:proofErr w:type="gramStart"/>
      <w:r>
        <w:rPr>
          <w:rFonts w:ascii="Times New Roman CYR" w:hAnsi="Times New Roman CYR" w:cs="Times New Roman CYR"/>
          <w:bCs/>
          <w:sz w:val="22"/>
          <w:szCs w:val="22"/>
        </w:rPr>
        <w:t>с даты  заключения</w:t>
      </w:r>
      <w:proofErr w:type="gramEnd"/>
      <w:r>
        <w:rPr>
          <w:rFonts w:ascii="Times New Roman CYR" w:hAnsi="Times New Roman CYR" w:cs="Times New Roman CYR"/>
          <w:bCs/>
          <w:sz w:val="22"/>
          <w:szCs w:val="22"/>
        </w:rPr>
        <w:t xml:space="preserve"> договора купли-продажи.</w:t>
      </w:r>
    </w:p>
    <w:p w:rsidR="00BE2A51" w:rsidRDefault="00BE2A51" w:rsidP="00BE2A51"/>
    <w:p w:rsidR="00CF44A5" w:rsidRDefault="00BE2A51">
      <w:r>
        <w:t xml:space="preserve">Конкурсный управляющий                 </w:t>
      </w:r>
      <w:r>
        <w:rPr>
          <w:noProof/>
        </w:rPr>
        <w:drawing>
          <wp:inline distT="0" distB="0" distL="0" distR="0">
            <wp:extent cx="1295400" cy="644652"/>
            <wp:effectExtent l="19050" t="0" r="0" b="0"/>
            <wp:docPr id="1" name="Рисунок 0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4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П.Волков</w:t>
      </w:r>
    </w:p>
    <w:p w:rsidR="00BE2A51" w:rsidRDefault="00BE2A51">
      <w:r>
        <w:t>ООО «Компания Вико»</w:t>
      </w:r>
    </w:p>
    <w:sectPr w:rsidR="00BE2A51" w:rsidSect="00CF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A51"/>
    <w:rsid w:val="00835476"/>
    <w:rsid w:val="00BE2A51"/>
    <w:rsid w:val="00CF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5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E2A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2A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A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2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lot-onlin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t-online.ru/" TargetMode="External"/><Relationship Id="rId5" Type="http://schemas.openxmlformats.org/officeDocument/2006/relationships/hyperlink" Target="http://www.auction-hous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aplan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59il2fktH8h4kjoVqLH/5COjHMo5LDqIXH6Y54v9LY0=</DigestValue>
    </Reference>
    <Reference URI="#idOfficeObject" Type="http://www.w3.org/2000/09/xmldsig#Object">
      <DigestMethod Algorithm="http://www.w3.org/2001/04/xmldsig-more#gostr3411"/>
      <DigestValue>tC8VTISzF+N9aCtXV3KPbNk4t1cANEnVDwSUxrrAQ/w=</DigestValue>
    </Reference>
  </SignedInfo>
  <SignatureValue>
    0LqMfdNE8yoRRAhE+xu0KYojjEoYtw/ZR2r/pZ4DK+1O9Z830mnjoMSwe7LlWAHxXb7T2Zix
    OGAEmGlWcdrumg==
  </SignatureValue>
  <KeyInfo>
    <KeyValue>
      <RSAKeyValue>
        <Modulus>
            ou6o/O279Wx1jutebgVkxoNW0PQ9p81XBq9Hr6ORdH7KYfEppdUfQdyYwGtSS84OAR4CAgOF
            KgcGACQCAgOFKg==
          </Modulus>
        <Exponent>BwYSMA==</Exponent>
      </RSAKeyValue>
    </KeyValue>
    <X509Data>
      <X509Certificate>
          MIIEoDCCBE2gAwIBAgIKdWBd9QAAAAATJDAKBgYqhQMCAgMFADCBnTEeMBwGCSqGSIb3DQEJ
          ARYPY2FAc2tia29udHVyLnJ1MQswCQYDVQQGEwJSVTEhMB8GA1UEBwwY0JXQutCw0YLQtdGA
          0LjQvdCx0YPRgNCzMS4wLAYDVQQKDCXQl9CQ0J4gwqvQn9CkIMKr0KHQmtCRINCa0L7QvdGC
          0YPRgMK7MRswGQYDVQQDExJVQyBTS0IgS29udHVyIChUMSkwHhcNMTAxMTAyMTAzMjAwWhcN
          MTExMTAyMTA0MTAwWjCCATwxHTAbBgkqhkiG9w0BCQEWDnBhcGxhbkBtYWlsLnJ1MQswCQYD
          VQQGEwJSVTEsMCoGA1UECAwj0JzRg9GA0LzQsNC90YHQutCw0Y8g0L7QsdC70LDRgdGC0Ywx
          GTAXBgNVBAcMENCc0YPRgNC80LDQvdGB0LoxKTAnBgNVBAoMINCe0J7QniDQmtC+0LzQv9Cw
          0L3QuNGPINCS0JjQmtCeMTEwLwYDVQQDDCjQktC+0LvQutC+0LIg0J/QsNCy0LXQuyDQn9C1
          0YLRgNC+0LLQuNGHMTQwMgYDVQQMDCvQutC+0L3QutGD0YDRgdC90YvQuSDRg9C/0YDQsNCy
          0LvRj9GO0YnQuNC5MTEwLwYDVQQEDCjQktC+0LvQutC+0LIg0J/QsNCy0LXQuyDQn9C10YLR
          gNC+0LLQuNGHMGMwHAYGKoUDAgITMBIGByqFAwICJAAGByqFAwICHgEDQwAEQA7OS1JrwJjc
          QR/VpSnxYcp+dJGjr0evBlfNpz300FaDxmQFbl7rjnVs9bvt/KjuojbK6vF/j+cqSbNk7uv8
          d+KjggHHMIIBwzAOBgNVHQ8BAf8EBAMCBPAwSgYDVR0lBEMwQQYIKwYBBQUHAwIGCCsGAQUF
          BwMEBgcqhQMCAiIGBgcqhQMDBwMKBgcqhQMDBwMNBgcqhQMDBwQBBgcqhQMDBwU8MBkGA1Ud
          EQQSMBCBDnBhcGxhbkBtYWlsLnJ1MB0GA1UdDgQWBBTKEnxY3e21PAdjrCk6dlH8YnJR6TAf
          BgNVHSMEGDAWgBShYUMrrQJU255iTdahPlYE1IcBdjBuBgNVHR8EZzBlMGOgYaBfhi1odHRw
          Oi8vY2Euc2tia29udHVyLnJ1L2NkcC9rb250dXItdDEtMjAxMC5jcmyGLmh0dHA6Ly9jZHAu
          c2tia29udHVyLnJ1L2NkcC9rb250dXItdDEtMjAxMC5jcmwwgZkGCCsGAQUFBwEBBIGMMIGJ
          MEIGCCsGAQUFBzAChjZodHRwOi8vY2Euc2tia29udHVyLnJ1L2NlcnRpZmljYXRlcy9rb250
          dXItdDEtMjAxMC5jcnQwQwYIKwYBBQUHMAKGN2h0dHA6Ly9jZHAuc2tia29udHVyLnJ1L2Nl
          cnRpZmljYXRlcy9rb250dXItdDEtMjAxMC5jcnQwCgYGKoUDAgIDBQADQQDL12iSjtMvv5yG
          k70m0Eqn/Zc3/IItGPmNECVminODYEQbI0bAmwVJeyaBXIJ0jgmu/0wb0fsLWWot0d48y/nV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10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Mta/ojJGsywVB3y+wuzYVNBKwnc=</DigestValue>
      </Reference>
      <Reference URI="/word/document.xml?ContentType=application/vnd.openxmlformats-officedocument.wordprocessingml.document.main+xml">
        <DigestMethod Algorithm="http://www.w3.org/2000/09/xmldsig#sha1"/>
        <DigestValue>yPxzAhYpdD/G5Ilq9fA6hZY75pI=</DigestValue>
      </Reference>
      <Reference URI="/word/fontTable.xml?ContentType=application/vnd.openxmlformats-officedocument.wordprocessingml.fontTable+xml">
        <DigestMethod Algorithm="http://www.w3.org/2000/09/xmldsig#sha1"/>
        <DigestValue>2/hJN3wtocwI2kc+RUZpx9TgwSI=</DigestValue>
      </Reference>
      <Reference URI="/word/media/image1.jpeg?ContentType=image/jpeg">
        <DigestMethod Algorithm="http://www.w3.org/2000/09/xmldsig#sha1"/>
        <DigestValue>ZOJ2mc4Rgf9Jhj02TpolxKw/9D8=</DigestValue>
      </Reference>
      <Reference URI="/word/settings.xml?ContentType=application/vnd.openxmlformats-officedocument.wordprocessingml.settings+xml">
        <DigestMethod Algorithm="http://www.w3.org/2000/09/xmldsig#sha1"/>
        <DigestValue>BqdsA5N378SldoMyAxUXgA0iZ8A=</DigestValue>
      </Reference>
      <Reference URI="/word/styles.xml?ContentType=application/vnd.openxmlformats-officedocument.wordprocessingml.styles+xml">
        <DigestMethod Algorithm="http://www.w3.org/2000/09/xmldsig#sha1"/>
        <DigestValue>mJmuipFlYlKsCeq40/1/wK0mwug=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rGs/pSF80Ex2VGr8P3zTlv9eULc=</DigestValue>
      </Reference>
    </Manifest>
    <SignatureProperties>
      <SignatureProperty Id="idSignatureTime" Target="#idPackageSignature">
        <mdssi:SignatureTime>
          <mdssi:Format>YYYY-MM-DDThh:mm:ssTZD</mdssi:Format>
          <mdssi:Value>2011-04-06T10:52:52Z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Публикация Вико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711</Words>
  <Characters>4056</Characters>
  <Application>Microsoft Office Word</Application>
  <DocSecurity>0</DocSecurity>
  <Lines>33</Lines>
  <Paragraphs>9</Paragraphs>
  <ScaleCrop>false</ScaleCrop>
  <Company>Microsoft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2011-04-06T10:46:00Z</dcterms:created>
  <dcterms:modified xsi:type="dcterms:W3CDTF">2011-04-06T10:51:00Z</dcterms:modified>
</cp:coreProperties>
</file>