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8F" w:rsidRP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ДОГОВОР № _</w:t>
      </w:r>
    </w:p>
    <w:p w:rsidR="0029188F" w:rsidRP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купли-продажи акций</w:t>
      </w:r>
    </w:p>
    <w:p w:rsidR="0029188F" w:rsidRPr="0029188F" w:rsidRDefault="0029188F" w:rsidP="0029188F">
      <w:pPr>
        <w:ind w:firstLine="567"/>
        <w:jc w:val="right"/>
        <w:rPr>
          <w:b/>
        </w:rPr>
      </w:pPr>
    </w:p>
    <w:tbl>
      <w:tblPr>
        <w:tblW w:w="0" w:type="auto"/>
        <w:tblLook w:val="04A0"/>
      </w:tblPr>
      <w:tblGrid>
        <w:gridCol w:w="3227"/>
        <w:gridCol w:w="6912"/>
      </w:tblGrid>
      <w:tr w:rsidR="0029188F" w:rsidRPr="0029188F" w:rsidTr="0029188F">
        <w:trPr>
          <w:trHeight w:val="372"/>
        </w:trPr>
        <w:tc>
          <w:tcPr>
            <w:tcW w:w="3227" w:type="dxa"/>
          </w:tcPr>
          <w:p w:rsidR="0029188F" w:rsidRPr="0029188F" w:rsidRDefault="0029188F" w:rsidP="0029188F">
            <w:pPr>
              <w:ind w:firstLine="567"/>
            </w:pPr>
            <w:r>
              <w:t>г. Красноярск</w:t>
            </w:r>
          </w:p>
        </w:tc>
        <w:tc>
          <w:tcPr>
            <w:tcW w:w="6912" w:type="dxa"/>
          </w:tcPr>
          <w:p w:rsidR="0029188F" w:rsidRPr="0029188F" w:rsidRDefault="0029188F" w:rsidP="0029188F">
            <w:pPr>
              <w:ind w:firstLine="567"/>
              <w:jc w:val="right"/>
            </w:pPr>
            <w:r>
              <w:t>_____________________</w:t>
            </w:r>
            <w:r w:rsidRPr="0029188F">
              <w:t xml:space="preserve"> года</w:t>
            </w:r>
          </w:p>
        </w:tc>
      </w:tr>
    </w:tbl>
    <w:p w:rsidR="0029188F" w:rsidRPr="0029188F" w:rsidRDefault="0029188F" w:rsidP="0029188F">
      <w:pPr>
        <w:ind w:firstLine="567"/>
        <w:jc w:val="center"/>
      </w:pPr>
    </w:p>
    <w:p w:rsidR="0029188F" w:rsidRPr="00AE6DBA" w:rsidRDefault="0029188F" w:rsidP="002918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«АЛПИ» (ОАО «АЛПИ»), именуемое в дальнейшем Продавец,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proofErr w:type="spellStart"/>
      <w:r w:rsidRPr="00AE6DBA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AE6DBA">
        <w:rPr>
          <w:rFonts w:ascii="Times New Roman" w:hAnsi="Times New Roman" w:cs="Times New Roman"/>
          <w:sz w:val="24"/>
          <w:szCs w:val="24"/>
        </w:rPr>
        <w:t xml:space="preserve"> Сергея Витальевича, действующего на основании Решения Арбитражного суда Красноярского края по Делу</w:t>
      </w:r>
      <w:proofErr w:type="gramStart"/>
      <w:r w:rsidRPr="00AE6DBA">
        <w:rPr>
          <w:rFonts w:ascii="Times New Roman" w:hAnsi="Times New Roman" w:cs="Times New Roman"/>
          <w:sz w:val="24"/>
          <w:szCs w:val="24"/>
        </w:rPr>
        <w:t xml:space="preserve"> № А</w:t>
      </w:r>
      <w:proofErr w:type="gramEnd"/>
      <w:r w:rsidRPr="00AE6DBA">
        <w:rPr>
          <w:rFonts w:ascii="Times New Roman" w:hAnsi="Times New Roman" w:cs="Times New Roman"/>
          <w:sz w:val="24"/>
          <w:szCs w:val="24"/>
        </w:rPr>
        <w:t xml:space="preserve"> 33-3360/2009 от 10 декабря 2009 года, Определения Арбитражного суда Красноярского края по Делу № А 33-3360/2009 от 08 июня 2010 года и Решения собрания кредиторов ОАО «АЛПИ» от 10 ноября 2010 г., и</w:t>
      </w:r>
    </w:p>
    <w:p w:rsidR="0029188F" w:rsidRPr="00AE6DBA" w:rsidRDefault="0029188F" w:rsidP="002918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gramStart"/>
      <w:r w:rsidRPr="00AE6DBA">
        <w:rPr>
          <w:rFonts w:ascii="Times New Roman" w:hAnsi="Times New Roman" w:cs="Times New Roman"/>
          <w:b/>
          <w:sz w:val="24"/>
          <w:szCs w:val="24"/>
        </w:rPr>
        <w:t>именуемое</w:t>
      </w:r>
      <w:proofErr w:type="gramEnd"/>
      <w:r w:rsidRPr="00AE6DBA">
        <w:rPr>
          <w:rFonts w:ascii="Times New Roman" w:hAnsi="Times New Roman" w:cs="Times New Roman"/>
          <w:b/>
          <w:sz w:val="24"/>
          <w:szCs w:val="24"/>
        </w:rPr>
        <w:t xml:space="preserve"> в дальнейшем Покупатель,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E6DBA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</w:t>
      </w:r>
    </w:p>
    <w:p w:rsidR="0029188F" w:rsidRPr="00AE6DBA" w:rsidRDefault="0029188F" w:rsidP="002918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:rsidR="0029188F" w:rsidRPr="0029188F" w:rsidRDefault="0029188F" w:rsidP="0029188F">
      <w:pPr>
        <w:pStyle w:val="a3"/>
        <w:tabs>
          <w:tab w:val="left" w:pos="708"/>
        </w:tabs>
        <w:ind w:firstLine="567"/>
        <w:rPr>
          <w:sz w:val="24"/>
          <w:szCs w:val="24"/>
        </w:rPr>
      </w:pPr>
    </w:p>
    <w:p w:rsidR="0029188F" w:rsidRPr="0029188F" w:rsidRDefault="0029188F" w:rsidP="0029188F">
      <w:pPr>
        <w:jc w:val="center"/>
        <w:rPr>
          <w:b/>
        </w:rPr>
      </w:pPr>
      <w:r>
        <w:rPr>
          <w:b/>
        </w:rPr>
        <w:t xml:space="preserve">1. </w:t>
      </w:r>
      <w:r w:rsidRPr="0029188F">
        <w:rPr>
          <w:b/>
        </w:rPr>
        <w:t>Предмет договора</w:t>
      </w:r>
    </w:p>
    <w:p w:rsidR="0029188F" w:rsidRPr="0029188F" w:rsidRDefault="0029188F" w:rsidP="0029188F">
      <w:pPr>
        <w:pStyle w:val="a7"/>
        <w:tabs>
          <w:tab w:val="clear" w:pos="405"/>
          <w:tab w:val="num" w:pos="0"/>
        </w:tabs>
        <w:spacing w:before="20"/>
        <w:ind w:left="0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Pr="00AE6DBA">
        <w:rPr>
          <w:sz w:val="24"/>
          <w:szCs w:val="24"/>
        </w:rPr>
        <w:t xml:space="preserve">В соответствии с условиями настоящего договора Продавец передает, а Покупатель, признанный победителем торгов, проведенных в форме аукциона </w:t>
      </w:r>
      <w:r>
        <w:rPr>
          <w:sz w:val="24"/>
          <w:szCs w:val="24"/>
          <w:lang w:val="ru-RU"/>
        </w:rPr>
        <w:t>16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сентября</w:t>
      </w:r>
      <w:r w:rsidRPr="00AE6DBA">
        <w:rPr>
          <w:sz w:val="24"/>
          <w:szCs w:val="24"/>
        </w:rPr>
        <w:t xml:space="preserve"> 2011 года, принимает в собственност</w:t>
      </w:r>
      <w:r>
        <w:rPr>
          <w:sz w:val="24"/>
          <w:szCs w:val="24"/>
          <w:lang w:val="ru-RU"/>
        </w:rPr>
        <w:t xml:space="preserve">ь </w:t>
      </w:r>
      <w:r w:rsidRPr="0029188F">
        <w:rPr>
          <w:sz w:val="24"/>
          <w:szCs w:val="24"/>
        </w:rPr>
        <w:t xml:space="preserve"> ценные бумаги Лот № 1: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Вид ценных бумаг обыкновенные акции.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Форма выпуска: бездокументарная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Эмитент:</w:t>
      </w:r>
      <w:r>
        <w:t xml:space="preserve"> __________________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 xml:space="preserve">Адрес Эмитента: </w:t>
      </w:r>
      <w:r>
        <w:t>_______________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Номинальная стоимость</w:t>
      </w:r>
      <w:proofErr w:type="gramStart"/>
      <w:r w:rsidRPr="0029188F">
        <w:t xml:space="preserve">: </w:t>
      </w:r>
      <w:r>
        <w:t>___________</w:t>
      </w:r>
      <w:r w:rsidRPr="0029188F">
        <w:t xml:space="preserve"> (</w:t>
      </w:r>
      <w:r>
        <w:t>___________</w:t>
      </w:r>
      <w:r w:rsidRPr="0029188F">
        <w:t xml:space="preserve">) </w:t>
      </w:r>
      <w:proofErr w:type="gramEnd"/>
      <w:r w:rsidRPr="0029188F">
        <w:t>рубл</w:t>
      </w:r>
      <w:r>
        <w:t>ей</w:t>
      </w:r>
      <w:r w:rsidRPr="0029188F">
        <w:t xml:space="preserve"> за одну акцию.</w:t>
      </w:r>
    </w:p>
    <w:p w:rsidR="0029188F" w:rsidRPr="0029188F" w:rsidRDefault="0029188F" w:rsidP="0029188F">
      <w:pPr>
        <w:numPr>
          <w:ilvl w:val="2"/>
          <w:numId w:val="1"/>
        </w:numPr>
        <w:ind w:hanging="243"/>
        <w:jc w:val="both"/>
      </w:pPr>
      <w:r w:rsidRPr="0029188F">
        <w:t>Количество</w:t>
      </w:r>
      <w:proofErr w:type="gramStart"/>
      <w:r w:rsidRPr="0029188F">
        <w:t xml:space="preserve">: </w:t>
      </w:r>
      <w:r>
        <w:t>____________________</w:t>
      </w:r>
      <w:r w:rsidRPr="0029188F">
        <w:t xml:space="preserve"> (</w:t>
      </w:r>
      <w:r>
        <w:t>_______________________</w:t>
      </w:r>
      <w:r w:rsidRPr="0029188F">
        <w:t xml:space="preserve">) </w:t>
      </w:r>
      <w:proofErr w:type="gramEnd"/>
      <w:r w:rsidRPr="0029188F">
        <w:t>штук.</w:t>
      </w:r>
    </w:p>
    <w:p w:rsidR="0029188F" w:rsidRPr="0029188F" w:rsidRDefault="0029188F" w:rsidP="0029188F">
      <w:pPr>
        <w:numPr>
          <w:ilvl w:val="1"/>
          <w:numId w:val="1"/>
        </w:numPr>
        <w:tabs>
          <w:tab w:val="clear" w:pos="405"/>
          <w:tab w:val="num" w:pos="0"/>
        </w:tabs>
        <w:ind w:left="0" w:firstLine="567"/>
        <w:jc w:val="both"/>
      </w:pPr>
      <w:r w:rsidRPr="0029188F">
        <w:t xml:space="preserve">Право собственности Продавца на указанные в </w:t>
      </w:r>
      <w:hyperlink r:id="rId5" w:history="1">
        <w:r w:rsidRPr="0029188F">
          <w:t>п. 1.</w:t>
        </w:r>
      </w:hyperlink>
      <w:r w:rsidRPr="0029188F">
        <w:t>1 ценные бумаги подтверждается выпиской из ре</w:t>
      </w:r>
      <w:r>
        <w:t>естра акционеров _________________</w:t>
      </w:r>
      <w:r w:rsidRPr="0029188F">
        <w:t xml:space="preserve"> N ___ от "___"_____________ ____ </w:t>
      </w:r>
      <w:proofErr w:type="gramStart"/>
      <w:r w:rsidRPr="0029188F">
        <w:t>г</w:t>
      </w:r>
      <w:proofErr w:type="gramEnd"/>
    </w:p>
    <w:p w:rsidR="0029188F" w:rsidRPr="0029188F" w:rsidRDefault="0029188F" w:rsidP="0029188F">
      <w:pPr>
        <w:numPr>
          <w:ilvl w:val="1"/>
          <w:numId w:val="1"/>
        </w:numPr>
        <w:tabs>
          <w:tab w:val="clear" w:pos="405"/>
          <w:tab w:val="num" w:pos="0"/>
        </w:tabs>
        <w:ind w:left="0" w:firstLine="567"/>
        <w:jc w:val="both"/>
      </w:pPr>
      <w:r w:rsidRPr="0029188F">
        <w:t>На момент заключения настоящего договора, указанные в п. 1.1. договора акции свободны от любых прав и притязаний третьих лиц (ареста, залога, сервитута и других) и не имеет ограничений (обременений).</w:t>
      </w:r>
    </w:p>
    <w:p w:rsidR="0029188F" w:rsidRPr="0029188F" w:rsidRDefault="0029188F" w:rsidP="0029188F">
      <w:pPr>
        <w:numPr>
          <w:ilvl w:val="1"/>
          <w:numId w:val="1"/>
        </w:numPr>
        <w:tabs>
          <w:tab w:val="clear" w:pos="405"/>
          <w:tab w:val="num" w:pos="0"/>
        </w:tabs>
        <w:ind w:left="0" w:firstLine="567"/>
        <w:jc w:val="both"/>
      </w:pPr>
      <w:r w:rsidRPr="0029188F">
        <w:t>Акции продаются на основании ст.ст. 110, 111, 139 ФЗ «О несостоятельности (банкротстве)».</w:t>
      </w:r>
    </w:p>
    <w:p w:rsidR="0029188F" w:rsidRPr="0029188F" w:rsidRDefault="0029188F" w:rsidP="0029188F">
      <w:pPr>
        <w:ind w:firstLine="567"/>
        <w:jc w:val="center"/>
      </w:pPr>
    </w:p>
    <w:p w:rsidR="0029188F" w:rsidRP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2. Стоимость акций и порядок его оплаты</w:t>
      </w:r>
    </w:p>
    <w:p w:rsidR="0029188F" w:rsidRDefault="0029188F" w:rsidP="0029188F">
      <w:pPr>
        <w:ind w:firstLine="567"/>
        <w:jc w:val="both"/>
      </w:pPr>
      <w:r w:rsidRPr="0029188F">
        <w:t>2.1.</w:t>
      </w:r>
      <w:r w:rsidR="001E43B9">
        <w:t xml:space="preserve"> </w:t>
      </w:r>
      <w:r>
        <w:t>Стоимость реа</w:t>
      </w:r>
      <w:r>
        <w:t>лизации вышеуказанных акций</w:t>
      </w:r>
      <w:r>
        <w:t xml:space="preserve"> устанавливается в размере, предложенном Покупателем как победителем торгов, в соответствии с Протоколом о результатах торгов №_____ </w:t>
      </w:r>
      <w:proofErr w:type="gramStart"/>
      <w:r>
        <w:t>от</w:t>
      </w:r>
      <w:proofErr w:type="gramEnd"/>
      <w:r>
        <w:t xml:space="preserve"> _______________, и составляет </w:t>
      </w:r>
      <w:proofErr w:type="gramStart"/>
      <w:r>
        <w:t>в</w:t>
      </w:r>
      <w:proofErr w:type="gramEnd"/>
      <w:r>
        <w:t xml:space="preserve"> общей сумме _________________________ (____________________) рублей _________ копеек, </w:t>
      </w:r>
      <w:r>
        <w:t>без</w:t>
      </w:r>
      <w:r>
        <w:t xml:space="preserve"> НДС.</w:t>
      </w:r>
    </w:p>
    <w:p w:rsidR="0029188F" w:rsidRDefault="0029188F" w:rsidP="0029188F">
      <w:pPr>
        <w:ind w:firstLine="567"/>
        <w:jc w:val="both"/>
      </w:pPr>
      <w:r>
        <w:t>2.2.</w:t>
      </w:r>
      <w:r>
        <w:tab/>
        <w:t>В оплату стоимости Имущества засчитывается сумма задатка в размере</w:t>
      </w:r>
      <w:proofErr w:type="gramStart"/>
      <w:r>
        <w:t xml:space="preserve"> ___________________ (________________________________) </w:t>
      </w:r>
      <w:proofErr w:type="gramEnd"/>
      <w:r>
        <w:t xml:space="preserve">рублей ____ копеек, внесенная Покупателем Организатору торгов (Обществу с ограниченной ответственностью «Двенадцатый штат </w:t>
      </w:r>
      <w:proofErr w:type="spellStart"/>
      <w:r>
        <w:t>ру</w:t>
      </w:r>
      <w:proofErr w:type="spellEnd"/>
      <w:r>
        <w:t>»), в соответствии с Договором о задатке №_______ от ____________ 2011 года.</w:t>
      </w:r>
    </w:p>
    <w:p w:rsidR="0029188F" w:rsidRDefault="0029188F" w:rsidP="0029188F">
      <w:pPr>
        <w:ind w:firstLine="567"/>
        <w:jc w:val="both"/>
      </w:pPr>
      <w:r>
        <w:t>2.3.</w:t>
      </w:r>
      <w:r>
        <w:tab/>
        <w:t>Оплата стоимости акций</w:t>
      </w:r>
      <w:r>
        <w:t xml:space="preserve"> производится Покупателем, за вычетом суммы задатка, в размере</w:t>
      </w:r>
      <w:proofErr w:type="gramStart"/>
      <w:r>
        <w:t xml:space="preserve"> __________________________ (__________________________) </w:t>
      </w:r>
      <w:proofErr w:type="gramEnd"/>
      <w:r>
        <w:t xml:space="preserve">рублей 00 копеек, </w:t>
      </w:r>
      <w:r w:rsidR="00425E5C">
        <w:t>без НДС</w:t>
      </w:r>
      <w:r>
        <w:t>, в течение 30-ти (тридцати) дней, с даты подписания Сторонами настоящего договора. Оплата производится Покупателем путем перечисления вышеуказанной суммы на расчетный счет Продавца.</w:t>
      </w:r>
    </w:p>
    <w:p w:rsidR="0029188F" w:rsidRDefault="00425E5C" w:rsidP="0029188F">
      <w:pPr>
        <w:ind w:firstLine="567"/>
        <w:jc w:val="both"/>
      </w:pPr>
      <w:r>
        <w:t>2.4.</w:t>
      </w:r>
      <w:r>
        <w:tab/>
        <w:t>Стоимость акций</w:t>
      </w:r>
      <w:r w:rsidR="0029188F">
        <w:t>, зафиксированная на торгах, не может быть изменена Сторонами ни при каких обстоятельствах.</w:t>
      </w:r>
    </w:p>
    <w:p w:rsidR="0029188F" w:rsidRPr="0029188F" w:rsidRDefault="0029188F" w:rsidP="0029188F">
      <w:pPr>
        <w:ind w:firstLine="567"/>
        <w:jc w:val="both"/>
      </w:pPr>
      <w:r>
        <w:t>2.5.</w:t>
      </w:r>
      <w:r>
        <w:tab/>
        <w:t>Расчеты по настоящему договору производятся путем оплаты Покупателем денежных средств на расчетный счет Продавца в течени</w:t>
      </w:r>
      <w:proofErr w:type="gramStart"/>
      <w:r>
        <w:t>и</w:t>
      </w:r>
      <w:proofErr w:type="gramEnd"/>
      <w:r>
        <w:t xml:space="preserve"> 30 дней, с момента подписания настоящего договора.</w:t>
      </w:r>
    </w:p>
    <w:p w:rsidR="0029188F" w:rsidRDefault="0029188F" w:rsidP="0029188F">
      <w:pPr>
        <w:ind w:firstLine="567"/>
        <w:jc w:val="center"/>
        <w:rPr>
          <w:b/>
        </w:rPr>
      </w:pPr>
    </w:p>
    <w:p w:rsid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3. Передача Акций</w:t>
      </w:r>
    </w:p>
    <w:p w:rsidR="001E43B9" w:rsidRPr="001E43B9" w:rsidRDefault="001E43B9" w:rsidP="001E43B9">
      <w:pPr>
        <w:ind w:firstLine="567"/>
        <w:jc w:val="both"/>
      </w:pPr>
      <w:r>
        <w:t xml:space="preserve">3.1. </w:t>
      </w:r>
      <w:r w:rsidRPr="001E43B9">
        <w:t>Право собственности на пакет акций переходит от Продавца к Покупателю с момента внесения соответствующей записи в системе ведения реестра владельцев акций Эмитента, осуществляемой после регистрации Договора Продавцом</w:t>
      </w:r>
      <w:r>
        <w:t>.</w:t>
      </w:r>
    </w:p>
    <w:p w:rsidR="0029188F" w:rsidRPr="0029188F" w:rsidRDefault="001E43B9" w:rsidP="0029188F">
      <w:pPr>
        <w:autoSpaceDE w:val="0"/>
        <w:autoSpaceDN w:val="0"/>
        <w:adjustRightInd w:val="0"/>
        <w:ind w:firstLine="567"/>
        <w:jc w:val="both"/>
        <w:outlineLvl w:val="0"/>
      </w:pPr>
      <w:r>
        <w:t>3.2</w:t>
      </w:r>
      <w:r w:rsidR="0029188F" w:rsidRPr="0029188F">
        <w:t xml:space="preserve">. Продавец обязуется подписать передаточное распоряжение на отчуждение акций, указанных в </w:t>
      </w:r>
      <w:hyperlink r:id="rId6" w:history="1">
        <w:r w:rsidR="0029188F" w:rsidRPr="0029188F">
          <w:rPr>
            <w:color w:val="0000FF"/>
          </w:rPr>
          <w:t>п. 1.</w:t>
        </w:r>
      </w:hyperlink>
      <w:r w:rsidR="0029188F" w:rsidRPr="0029188F">
        <w:t>1 договора, в течение 5 дней с момента полной оплаты по настоящему договору, для регистрации указанной сделки в системе ведения реестра акционеров.</w:t>
      </w:r>
    </w:p>
    <w:p w:rsidR="0029188F" w:rsidRPr="0029188F" w:rsidRDefault="0029188F" w:rsidP="0029188F">
      <w:pPr>
        <w:ind w:firstLine="567"/>
        <w:jc w:val="center"/>
      </w:pPr>
    </w:p>
    <w:p w:rsidR="0029188F" w:rsidRPr="0029188F" w:rsidRDefault="0029188F" w:rsidP="0029188F">
      <w:pPr>
        <w:ind w:firstLine="567"/>
        <w:jc w:val="center"/>
        <w:rPr>
          <w:b/>
        </w:rPr>
      </w:pPr>
      <w:r w:rsidRPr="0029188F">
        <w:rPr>
          <w:b/>
        </w:rPr>
        <w:t>4. Ответственность сторон</w:t>
      </w:r>
    </w:p>
    <w:p w:rsidR="0029188F" w:rsidRPr="0029188F" w:rsidRDefault="0029188F" w:rsidP="0029188F">
      <w:pPr>
        <w:ind w:firstLine="567"/>
        <w:jc w:val="both"/>
      </w:pPr>
      <w:r w:rsidRPr="0029188F"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9188F" w:rsidRPr="0029188F" w:rsidRDefault="0029188F" w:rsidP="0029188F">
      <w:pPr>
        <w:ind w:firstLine="567"/>
        <w:jc w:val="both"/>
      </w:pPr>
      <w:r w:rsidRPr="0029188F">
        <w:t>4.2. Стороны договорились, что не поступление денежных сре</w:t>
      </w:r>
      <w:proofErr w:type="gramStart"/>
      <w:r w:rsidRPr="0029188F">
        <w:t>дств в сч</w:t>
      </w:r>
      <w:proofErr w:type="gramEnd"/>
      <w:r w:rsidRPr="0029188F">
        <w:t>ет оплаты акций в сум</w:t>
      </w:r>
      <w:r w:rsidR="001E43B9">
        <w:t>ме и в сроки, указанные в п. 2.3</w:t>
      </w:r>
      <w:r w:rsidRPr="0029188F">
        <w:t xml:space="preserve"> настоящего Договора, считается отказом Покупателя от исполнения обязательств по оплате акций.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акций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9188F" w:rsidRPr="0029188F" w:rsidRDefault="0029188F" w:rsidP="0029188F">
      <w:pPr>
        <w:ind w:firstLine="567"/>
        <w:jc w:val="both"/>
      </w:pPr>
    </w:p>
    <w:p w:rsidR="0029188F" w:rsidRPr="001E43B9" w:rsidRDefault="0029188F" w:rsidP="0029188F">
      <w:pPr>
        <w:ind w:firstLine="567"/>
        <w:jc w:val="center"/>
        <w:rPr>
          <w:b/>
        </w:rPr>
      </w:pPr>
      <w:r w:rsidRPr="001E43B9">
        <w:rPr>
          <w:b/>
        </w:rPr>
        <w:t>5. Прочие условия</w:t>
      </w:r>
    </w:p>
    <w:p w:rsidR="0029188F" w:rsidRPr="0029188F" w:rsidRDefault="0029188F" w:rsidP="0029188F">
      <w:pPr>
        <w:ind w:firstLine="567"/>
        <w:jc w:val="both"/>
      </w:pPr>
      <w:r w:rsidRPr="0029188F"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29188F">
        <w:t>при</w:t>
      </w:r>
      <w:proofErr w:type="gramEnd"/>
      <w:r w:rsidRPr="0029188F">
        <w:t>:</w:t>
      </w:r>
    </w:p>
    <w:p w:rsidR="0029188F" w:rsidRPr="0029188F" w:rsidRDefault="0029188F" w:rsidP="0029188F">
      <w:pPr>
        <w:ind w:firstLine="567"/>
        <w:jc w:val="both"/>
      </w:pPr>
      <w:r w:rsidRPr="0029188F">
        <w:t xml:space="preserve">- надлежащем </w:t>
      </w:r>
      <w:proofErr w:type="gramStart"/>
      <w:r w:rsidRPr="0029188F">
        <w:t>исполнении</w:t>
      </w:r>
      <w:proofErr w:type="gramEnd"/>
      <w:r w:rsidRPr="0029188F">
        <w:t xml:space="preserve"> Сторонами своих обязательств;</w:t>
      </w:r>
    </w:p>
    <w:p w:rsidR="0029188F" w:rsidRPr="0029188F" w:rsidRDefault="0029188F" w:rsidP="0029188F">
      <w:pPr>
        <w:ind w:firstLine="567"/>
        <w:jc w:val="both"/>
      </w:pPr>
      <w:r w:rsidRPr="0029188F">
        <w:t xml:space="preserve">- </w:t>
      </w:r>
      <w:proofErr w:type="gramStart"/>
      <w:r w:rsidRPr="0029188F">
        <w:t>расторжении</w:t>
      </w:r>
      <w:proofErr w:type="gramEnd"/>
      <w:r w:rsidRPr="0029188F">
        <w:t xml:space="preserve"> в предусмотренных федеральным законодательством и настоящим Договором случаях;</w:t>
      </w:r>
    </w:p>
    <w:p w:rsidR="0029188F" w:rsidRPr="0029188F" w:rsidRDefault="0029188F" w:rsidP="0029188F">
      <w:pPr>
        <w:ind w:firstLine="567"/>
        <w:jc w:val="both"/>
      </w:pPr>
      <w:r w:rsidRPr="0029188F">
        <w:t xml:space="preserve">-  </w:t>
      </w:r>
      <w:proofErr w:type="gramStart"/>
      <w:r w:rsidRPr="0029188F">
        <w:t>возникновении</w:t>
      </w:r>
      <w:proofErr w:type="gramEnd"/>
      <w:r w:rsidRPr="0029188F">
        <w:t xml:space="preserve"> иных оснований, предусмотренных законодательством Российской Федерации.</w:t>
      </w:r>
    </w:p>
    <w:p w:rsidR="0029188F" w:rsidRPr="0029188F" w:rsidRDefault="0029188F" w:rsidP="0029188F">
      <w:pPr>
        <w:ind w:firstLine="567"/>
        <w:jc w:val="both"/>
      </w:pPr>
      <w:r w:rsidRPr="0029188F"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9188F" w:rsidRPr="0029188F" w:rsidRDefault="0029188F" w:rsidP="0029188F">
      <w:pPr>
        <w:ind w:firstLine="567"/>
        <w:jc w:val="both"/>
      </w:pPr>
      <w:r w:rsidRPr="0029188F">
        <w:t>5.3. Все уведомления и сообщения должны направляться в письменной форме.</w:t>
      </w:r>
    </w:p>
    <w:p w:rsidR="0029188F" w:rsidRPr="0029188F" w:rsidRDefault="0029188F" w:rsidP="0029188F">
      <w:pPr>
        <w:ind w:firstLine="567"/>
        <w:jc w:val="both"/>
      </w:pPr>
      <w:r w:rsidRPr="0029188F">
        <w:t>5.4. Во всем остальном, что не предусмотрено настоящим Договором, Стороны руководствуются федеральным законодательством.</w:t>
      </w:r>
    </w:p>
    <w:p w:rsidR="0029188F" w:rsidRPr="0029188F" w:rsidRDefault="0029188F" w:rsidP="0029188F">
      <w:pPr>
        <w:ind w:firstLine="567"/>
        <w:jc w:val="both"/>
      </w:pPr>
      <w:r w:rsidRPr="0029188F"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29188F" w:rsidRPr="0029188F" w:rsidRDefault="0029188F" w:rsidP="0029188F">
      <w:pPr>
        <w:pStyle w:val="2"/>
        <w:ind w:firstLine="567"/>
        <w:rPr>
          <w:rFonts w:ascii="Times New Roman" w:hAnsi="Times New Roman"/>
          <w:sz w:val="24"/>
          <w:szCs w:val="24"/>
        </w:rPr>
      </w:pPr>
      <w:r w:rsidRPr="0029188F">
        <w:rPr>
          <w:rFonts w:ascii="Times New Roman" w:hAnsi="Times New Roman"/>
          <w:sz w:val="24"/>
          <w:szCs w:val="24"/>
        </w:rPr>
        <w:t>5.6.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9188F" w:rsidRPr="0029188F" w:rsidRDefault="0029188F" w:rsidP="0029188F">
      <w:pPr>
        <w:shd w:val="clear" w:color="auto" w:fill="FFFFFF"/>
        <w:spacing w:before="5" w:line="274" w:lineRule="exact"/>
        <w:ind w:left="14" w:firstLine="567"/>
        <w:jc w:val="center"/>
      </w:pPr>
    </w:p>
    <w:p w:rsidR="001E43B9" w:rsidRPr="00AE6DBA" w:rsidRDefault="001E43B9" w:rsidP="001E43B9">
      <w:pPr>
        <w:pStyle w:val="aa"/>
        <w:numPr>
          <w:ilvl w:val="0"/>
          <w:numId w:val="0"/>
        </w:numPr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lang w:val="ru-RU"/>
        </w:rPr>
        <w:t xml:space="preserve">6. </w:t>
      </w:r>
      <w:r w:rsidRPr="00AE6DBA">
        <w:rPr>
          <w:rStyle w:val="FontStyle13"/>
          <w:sz w:val="24"/>
          <w:szCs w:val="24"/>
        </w:rPr>
        <w:t>Реквизиты и подписи Сторон</w:t>
      </w:r>
    </w:p>
    <w:p w:rsidR="001E43B9" w:rsidRPr="00AE6DBA" w:rsidRDefault="001E43B9" w:rsidP="001E43B9">
      <w:pPr>
        <w:pStyle w:val="Style2"/>
        <w:widowControl/>
        <w:spacing w:line="240" w:lineRule="exact"/>
        <w:ind w:left="19"/>
        <w:jc w:val="left"/>
      </w:pPr>
    </w:p>
    <w:tbl>
      <w:tblPr>
        <w:tblW w:w="9464" w:type="dxa"/>
        <w:tblLook w:val="0000"/>
      </w:tblPr>
      <w:tblGrid>
        <w:gridCol w:w="5070"/>
        <w:gridCol w:w="4394"/>
      </w:tblGrid>
      <w:tr w:rsidR="001E43B9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1E43B9" w:rsidRPr="00AE6DBA" w:rsidRDefault="001E43B9" w:rsidP="009608CB">
            <w:pPr>
              <w:jc w:val="center"/>
              <w:rPr>
                <w:b/>
                <w:color w:val="000000"/>
              </w:rPr>
            </w:pPr>
            <w:r w:rsidRPr="00AE6DBA">
              <w:rPr>
                <w:b/>
                <w:color w:val="000000"/>
              </w:rPr>
              <w:t>«</w:t>
            </w:r>
            <w:r w:rsidRPr="00AE6DBA">
              <w:rPr>
                <w:b/>
              </w:rPr>
              <w:t>Продавец</w:t>
            </w:r>
            <w:r w:rsidRPr="00AE6DBA">
              <w:rPr>
                <w:b/>
                <w:color w:val="000000"/>
              </w:rPr>
              <w:t>»</w:t>
            </w:r>
          </w:p>
          <w:p w:rsidR="001E43B9" w:rsidRPr="00AE6DBA" w:rsidRDefault="001E43B9" w:rsidP="009608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1E43B9" w:rsidRPr="00AE6DBA" w:rsidRDefault="001E43B9" w:rsidP="009608CB">
            <w:pPr>
              <w:jc w:val="center"/>
              <w:rPr>
                <w:b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>«Покупатель»</w:t>
            </w:r>
          </w:p>
        </w:tc>
      </w:tr>
      <w:tr w:rsidR="001E43B9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noProof/>
                <w:color w:val="000000"/>
              </w:rPr>
              <w:t>Открытое акционерное общество «АЛПИ»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b/>
                <w:bCs/>
                <w:noProof/>
                <w:color w:val="000000"/>
              </w:rPr>
            </w:pPr>
          </w:p>
        </w:tc>
      </w:tr>
      <w:tr w:rsidR="001E43B9" w:rsidRPr="00AE6DBA" w:rsidTr="009608C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ИНН/КПП: </w:t>
            </w:r>
            <w:r w:rsidRPr="00AE6DBA">
              <w:rPr>
                <w:bCs/>
                <w:color w:val="000000"/>
              </w:rPr>
              <w:t>2404007333/ 240401001</w:t>
            </w:r>
          </w:p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ОГРН: </w:t>
            </w:r>
            <w:r w:rsidRPr="00AE6DBA">
              <w:rPr>
                <w:bCs/>
                <w:color w:val="000000"/>
              </w:rPr>
              <w:t>1062404003980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</w:tr>
      <w:tr w:rsidR="001E43B9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proofErr w:type="gramStart"/>
            <w:r w:rsidRPr="00AE6DBA">
              <w:rPr>
                <w:b/>
                <w:bCs/>
                <w:color w:val="000000"/>
              </w:rPr>
              <w:t xml:space="preserve">Адрес: </w:t>
            </w:r>
            <w:r w:rsidRPr="00AE6DBA">
              <w:rPr>
                <w:bCs/>
                <w:color w:val="000000"/>
              </w:rPr>
              <w:t>662520, Россия, Красноярский край, Березовский район, п. Березовка, ул. Юности, д. 11Б, офис 102</w:t>
            </w:r>
            <w:proofErr w:type="gramEnd"/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</w:p>
        </w:tc>
      </w:tr>
      <w:tr w:rsidR="001E43B9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Банковские реквизиты: </w:t>
            </w:r>
          </w:p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Cs/>
                <w:color w:val="000000"/>
              </w:rPr>
              <w:lastRenderedPageBreak/>
              <w:t>ООО КБ «КАНСКИЙ» г</w:t>
            </w:r>
            <w:proofErr w:type="gramStart"/>
            <w:r w:rsidRPr="00AE6DBA">
              <w:rPr>
                <w:bCs/>
                <w:color w:val="000000"/>
              </w:rPr>
              <w:t>.К</w:t>
            </w:r>
            <w:proofErr w:type="gramEnd"/>
            <w:r w:rsidRPr="00AE6DBA">
              <w:rPr>
                <w:bCs/>
                <w:color w:val="000000"/>
              </w:rPr>
              <w:t>АНСК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</w:p>
        </w:tc>
      </w:tr>
      <w:tr w:rsidR="001E43B9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proofErr w:type="gramStart"/>
            <w:r w:rsidRPr="00AE6DBA">
              <w:rPr>
                <w:b/>
                <w:bCs/>
                <w:color w:val="000000"/>
              </w:rPr>
              <w:lastRenderedPageBreak/>
              <w:t>Р</w:t>
            </w:r>
            <w:proofErr w:type="gramEnd"/>
            <w:r w:rsidRPr="00AE6DBA">
              <w:rPr>
                <w:b/>
                <w:bCs/>
                <w:color w:val="000000"/>
              </w:rPr>
              <w:t>/</w:t>
            </w:r>
            <w:proofErr w:type="spellStart"/>
            <w:r w:rsidRPr="00AE6DBA">
              <w:rPr>
                <w:b/>
                <w:bCs/>
                <w:color w:val="000000"/>
              </w:rPr>
              <w:t>сч</w:t>
            </w:r>
            <w:proofErr w:type="spellEnd"/>
            <w:r w:rsidRPr="00AE6DBA">
              <w:rPr>
                <w:b/>
                <w:bCs/>
                <w:color w:val="000000"/>
              </w:rPr>
              <w:t xml:space="preserve">. №: </w:t>
            </w:r>
            <w:r w:rsidRPr="00AE6DBA">
              <w:rPr>
                <w:bCs/>
                <w:color w:val="000000"/>
              </w:rPr>
              <w:t>40702810704000002026</w:t>
            </w:r>
          </w:p>
          <w:p w:rsidR="001E43B9" w:rsidRPr="00AE6DBA" w:rsidRDefault="001E43B9" w:rsidP="009608CB">
            <w:pPr>
              <w:rPr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>БИК:</w:t>
            </w:r>
            <w:r w:rsidRPr="00AE6DBA">
              <w:rPr>
                <w:bCs/>
                <w:color w:val="000000"/>
              </w:rPr>
              <w:t xml:space="preserve"> 040452720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</w:tr>
      <w:tr w:rsidR="001E43B9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proofErr w:type="gramStart"/>
            <w:r w:rsidRPr="00AE6DBA">
              <w:rPr>
                <w:b/>
                <w:bCs/>
                <w:color w:val="000000"/>
              </w:rPr>
              <w:t>К</w:t>
            </w:r>
            <w:proofErr w:type="gramEnd"/>
            <w:r w:rsidRPr="00AE6DBA">
              <w:rPr>
                <w:b/>
                <w:bCs/>
                <w:color w:val="000000"/>
              </w:rPr>
              <w:t xml:space="preserve">/счет: </w:t>
            </w:r>
            <w:r w:rsidRPr="00AE6DBA">
              <w:rPr>
                <w:bCs/>
                <w:color w:val="000000"/>
              </w:rPr>
              <w:t>30101810600000000720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</w:tr>
      <w:tr w:rsidR="001E43B9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1E43B9" w:rsidRPr="00AE6DBA" w:rsidRDefault="001E43B9" w:rsidP="009608CB">
            <w:pPr>
              <w:rPr>
                <w:b/>
                <w:bCs/>
                <w:color w:val="000000"/>
              </w:rPr>
            </w:pPr>
            <w:r w:rsidRPr="00AE6DBA">
              <w:rPr>
                <w:b/>
                <w:bCs/>
                <w:color w:val="000000"/>
              </w:rPr>
              <w:t xml:space="preserve">ИНН/КПП Банка: </w:t>
            </w:r>
            <w:r w:rsidRPr="00AE6DBA">
              <w:rPr>
                <w:bCs/>
                <w:color w:val="000000"/>
              </w:rPr>
              <w:t>2450004016/</w:t>
            </w:r>
            <w:r w:rsidRPr="00AE6DBA">
              <w:t xml:space="preserve"> </w:t>
            </w:r>
            <w:r w:rsidRPr="00AE6DBA">
              <w:rPr>
                <w:bCs/>
                <w:color w:val="000000"/>
              </w:rPr>
              <w:t>245001001</w:t>
            </w:r>
          </w:p>
        </w:tc>
        <w:tc>
          <w:tcPr>
            <w:tcW w:w="4394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</w:tr>
    </w:tbl>
    <w:p w:rsidR="001E43B9" w:rsidRPr="00AE6DBA" w:rsidRDefault="001E43B9" w:rsidP="001E43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E43B9" w:rsidRPr="00AE6DBA" w:rsidRDefault="001E43B9" w:rsidP="001E43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771" w:type="dxa"/>
        <w:tblLook w:val="0000"/>
      </w:tblPr>
      <w:tblGrid>
        <w:gridCol w:w="2808"/>
        <w:gridCol w:w="1800"/>
        <w:gridCol w:w="236"/>
        <w:gridCol w:w="2919"/>
        <w:gridCol w:w="1984"/>
        <w:gridCol w:w="24"/>
      </w:tblGrid>
      <w:tr w:rsidR="001E43B9" w:rsidRPr="00AE6DBA" w:rsidTr="009608C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08" w:type="dxa"/>
            <w:gridSpan w:val="2"/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  <w:r w:rsidRPr="00AE6DBA">
              <w:rPr>
                <w:color w:val="000000"/>
              </w:rPr>
              <w:t>Конкурсный управляющий</w:t>
            </w: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  <w:r w:rsidRPr="00AE6DBA">
              <w:rPr>
                <w:color w:val="000000"/>
              </w:rPr>
              <w:t xml:space="preserve">ОАО «АЛПИ» </w:t>
            </w: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</w:pPr>
          </w:p>
        </w:tc>
        <w:tc>
          <w:tcPr>
            <w:tcW w:w="236" w:type="dxa"/>
          </w:tcPr>
          <w:p w:rsidR="001E43B9" w:rsidRPr="00AE6DBA" w:rsidRDefault="001E43B9" w:rsidP="009608CB"/>
          <w:p w:rsidR="001E43B9" w:rsidRPr="00AE6DBA" w:rsidRDefault="001E43B9" w:rsidP="009608CB"/>
          <w:p w:rsidR="001E43B9" w:rsidRPr="00AE6DBA" w:rsidRDefault="001E43B9" w:rsidP="009608CB"/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</w:pPr>
          </w:p>
        </w:tc>
        <w:tc>
          <w:tcPr>
            <w:tcW w:w="4927" w:type="dxa"/>
            <w:gridSpan w:val="3"/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</w:tc>
      </w:tr>
      <w:tr w:rsidR="001E43B9" w:rsidRPr="00AE6DBA" w:rsidTr="009608CB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</w:tc>
        <w:tc>
          <w:tcPr>
            <w:tcW w:w="1800" w:type="dxa"/>
            <w:vAlign w:val="bottom"/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  <w:proofErr w:type="spellStart"/>
            <w:r w:rsidRPr="00AE6DBA">
              <w:rPr>
                <w:color w:val="000000"/>
              </w:rPr>
              <w:t>Качин</w:t>
            </w:r>
            <w:proofErr w:type="spellEnd"/>
            <w:r w:rsidRPr="00AE6DBA">
              <w:rPr>
                <w:color w:val="000000"/>
              </w:rPr>
              <w:t xml:space="preserve"> С.В.</w:t>
            </w:r>
          </w:p>
        </w:tc>
        <w:tc>
          <w:tcPr>
            <w:tcW w:w="236" w:type="dxa"/>
            <w:vAlign w:val="bottom"/>
          </w:tcPr>
          <w:p w:rsidR="001E43B9" w:rsidRPr="00AE6DBA" w:rsidRDefault="001E43B9" w:rsidP="009608CB"/>
        </w:tc>
        <w:tc>
          <w:tcPr>
            <w:tcW w:w="2919" w:type="dxa"/>
            <w:tcBorders>
              <w:bottom w:val="dotted" w:sz="4" w:space="0" w:color="auto"/>
            </w:tcBorders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1E43B9" w:rsidRPr="00AE6DBA" w:rsidRDefault="001E43B9" w:rsidP="009608CB">
            <w:pPr>
              <w:shd w:val="clear" w:color="auto" w:fill="FFFFFF"/>
              <w:tabs>
                <w:tab w:val="left" w:pos="8424"/>
              </w:tabs>
              <w:rPr>
                <w:color w:val="000000"/>
              </w:rPr>
            </w:pPr>
          </w:p>
        </w:tc>
      </w:tr>
      <w:tr w:rsidR="001E43B9" w:rsidRPr="00EC1769" w:rsidTr="009608CB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113"/>
        </w:trPr>
        <w:tc>
          <w:tcPr>
            <w:tcW w:w="4608" w:type="dxa"/>
            <w:gridSpan w:val="2"/>
          </w:tcPr>
          <w:p w:rsidR="001E43B9" w:rsidRPr="00AE6DBA" w:rsidRDefault="001E43B9" w:rsidP="009608CB">
            <w:pPr>
              <w:rPr>
                <w:bCs/>
                <w:color w:val="000000"/>
              </w:rPr>
            </w:pPr>
            <w:r w:rsidRPr="00AE6DBA">
              <w:rPr>
                <w:bCs/>
                <w:color w:val="000000"/>
              </w:rPr>
              <w:t xml:space="preserve">       (М.П. подпись)</w:t>
            </w:r>
          </w:p>
        </w:tc>
        <w:tc>
          <w:tcPr>
            <w:tcW w:w="236" w:type="dxa"/>
          </w:tcPr>
          <w:p w:rsidR="001E43B9" w:rsidRPr="00AE6DBA" w:rsidRDefault="001E43B9" w:rsidP="009608CB">
            <w:pPr>
              <w:rPr>
                <w:color w:val="000000"/>
              </w:rPr>
            </w:pPr>
          </w:p>
        </w:tc>
        <w:tc>
          <w:tcPr>
            <w:tcW w:w="4903" w:type="dxa"/>
            <w:gridSpan w:val="2"/>
          </w:tcPr>
          <w:p w:rsidR="001E43B9" w:rsidRPr="00EC1769" w:rsidRDefault="001E43B9" w:rsidP="009608CB">
            <w:pPr>
              <w:jc w:val="center"/>
            </w:pPr>
            <w:r w:rsidRPr="00AE6DBA">
              <w:rPr>
                <w:bCs/>
                <w:color w:val="000000"/>
              </w:rPr>
              <w:t>(М.П. подпись)</w:t>
            </w:r>
          </w:p>
        </w:tc>
      </w:tr>
    </w:tbl>
    <w:p w:rsidR="001E43B9" w:rsidRPr="00EC1769" w:rsidRDefault="001E43B9" w:rsidP="001E43B9">
      <w:pPr>
        <w:pStyle w:val="aa"/>
        <w:numPr>
          <w:ilvl w:val="0"/>
          <w:numId w:val="0"/>
        </w:numPr>
        <w:jc w:val="center"/>
        <w:rPr>
          <w:rStyle w:val="FontStyle13"/>
          <w:bCs w:val="0"/>
          <w:sz w:val="24"/>
          <w:szCs w:val="24"/>
        </w:rPr>
      </w:pPr>
    </w:p>
    <w:p w:rsidR="00950F1B" w:rsidRPr="0029188F" w:rsidRDefault="00950F1B" w:rsidP="0029188F">
      <w:pPr>
        <w:ind w:firstLine="567"/>
      </w:pPr>
    </w:p>
    <w:sectPr w:rsidR="00950F1B" w:rsidRPr="0029188F" w:rsidSect="0029257E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CA" w:rsidRPr="005D4608" w:rsidRDefault="001E43B9">
    <w:pPr>
      <w:pStyle w:val="a5"/>
      <w:rPr>
        <w:sz w:val="22"/>
        <w:szCs w:val="22"/>
      </w:rPr>
    </w:pPr>
    <w:r>
      <w:tab/>
    </w:r>
    <w:r w:rsidRPr="005D4608">
      <w:rPr>
        <w:sz w:val="22"/>
        <w:szCs w:val="22"/>
      </w:rPr>
      <w:t xml:space="preserve">- </w:t>
    </w:r>
    <w:r w:rsidRPr="005D4608">
      <w:rPr>
        <w:sz w:val="22"/>
        <w:szCs w:val="22"/>
      </w:rPr>
      <w:fldChar w:fldCharType="begin"/>
    </w:r>
    <w:r w:rsidRPr="005D4608">
      <w:rPr>
        <w:sz w:val="22"/>
        <w:szCs w:val="22"/>
      </w:rPr>
      <w:instrText xml:space="preserve"> PAGE </w:instrText>
    </w:r>
    <w:r w:rsidRPr="005D4608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5D4608">
      <w:rPr>
        <w:sz w:val="22"/>
        <w:szCs w:val="22"/>
      </w:rPr>
      <w:fldChar w:fldCharType="end"/>
    </w:r>
    <w:r w:rsidRPr="005D4608">
      <w:rPr>
        <w:sz w:val="22"/>
        <w:szCs w:val="22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8F"/>
    <w:rsid w:val="001E43B9"/>
    <w:rsid w:val="0029188F"/>
    <w:rsid w:val="00425E5C"/>
    <w:rsid w:val="006B142D"/>
    <w:rsid w:val="0095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8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91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9188F"/>
    <w:pPr>
      <w:jc w:val="both"/>
    </w:pPr>
    <w:rPr>
      <w:rFonts w:ascii="Garamond" w:hAnsi="Garamond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9188F"/>
    <w:rPr>
      <w:rFonts w:ascii="Garamond" w:eastAsia="Times New Roman" w:hAnsi="Garamond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9188F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91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2918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91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91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ДОГОВОР НА ТОРГАХ текст"/>
    <w:basedOn w:val="a8"/>
    <w:qFormat/>
    <w:rsid w:val="0029188F"/>
    <w:pPr>
      <w:numPr>
        <w:ilvl w:val="1"/>
        <w:numId w:val="1"/>
      </w:numPr>
      <w:spacing w:after="0"/>
      <w:jc w:val="both"/>
    </w:pPr>
    <w:rPr>
      <w:rFonts w:eastAsia="Calibri"/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29188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1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нализ"/>
    <w:basedOn w:val="a8"/>
    <w:link w:val="ab"/>
    <w:qFormat/>
    <w:rsid w:val="001E43B9"/>
    <w:pPr>
      <w:numPr>
        <w:ilvl w:val="1"/>
      </w:numPr>
      <w:spacing w:after="0"/>
      <w:ind w:left="795" w:firstLine="340"/>
      <w:jc w:val="both"/>
    </w:pPr>
    <w:rPr>
      <w:rFonts w:eastAsia="Calibri"/>
      <w:sz w:val="23"/>
      <w:szCs w:val="23"/>
      <w:lang w:eastAsia="en-US"/>
    </w:rPr>
  </w:style>
  <w:style w:type="character" w:customStyle="1" w:styleId="ab">
    <w:name w:val="Анализ Знак"/>
    <w:link w:val="aa"/>
    <w:rsid w:val="001E43B9"/>
    <w:rPr>
      <w:rFonts w:ascii="Times New Roman" w:eastAsia="Calibri" w:hAnsi="Times New Roman" w:cs="Times New Roman"/>
      <w:sz w:val="23"/>
      <w:szCs w:val="23"/>
      <w:lang/>
    </w:rPr>
  </w:style>
  <w:style w:type="paragraph" w:customStyle="1" w:styleId="Style2">
    <w:name w:val="Style2"/>
    <w:basedOn w:val="a"/>
    <w:uiPriority w:val="99"/>
    <w:rsid w:val="001E43B9"/>
    <w:pPr>
      <w:widowControl w:val="0"/>
      <w:autoSpaceDE w:val="0"/>
      <w:autoSpaceDN w:val="0"/>
      <w:adjustRightInd w:val="0"/>
      <w:spacing w:line="202" w:lineRule="exact"/>
      <w:jc w:val="both"/>
    </w:pPr>
  </w:style>
  <w:style w:type="character" w:customStyle="1" w:styleId="FontStyle13">
    <w:name w:val="Font Style13"/>
    <w:uiPriority w:val="99"/>
    <w:rsid w:val="001E43B9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10130;fld=134;dst=100007" TargetMode="External"/><Relationship Id="rId5" Type="http://schemas.openxmlformats.org/officeDocument/2006/relationships/hyperlink" Target="consultantplus://offline/main?base=PAP;n=10130;fld=134;dst=10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штат</dc:creator>
  <cp:keywords/>
  <dc:description/>
  <cp:lastModifiedBy>12 штат</cp:lastModifiedBy>
  <cp:revision>3</cp:revision>
  <dcterms:created xsi:type="dcterms:W3CDTF">2011-08-07T14:58:00Z</dcterms:created>
  <dcterms:modified xsi:type="dcterms:W3CDTF">2011-08-07T15:18:00Z</dcterms:modified>
</cp:coreProperties>
</file>