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7B27AF">
        <w:rPr>
          <w:rFonts w:ascii="Times New Roman" w:eastAsia="TimesNewRoman,Bold" w:hAnsi="Times New Roman" w:cs="Times New Roman"/>
          <w:b/>
          <w:bCs/>
          <w:sz w:val="24"/>
          <w:szCs w:val="24"/>
        </w:rPr>
        <w:t>ДОГОВОР О ЗАДАТКЕ№ __</w:t>
      </w:r>
    </w:p>
    <w:p w:rsidR="00C934E8" w:rsidRPr="007B27AF" w:rsidRDefault="00C934E8" w:rsidP="007B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 xml:space="preserve">Настоящий договор о задатке </w:t>
      </w:r>
      <w:r w:rsidRPr="007B27AF">
        <w:rPr>
          <w:rFonts w:ascii="Times New Roman" w:eastAsia="TimesNewRoman,Bold" w:hAnsi="Times New Roman" w:cs="Times New Roman"/>
        </w:rPr>
        <w:t>(</w:t>
      </w:r>
      <w:r w:rsidRPr="007B27AF">
        <w:rPr>
          <w:rFonts w:ascii="Times New Roman" w:eastAsia="TimesNewRoman" w:hAnsi="Times New Roman" w:cs="Times New Roman"/>
        </w:rPr>
        <w:t xml:space="preserve">далее </w:t>
      </w:r>
      <w:r w:rsidRPr="007B27AF">
        <w:rPr>
          <w:rFonts w:ascii="Times New Roman" w:eastAsia="TimesNewRoman,Bold" w:hAnsi="Times New Roman" w:cs="Times New Roman"/>
        </w:rPr>
        <w:t>– «</w:t>
      </w:r>
      <w:r w:rsidRPr="007B27AF">
        <w:rPr>
          <w:rFonts w:ascii="Times New Roman" w:eastAsia="TimesNewRoman" w:hAnsi="Times New Roman" w:cs="Times New Roman"/>
        </w:rPr>
        <w:t>Договор</w:t>
      </w:r>
      <w:r w:rsidRPr="007B27AF">
        <w:rPr>
          <w:rFonts w:ascii="Times New Roman" w:eastAsia="TimesNewRoman,Bold" w:hAnsi="Times New Roman" w:cs="Times New Roman"/>
        </w:rPr>
        <w:t xml:space="preserve">») </w:t>
      </w:r>
      <w:r w:rsidRPr="007B27AF">
        <w:rPr>
          <w:rFonts w:ascii="Times New Roman" w:eastAsia="TimesNewRoman" w:hAnsi="Times New Roman" w:cs="Times New Roman"/>
        </w:rPr>
        <w:t>заключен в г</w:t>
      </w:r>
      <w:proofErr w:type="gramStart"/>
      <w:r w:rsidR="00061010" w:rsidRPr="007B27AF">
        <w:rPr>
          <w:rFonts w:ascii="Times New Roman" w:eastAsia="TimesNewRoman,Bold" w:hAnsi="Times New Roman" w:cs="Times New Roman"/>
        </w:rPr>
        <w:t>.</w:t>
      </w:r>
      <w:r w:rsidR="00D219E8">
        <w:rPr>
          <w:rFonts w:ascii="Times New Roman" w:eastAsia="TimesNewRoman" w:hAnsi="Times New Roman" w:cs="Times New Roman"/>
        </w:rPr>
        <w:t>Е</w:t>
      </w:r>
      <w:proofErr w:type="gramEnd"/>
      <w:r w:rsidR="00D219E8">
        <w:rPr>
          <w:rFonts w:ascii="Times New Roman" w:eastAsia="TimesNewRoman" w:hAnsi="Times New Roman" w:cs="Times New Roman"/>
        </w:rPr>
        <w:t>катеринбурге</w:t>
      </w:r>
      <w:r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,Bold" w:hAnsi="Times New Roman" w:cs="Times New Roman"/>
        </w:rPr>
        <w:t xml:space="preserve">«__» _____ 2011 </w:t>
      </w:r>
      <w:r w:rsidRPr="007B27AF">
        <w:rPr>
          <w:rFonts w:ascii="Times New Roman" w:eastAsia="TimesNewRoman" w:hAnsi="Times New Roman" w:cs="Times New Roman"/>
        </w:rPr>
        <w:t>г</w:t>
      </w:r>
      <w:r w:rsidRPr="007B27AF">
        <w:rPr>
          <w:rFonts w:ascii="Times New Roman" w:eastAsia="TimesNewRoman,Bold" w:hAnsi="Times New Roman" w:cs="Times New Roman"/>
        </w:rPr>
        <w:t>.</w:t>
      </w:r>
    </w:p>
    <w:p w:rsidR="00C934E8" w:rsidRPr="007B27AF" w:rsidRDefault="00C934E8" w:rsidP="007B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между</w:t>
      </w:r>
      <w:r w:rsidRPr="007B27AF">
        <w:rPr>
          <w:rFonts w:ascii="Times New Roman" w:eastAsia="TimesNewRoman,Bold" w:hAnsi="Times New Roman" w:cs="Times New Roman"/>
        </w:rPr>
        <w:t>:</w:t>
      </w:r>
    </w:p>
    <w:p w:rsidR="00C934E8" w:rsidRPr="007B27AF" w:rsidRDefault="00C934E8" w:rsidP="007B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proofErr w:type="gramStart"/>
      <w:r w:rsidRPr="007B27AF">
        <w:rPr>
          <w:rFonts w:ascii="Times New Roman" w:eastAsia="TimesNewRoman,Bold" w:hAnsi="Times New Roman" w:cs="Times New Roman"/>
          <w:b/>
          <w:bCs/>
        </w:rPr>
        <w:t>_____________________________________ (</w:t>
      </w:r>
      <w:r w:rsidRPr="007B27AF">
        <w:rPr>
          <w:rFonts w:ascii="Times New Roman" w:eastAsia="TimesNewRoman" w:hAnsi="Times New Roman" w:cs="Times New Roman"/>
        </w:rPr>
        <w:t xml:space="preserve">паспорт </w:t>
      </w:r>
      <w:r w:rsidRPr="007B27AF">
        <w:rPr>
          <w:rFonts w:ascii="Times New Roman" w:eastAsia="TimesNewRoman,Bold" w:hAnsi="Times New Roman" w:cs="Times New Roman"/>
        </w:rPr>
        <w:t xml:space="preserve">______ </w:t>
      </w:r>
      <w:r w:rsidRPr="007B27AF">
        <w:rPr>
          <w:rFonts w:ascii="Times New Roman" w:eastAsia="TimesNewRoman" w:hAnsi="Times New Roman" w:cs="Times New Roman"/>
        </w:rPr>
        <w:t xml:space="preserve">№ </w:t>
      </w:r>
      <w:r w:rsidRPr="007B27AF">
        <w:rPr>
          <w:rFonts w:ascii="Times New Roman" w:eastAsia="TimesNewRoman,Bold" w:hAnsi="Times New Roman" w:cs="Times New Roman"/>
        </w:rPr>
        <w:t xml:space="preserve">_________ </w:t>
      </w:r>
      <w:r w:rsidRPr="007B27AF">
        <w:rPr>
          <w:rFonts w:ascii="Times New Roman" w:eastAsia="TimesNewRoman" w:hAnsi="Times New Roman" w:cs="Times New Roman"/>
        </w:rPr>
        <w:t>выдан</w:t>
      </w:r>
      <w:proofErr w:type="gramEnd"/>
    </w:p>
    <w:p w:rsidR="00C934E8" w:rsidRPr="007B27AF" w:rsidRDefault="00C934E8" w:rsidP="007B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</w:rPr>
      </w:pPr>
      <w:proofErr w:type="gramStart"/>
      <w:r w:rsidRPr="007B27AF">
        <w:rPr>
          <w:rFonts w:ascii="Times New Roman" w:eastAsia="TimesNewRoman,Bold" w:hAnsi="Times New Roman" w:cs="Times New Roman"/>
        </w:rPr>
        <w:t>____________________________________________, «__» _________ ________</w:t>
      </w:r>
      <w:r w:rsidRPr="007B27AF">
        <w:rPr>
          <w:rFonts w:ascii="Times New Roman" w:eastAsia="TimesNewRoman" w:hAnsi="Times New Roman" w:cs="Times New Roman"/>
        </w:rPr>
        <w:t>г</w:t>
      </w:r>
      <w:r w:rsidRPr="007B27AF">
        <w:rPr>
          <w:rFonts w:ascii="Times New Roman" w:eastAsia="TimesNewRoman,Bold" w:hAnsi="Times New Roman" w:cs="Times New Roman"/>
        </w:rPr>
        <w:t>.), (</w:t>
      </w:r>
      <w:r w:rsidRPr="007B27AF">
        <w:rPr>
          <w:rFonts w:ascii="Times New Roman" w:eastAsia="TimesNewRoman" w:hAnsi="Times New Roman" w:cs="Times New Roman"/>
        </w:rPr>
        <w:t xml:space="preserve">далее </w:t>
      </w:r>
      <w:r w:rsidRPr="007B27AF">
        <w:rPr>
          <w:rFonts w:ascii="Times New Roman" w:eastAsia="TimesNewRoman,Bold" w:hAnsi="Times New Roman" w:cs="Times New Roman"/>
        </w:rPr>
        <w:t>- «</w:t>
      </w:r>
      <w:r w:rsidRPr="007B27AF">
        <w:rPr>
          <w:rFonts w:ascii="Times New Roman" w:eastAsia="TimesNewRoman" w:hAnsi="Times New Roman" w:cs="Times New Roman"/>
        </w:rPr>
        <w:t>Претендент</w:t>
      </w:r>
      <w:r w:rsidRPr="007B27AF">
        <w:rPr>
          <w:rFonts w:ascii="Times New Roman" w:eastAsia="TimesNewRoman,Bold" w:hAnsi="Times New Roman" w:cs="Times New Roman"/>
        </w:rPr>
        <w:t>»),</w:t>
      </w:r>
      <w:r w:rsidR="007B27AF" w:rsidRPr="007B27AF">
        <w:rPr>
          <w:rFonts w:ascii="Times New Roman" w:eastAsia="TimesNewRoman,Bold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действующего от своего имени и в своем интересе</w:t>
      </w:r>
      <w:r w:rsidRPr="007B27AF">
        <w:rPr>
          <w:rFonts w:ascii="Times New Roman" w:eastAsia="TimesNewRoman,Bold" w:hAnsi="Times New Roman" w:cs="Times New Roman"/>
        </w:rPr>
        <w:t xml:space="preserve">, </w:t>
      </w:r>
      <w:r w:rsidRPr="007B27AF">
        <w:rPr>
          <w:rFonts w:ascii="Times New Roman" w:eastAsia="TimesNewRoman" w:hAnsi="Times New Roman" w:cs="Times New Roman"/>
        </w:rPr>
        <w:t>с одной стороны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 xml:space="preserve"> и </w:t>
      </w:r>
      <w:r w:rsidRPr="007B27AF">
        <w:rPr>
          <w:rFonts w:ascii="Times New Roman" w:eastAsia="TimesNewRoman,Bold" w:hAnsi="Times New Roman" w:cs="Times New Roman"/>
          <w:bCs/>
        </w:rPr>
        <w:t>Конкурсным управляющим</w:t>
      </w:r>
      <w:r w:rsidRPr="007B27AF">
        <w:rPr>
          <w:rFonts w:ascii="Times New Roman" w:eastAsia="TimesNewRoman,Bold" w:hAnsi="Times New Roman" w:cs="Times New Roman"/>
          <w:b/>
          <w:bCs/>
        </w:rPr>
        <w:t xml:space="preserve"> </w:t>
      </w:r>
      <w:proofErr w:type="spellStart"/>
      <w:r w:rsidRPr="007B27AF">
        <w:rPr>
          <w:rFonts w:ascii="Times New Roman" w:hAnsi="Times New Roman" w:cs="Times New Roman"/>
        </w:rPr>
        <w:t>Дьяконовым</w:t>
      </w:r>
      <w:proofErr w:type="spellEnd"/>
      <w:r w:rsidRPr="007B27AF">
        <w:rPr>
          <w:rFonts w:ascii="Times New Roman" w:hAnsi="Times New Roman" w:cs="Times New Roman"/>
        </w:rPr>
        <w:t xml:space="preserve"> Александром </w:t>
      </w:r>
      <w:r w:rsidR="007B27AF" w:rsidRPr="007B27AF">
        <w:rPr>
          <w:rFonts w:ascii="Times New Roman" w:hAnsi="Times New Roman" w:cs="Times New Roman"/>
        </w:rPr>
        <w:t xml:space="preserve">Вячеславовичем, действующего на </w:t>
      </w:r>
      <w:r w:rsidRPr="007B27AF">
        <w:rPr>
          <w:rFonts w:ascii="Times New Roman" w:hAnsi="Times New Roman" w:cs="Times New Roman"/>
        </w:rPr>
        <w:t>основании Решения Арбитражного суда Свердловской области от 17 января 2011 года по делу № А60-58852/2009-С14,Определения Арбитражного суда Свердловской области от 21 февраля 2011 года по делу № А60-58852/2009-С14</w:t>
      </w:r>
      <w:r w:rsidR="008976CF" w:rsidRPr="007B27AF">
        <w:rPr>
          <w:rFonts w:ascii="Times New Roman" w:hAnsi="Times New Roman" w:cs="Times New Roman"/>
        </w:rPr>
        <w:t xml:space="preserve"> </w:t>
      </w:r>
      <w:r w:rsidRPr="007B27AF">
        <w:rPr>
          <w:rFonts w:ascii="Times New Roman" w:eastAsia="TimesNewRoman,Bold" w:hAnsi="Times New Roman" w:cs="Times New Roman"/>
        </w:rPr>
        <w:t>(</w:t>
      </w:r>
      <w:r w:rsidRPr="007B27AF">
        <w:rPr>
          <w:rFonts w:ascii="Times New Roman" w:eastAsia="TimesNewRoman" w:hAnsi="Times New Roman" w:cs="Times New Roman"/>
        </w:rPr>
        <w:t xml:space="preserve">далее </w:t>
      </w:r>
      <w:r w:rsidRPr="007B27AF">
        <w:rPr>
          <w:rFonts w:ascii="Times New Roman" w:eastAsia="TimesNewRoman,Bold" w:hAnsi="Times New Roman" w:cs="Times New Roman"/>
        </w:rPr>
        <w:t>- «</w:t>
      </w:r>
      <w:r w:rsidRPr="007B27AF">
        <w:rPr>
          <w:rFonts w:ascii="Times New Roman" w:eastAsia="TimesNewRoman" w:hAnsi="Times New Roman" w:cs="Times New Roman"/>
        </w:rPr>
        <w:t>Продавец</w:t>
      </w:r>
      <w:r w:rsidRPr="007B27AF">
        <w:rPr>
          <w:rFonts w:ascii="Times New Roman" w:eastAsia="TimesNewRoman,Bold" w:hAnsi="Times New Roman" w:cs="Times New Roman"/>
        </w:rPr>
        <w:t>»)</w:t>
      </w:r>
      <w:proofErr w:type="gramEnd"/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7B27AF">
        <w:rPr>
          <w:rFonts w:ascii="Times New Roman" w:eastAsia="TimesNewRoman,Bold" w:hAnsi="Times New Roman" w:cs="Times New Roman"/>
          <w:b/>
          <w:bCs/>
          <w:sz w:val="24"/>
          <w:szCs w:val="24"/>
        </w:rPr>
        <w:t>Преамбула</w:t>
      </w:r>
    </w:p>
    <w:p w:rsidR="00C934E8" w:rsidRPr="007B27AF" w:rsidRDefault="00C934E8" w:rsidP="007B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Принимая во внимание что</w:t>
      </w:r>
      <w:r w:rsidRPr="007B27AF">
        <w:rPr>
          <w:rFonts w:ascii="Times New Roman" w:eastAsia="TimesNewRoman,Bold" w:hAnsi="Times New Roman" w:cs="Times New Roman"/>
        </w:rPr>
        <w:t>:</w:t>
      </w:r>
    </w:p>
    <w:p w:rsidR="008976CF" w:rsidRPr="007B27AF" w:rsidRDefault="00C934E8" w:rsidP="007B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</w:rPr>
      </w:pPr>
      <w:r w:rsidRPr="007B27AF">
        <w:rPr>
          <w:rFonts w:ascii="Times New Roman" w:eastAsia="TimesNewRoman,Bold" w:hAnsi="Times New Roman" w:cs="Times New Roman"/>
        </w:rPr>
        <w:t xml:space="preserve">1. </w:t>
      </w:r>
      <w:r w:rsidRPr="007B27AF">
        <w:rPr>
          <w:rFonts w:ascii="Times New Roman" w:eastAsia="TimesNewRoman" w:hAnsi="Times New Roman" w:cs="Times New Roman"/>
        </w:rPr>
        <w:t>В соответствии с Условиями проведения в рамках конкурсного производства реализации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 xml:space="preserve">имущества посредством </w:t>
      </w:r>
      <w:r w:rsidR="00061010" w:rsidRPr="007B27AF">
        <w:rPr>
          <w:rFonts w:ascii="Times New Roman" w:eastAsia="TimesNewRoman,Bold" w:hAnsi="Times New Roman" w:cs="Times New Roman"/>
        </w:rPr>
        <w:t>открытого аукциона</w:t>
      </w:r>
      <w:r w:rsidRPr="007B27AF">
        <w:rPr>
          <w:rFonts w:ascii="Times New Roman" w:eastAsia="TimesNewRoman,Bold" w:hAnsi="Times New Roman" w:cs="Times New Roman"/>
        </w:rPr>
        <w:t>,</w:t>
      </w:r>
      <w:r w:rsidR="00061010" w:rsidRPr="007B27AF">
        <w:rPr>
          <w:rFonts w:ascii="Times New Roman" w:eastAsia="TimesNewRoman,Bold" w:hAnsi="Times New Roman" w:cs="Times New Roman"/>
        </w:rPr>
        <w:t xml:space="preserve"> принадлежащего</w:t>
      </w:r>
      <w:r w:rsidRPr="007B27AF">
        <w:rPr>
          <w:rFonts w:ascii="Times New Roman" w:eastAsia="TimesNewRoman,Bold" w:hAnsi="Times New Roman" w:cs="Times New Roman"/>
        </w:rPr>
        <w:t xml:space="preserve"> </w:t>
      </w:r>
      <w:r w:rsidR="004D10E9" w:rsidRPr="007B27AF">
        <w:rPr>
          <w:rFonts w:ascii="Times New Roman" w:hAnsi="Times New Roman" w:cs="Times New Roman"/>
        </w:rPr>
        <w:t xml:space="preserve">ООО Комплексное </w:t>
      </w:r>
      <w:r w:rsidR="008976CF" w:rsidRPr="007B27AF">
        <w:rPr>
          <w:rFonts w:ascii="Times New Roman" w:hAnsi="Times New Roman" w:cs="Times New Roman"/>
        </w:rPr>
        <w:t xml:space="preserve"> л</w:t>
      </w:r>
      <w:r w:rsidR="004D10E9" w:rsidRPr="007B27AF">
        <w:rPr>
          <w:rFonts w:ascii="Times New Roman" w:hAnsi="Times New Roman" w:cs="Times New Roman"/>
        </w:rPr>
        <w:t>есопромышленное хозяйство "Содружество"</w:t>
      </w:r>
      <w:r w:rsidRPr="007B27AF">
        <w:rPr>
          <w:rFonts w:ascii="Times New Roman" w:eastAsia="TimesNewRoman,Bold" w:hAnsi="Times New Roman" w:cs="Times New Roman"/>
        </w:rPr>
        <w:t>,</w:t>
      </w:r>
      <w:r w:rsidR="004D10E9" w:rsidRPr="007B27AF">
        <w:rPr>
          <w:rFonts w:ascii="Times New Roman" w:eastAsia="TimesNewRoman,Bold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 xml:space="preserve">утвержденного Определением Арбитражного суда Свердловской области от </w:t>
      </w:r>
      <w:r w:rsidRPr="007B27AF">
        <w:rPr>
          <w:rFonts w:ascii="Times New Roman" w:eastAsia="TimesNewRoman,Bold" w:hAnsi="Times New Roman" w:cs="Times New Roman"/>
        </w:rPr>
        <w:t>____________ (</w:t>
      </w:r>
      <w:r w:rsidRPr="007B27AF">
        <w:rPr>
          <w:rFonts w:ascii="Times New Roman" w:eastAsia="TimesNewRoman" w:hAnsi="Times New Roman" w:cs="Times New Roman"/>
        </w:rPr>
        <w:t xml:space="preserve">далее </w:t>
      </w:r>
      <w:proofErr w:type="gramStart"/>
      <w:r w:rsidRPr="007B27AF">
        <w:rPr>
          <w:rFonts w:ascii="Times New Roman" w:eastAsia="TimesNewRoman,Bold" w:hAnsi="Times New Roman" w:cs="Times New Roman"/>
        </w:rPr>
        <w:t>–«</w:t>
      </w:r>
      <w:proofErr w:type="gramEnd"/>
      <w:r w:rsidRPr="007B27AF">
        <w:rPr>
          <w:rFonts w:ascii="Times New Roman" w:eastAsia="TimesNewRoman" w:hAnsi="Times New Roman" w:cs="Times New Roman"/>
        </w:rPr>
        <w:t>Условия</w:t>
      </w:r>
      <w:r w:rsidRPr="007B27AF">
        <w:rPr>
          <w:rFonts w:ascii="Times New Roman" w:eastAsia="TimesNewRoman,Bold" w:hAnsi="Times New Roman" w:cs="Times New Roman"/>
        </w:rPr>
        <w:t xml:space="preserve">»), </w:t>
      </w:r>
      <w:r w:rsidRPr="007B27AF">
        <w:rPr>
          <w:rFonts w:ascii="Times New Roman" w:eastAsia="TimesNewRoman" w:hAnsi="Times New Roman" w:cs="Times New Roman"/>
        </w:rPr>
        <w:t xml:space="preserve">Организатор торгов опубликовал сообщение в газете </w:t>
      </w:r>
      <w:r w:rsidRPr="007B27AF">
        <w:rPr>
          <w:rFonts w:ascii="Times New Roman" w:eastAsia="TimesNewRoman,Bold" w:hAnsi="Times New Roman" w:cs="Times New Roman"/>
        </w:rPr>
        <w:t>«</w:t>
      </w:r>
      <w:r w:rsidRPr="007B27AF">
        <w:rPr>
          <w:rFonts w:ascii="Times New Roman" w:eastAsia="TimesNewRoman" w:hAnsi="Times New Roman" w:cs="Times New Roman"/>
        </w:rPr>
        <w:t>Коммерсант</w:t>
      </w:r>
      <w:r w:rsidRPr="007B27AF">
        <w:rPr>
          <w:rFonts w:ascii="Times New Roman" w:eastAsia="TimesNewRoman,Bold" w:hAnsi="Times New Roman" w:cs="Times New Roman"/>
        </w:rPr>
        <w:t xml:space="preserve">» </w:t>
      </w:r>
      <w:r w:rsidRPr="007B27AF">
        <w:rPr>
          <w:rFonts w:ascii="Times New Roman" w:eastAsia="TimesNewRoman" w:hAnsi="Times New Roman" w:cs="Times New Roman"/>
        </w:rPr>
        <w:t xml:space="preserve">№ </w:t>
      </w:r>
      <w:r w:rsidRPr="007B27AF">
        <w:rPr>
          <w:rFonts w:ascii="Times New Roman" w:eastAsia="TimesNewRoman,Bold" w:hAnsi="Times New Roman" w:cs="Times New Roman"/>
        </w:rPr>
        <w:t xml:space="preserve">___ </w:t>
      </w:r>
      <w:r w:rsidRPr="007B27AF">
        <w:rPr>
          <w:rFonts w:ascii="Times New Roman" w:eastAsia="TimesNewRoman" w:hAnsi="Times New Roman" w:cs="Times New Roman"/>
        </w:rPr>
        <w:t xml:space="preserve">от </w:t>
      </w:r>
      <w:r w:rsidRPr="007B27AF">
        <w:rPr>
          <w:rFonts w:ascii="Times New Roman" w:eastAsia="TimesNewRoman,Bold" w:hAnsi="Times New Roman" w:cs="Times New Roman"/>
        </w:rPr>
        <w:t>__ ________2011</w:t>
      </w:r>
      <w:r w:rsidRPr="007B27AF">
        <w:rPr>
          <w:rFonts w:ascii="Times New Roman" w:eastAsia="TimesNewRoman" w:hAnsi="Times New Roman" w:cs="Times New Roman"/>
        </w:rPr>
        <w:t>г</w:t>
      </w:r>
      <w:r w:rsidRPr="007B27AF">
        <w:rPr>
          <w:rFonts w:ascii="Times New Roman" w:eastAsia="TimesNewRoman,Bold" w:hAnsi="Times New Roman" w:cs="Times New Roman"/>
        </w:rPr>
        <w:t xml:space="preserve">. </w:t>
      </w:r>
      <w:r w:rsidRPr="007B27AF">
        <w:rPr>
          <w:rFonts w:ascii="Times New Roman" w:eastAsia="TimesNewRoman" w:hAnsi="Times New Roman" w:cs="Times New Roman"/>
        </w:rPr>
        <w:t xml:space="preserve">и в </w:t>
      </w:r>
      <w:r w:rsidRPr="007B27AF">
        <w:rPr>
          <w:rFonts w:ascii="Times New Roman" w:eastAsia="TimesNewRoman,Bold" w:hAnsi="Times New Roman" w:cs="Times New Roman"/>
        </w:rPr>
        <w:t>«</w:t>
      </w:r>
      <w:r w:rsidR="007B27AF" w:rsidRPr="007B27AF">
        <w:rPr>
          <w:rFonts w:ascii="Times New Roman" w:eastAsia="TimesNewRoman" w:hAnsi="Times New Roman" w:cs="Times New Roman"/>
        </w:rPr>
        <w:t>Диалог</w:t>
      </w:r>
      <w:r w:rsidRPr="007B27AF">
        <w:rPr>
          <w:rFonts w:ascii="Times New Roman" w:eastAsia="TimesNewRoman,Bold" w:hAnsi="Times New Roman" w:cs="Times New Roman"/>
        </w:rPr>
        <w:t xml:space="preserve">» </w:t>
      </w:r>
      <w:r w:rsidRPr="007B27AF">
        <w:rPr>
          <w:rFonts w:ascii="Times New Roman" w:eastAsia="TimesNewRoman" w:hAnsi="Times New Roman" w:cs="Times New Roman"/>
        </w:rPr>
        <w:t xml:space="preserve">от </w:t>
      </w:r>
      <w:r w:rsidR="00335714">
        <w:rPr>
          <w:rFonts w:ascii="Times New Roman" w:eastAsia="TimesNewRoman,Bold" w:hAnsi="Times New Roman" w:cs="Times New Roman"/>
        </w:rPr>
        <w:t>24</w:t>
      </w:r>
      <w:r w:rsidRPr="007B27AF">
        <w:rPr>
          <w:rFonts w:ascii="Times New Roman" w:eastAsia="TimesNewRoman,Bold" w:hAnsi="Times New Roman" w:cs="Times New Roman"/>
        </w:rPr>
        <w:t xml:space="preserve"> </w:t>
      </w:r>
      <w:r w:rsidR="00335714">
        <w:rPr>
          <w:rFonts w:ascii="Times New Roman" w:eastAsia="TimesNewRoman,Bold" w:hAnsi="Times New Roman" w:cs="Times New Roman"/>
        </w:rPr>
        <w:t>августа</w:t>
      </w:r>
      <w:r w:rsidRPr="007B27AF">
        <w:rPr>
          <w:rFonts w:ascii="Times New Roman" w:eastAsia="TimesNewRoman,Bold" w:hAnsi="Times New Roman" w:cs="Times New Roman"/>
        </w:rPr>
        <w:t xml:space="preserve"> 2011 </w:t>
      </w:r>
      <w:r w:rsidRPr="007B27AF">
        <w:rPr>
          <w:rFonts w:ascii="Times New Roman" w:eastAsia="TimesNewRoman" w:hAnsi="Times New Roman" w:cs="Times New Roman"/>
        </w:rPr>
        <w:t>года по месту нахождения должника г</w:t>
      </w:r>
      <w:r w:rsidRPr="007B27AF">
        <w:rPr>
          <w:rFonts w:ascii="Times New Roman" w:eastAsia="TimesNewRoman,Bold" w:hAnsi="Times New Roman" w:cs="Times New Roman"/>
        </w:rPr>
        <w:t xml:space="preserve">., </w:t>
      </w:r>
      <w:r w:rsidRPr="007B27AF">
        <w:rPr>
          <w:rFonts w:ascii="Times New Roman" w:eastAsia="TimesNewRoman" w:hAnsi="Times New Roman" w:cs="Times New Roman"/>
        </w:rPr>
        <w:t>которым в</w:t>
      </w:r>
      <w:r w:rsidR="004D10E9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 xml:space="preserve">установленном порядке уведомил всех </w:t>
      </w:r>
      <w:r w:rsidR="008976CF" w:rsidRPr="007B27AF">
        <w:rPr>
          <w:rFonts w:ascii="Times New Roman" w:eastAsia="TimesNewRoman" w:hAnsi="Times New Roman" w:cs="Times New Roman"/>
        </w:rPr>
        <w:t xml:space="preserve"> з</w:t>
      </w:r>
      <w:r w:rsidRPr="007B27AF">
        <w:rPr>
          <w:rFonts w:ascii="Times New Roman" w:eastAsia="TimesNewRoman" w:hAnsi="Times New Roman" w:cs="Times New Roman"/>
        </w:rPr>
        <w:t>аинтересованных лиц о проведении реализации имущества</w:t>
      </w:r>
      <w:r w:rsidR="004D10E9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 xml:space="preserve">посредством </w:t>
      </w:r>
      <w:r w:rsidR="00061010" w:rsidRPr="007B27AF">
        <w:rPr>
          <w:rFonts w:ascii="Times New Roman" w:eastAsia="TimesNewRoman,Bold" w:hAnsi="Times New Roman" w:cs="Times New Roman"/>
        </w:rPr>
        <w:t>открытого аукциона</w:t>
      </w:r>
      <w:r w:rsidRPr="007B27AF">
        <w:rPr>
          <w:rFonts w:ascii="Times New Roman" w:eastAsia="TimesNewRoman,Bold" w:hAnsi="Times New Roman" w:cs="Times New Roman"/>
        </w:rPr>
        <w:t xml:space="preserve">, </w:t>
      </w:r>
      <w:r w:rsidRPr="007B27AF">
        <w:rPr>
          <w:rFonts w:ascii="Times New Roman" w:eastAsia="TimesNewRoman" w:hAnsi="Times New Roman" w:cs="Times New Roman"/>
        </w:rPr>
        <w:t xml:space="preserve">принадлежащего </w:t>
      </w:r>
      <w:r w:rsidR="00061010" w:rsidRPr="007B27AF">
        <w:rPr>
          <w:rFonts w:ascii="Times New Roman" w:hAnsi="Times New Roman" w:cs="Times New Roman"/>
        </w:rPr>
        <w:t>ООО КЛПХ "Содружество"</w:t>
      </w:r>
      <w:r w:rsidRPr="007B27AF">
        <w:rPr>
          <w:rFonts w:ascii="Times New Roman" w:eastAsia="TimesNewRoman,Bold" w:hAnsi="Times New Roman" w:cs="Times New Roman"/>
        </w:rPr>
        <w:t>;</w:t>
      </w:r>
    </w:p>
    <w:p w:rsidR="00C934E8" w:rsidRPr="007B27AF" w:rsidRDefault="00C934E8" w:rsidP="007B27AF">
      <w:pPr>
        <w:pStyle w:val="a4"/>
        <w:jc w:val="both"/>
        <w:rPr>
          <w:rFonts w:eastAsia="TimesNewRoman,Bold"/>
        </w:rPr>
      </w:pPr>
      <w:r w:rsidRPr="007B27AF">
        <w:rPr>
          <w:rFonts w:eastAsia="TimesNewRoman,Bold"/>
        </w:rPr>
        <w:t xml:space="preserve">2. </w:t>
      </w:r>
      <w:r w:rsidRPr="007B27AF">
        <w:rPr>
          <w:rFonts w:eastAsia="TimesNewRoman"/>
        </w:rPr>
        <w:t>Претендент ознакомлен с порядком</w:t>
      </w:r>
      <w:r w:rsidRPr="007B27AF">
        <w:rPr>
          <w:rFonts w:eastAsia="TimesNewRoman,Bold"/>
        </w:rPr>
        <w:t xml:space="preserve">, </w:t>
      </w:r>
      <w:r w:rsidRPr="007B27AF">
        <w:rPr>
          <w:rFonts w:eastAsia="TimesNewRoman"/>
        </w:rPr>
        <w:t>сроками и условиями проведения торгов, а также с</w:t>
      </w:r>
      <w:r w:rsidR="004D10E9" w:rsidRPr="007B27AF">
        <w:rPr>
          <w:rFonts w:eastAsia="TimesNewRoman"/>
        </w:rPr>
        <w:t xml:space="preserve"> </w:t>
      </w:r>
      <w:r w:rsidRPr="007B27AF">
        <w:rPr>
          <w:rFonts w:eastAsia="TimesNewRoman"/>
        </w:rPr>
        <w:t>предоставленными документами, относящимися к реализуемому имуществу;</w:t>
      </w:r>
    </w:p>
    <w:p w:rsidR="00C934E8" w:rsidRPr="007B27AF" w:rsidRDefault="00C934E8" w:rsidP="007B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3. Для участия в торгах Претендент обязан внести задаток в порядке и на условиях, изложенных</w:t>
      </w:r>
    </w:p>
    <w:p w:rsidR="00C934E8" w:rsidRPr="007B27AF" w:rsidRDefault="00C934E8" w:rsidP="007B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в разделе 3 Условий;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Стороны заключили настоящий Договор о нижеследующем.</w:t>
      </w:r>
    </w:p>
    <w:p w:rsidR="008976CF" w:rsidRPr="007B27AF" w:rsidRDefault="008976CF" w:rsidP="007B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</w:rPr>
      </w:pP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  <w:r w:rsidRPr="007B27AF">
        <w:rPr>
          <w:rFonts w:ascii="Times New Roman" w:eastAsia="TimesNewRoman" w:hAnsi="Times New Roman" w:cs="Times New Roman"/>
          <w:b/>
          <w:bCs/>
        </w:rPr>
        <w:t>Статья 1. Предмет Договора</w:t>
      </w:r>
    </w:p>
    <w:p w:rsidR="008976CF" w:rsidRPr="007B27AF" w:rsidRDefault="008976C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C934E8" w:rsidRPr="007B27AF" w:rsidRDefault="00C934E8" w:rsidP="007B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1.1 Претендент с целью участия в Торгах в форме аукциона вносит на счет</w:t>
      </w:r>
      <w:r w:rsidR="004D10E9" w:rsidRPr="007B27AF">
        <w:rPr>
          <w:rFonts w:ascii="Times New Roman" w:eastAsia="TimesNewRoman" w:hAnsi="Times New Roman" w:cs="Times New Roman"/>
        </w:rPr>
        <w:t xml:space="preserve"> №</w:t>
      </w:r>
      <w:r w:rsidR="004D10E9" w:rsidRPr="007B27AF">
        <w:rPr>
          <w:rFonts w:ascii="Times New Roman" w:hAnsi="Times New Roman" w:cs="Times New Roman"/>
        </w:rPr>
        <w:t>40702810916410065221</w:t>
      </w:r>
      <w:r w:rsidR="000A49C9" w:rsidRPr="007B27AF">
        <w:rPr>
          <w:rFonts w:ascii="Times New Roman" w:hAnsi="Times New Roman" w:cs="Times New Roman"/>
        </w:rPr>
        <w:t xml:space="preserve"> Уральский банк Сбербанка </w:t>
      </w:r>
      <w:proofErr w:type="spellStart"/>
      <w:r w:rsidR="000A49C9" w:rsidRPr="007B27AF">
        <w:rPr>
          <w:rFonts w:ascii="Times New Roman" w:hAnsi="Times New Roman" w:cs="Times New Roman"/>
        </w:rPr>
        <w:t>России</w:t>
      </w:r>
      <w:proofErr w:type="gramStart"/>
      <w:r w:rsidR="000A49C9" w:rsidRPr="007B27AF">
        <w:rPr>
          <w:rFonts w:ascii="Times New Roman" w:hAnsi="Times New Roman" w:cs="Times New Roman"/>
        </w:rPr>
        <w:t>,С</w:t>
      </w:r>
      <w:proofErr w:type="gramEnd"/>
      <w:r w:rsidR="000A49C9" w:rsidRPr="007B27AF">
        <w:rPr>
          <w:rFonts w:ascii="Times New Roman" w:hAnsi="Times New Roman" w:cs="Times New Roman"/>
        </w:rPr>
        <w:t>Б</w:t>
      </w:r>
      <w:proofErr w:type="spellEnd"/>
      <w:r w:rsidR="000A49C9" w:rsidRPr="007B27AF">
        <w:rPr>
          <w:rFonts w:ascii="Times New Roman" w:hAnsi="Times New Roman" w:cs="Times New Roman"/>
        </w:rPr>
        <w:t xml:space="preserve"> РФ №1774 Красноуфимское отделение</w:t>
      </w:r>
      <w:r w:rsidRPr="007B27AF">
        <w:rPr>
          <w:rFonts w:ascii="Times New Roman" w:eastAsia="TimesNewRoman" w:hAnsi="Times New Roman" w:cs="Times New Roman"/>
        </w:rPr>
        <w:t>,</w:t>
      </w:r>
      <w:r w:rsidR="00061010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 xml:space="preserve">указанный в Условиях и настоящем Договоре, задаток в размере </w:t>
      </w:r>
      <w:r w:rsidR="0011420A">
        <w:rPr>
          <w:rFonts w:ascii="Times New Roman" w:eastAsia="TimesNewRoman" w:hAnsi="Times New Roman" w:cs="Times New Roman"/>
        </w:rPr>
        <w:t>__________________</w:t>
      </w:r>
    </w:p>
    <w:p w:rsidR="00C934E8" w:rsidRPr="007B27AF" w:rsidRDefault="00C934E8" w:rsidP="007B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(</w:t>
      </w:r>
      <w:r w:rsidR="0011420A">
        <w:rPr>
          <w:rFonts w:ascii="Times New Roman" w:eastAsia="TimesNewRoman" w:hAnsi="Times New Roman" w:cs="Times New Roman"/>
        </w:rPr>
        <w:t>_________________________________________</w:t>
      </w:r>
      <w:r w:rsidRPr="007B27AF">
        <w:rPr>
          <w:rFonts w:ascii="Times New Roman" w:eastAsia="TimesNewRoman" w:hAnsi="Times New Roman" w:cs="Times New Roman"/>
        </w:rPr>
        <w:t>) рубл</w:t>
      </w:r>
      <w:r w:rsidR="000A49C9" w:rsidRPr="007B27AF">
        <w:rPr>
          <w:rFonts w:ascii="Times New Roman" w:eastAsia="TimesNewRoman" w:hAnsi="Times New Roman" w:cs="Times New Roman"/>
        </w:rPr>
        <w:t>ь</w:t>
      </w:r>
      <w:r w:rsidR="0011420A">
        <w:rPr>
          <w:rFonts w:ascii="Times New Roman" w:eastAsia="TimesNewRoman" w:hAnsi="Times New Roman" w:cs="Times New Roman"/>
        </w:rPr>
        <w:t xml:space="preserve"> ____ </w:t>
      </w:r>
      <w:r w:rsidRPr="007B27AF">
        <w:rPr>
          <w:rFonts w:ascii="Times New Roman" w:eastAsia="TimesNewRoman" w:hAnsi="Times New Roman" w:cs="Times New Roman"/>
        </w:rPr>
        <w:t xml:space="preserve">копеек (далее – «Задаток»), что составляет </w:t>
      </w:r>
      <w:r w:rsidR="000A49C9" w:rsidRPr="007B27AF">
        <w:rPr>
          <w:rFonts w:ascii="Times New Roman" w:eastAsia="TimesNewRoman" w:hAnsi="Times New Roman" w:cs="Times New Roman"/>
        </w:rPr>
        <w:t>20</w:t>
      </w:r>
      <w:r w:rsidRPr="007B27AF">
        <w:rPr>
          <w:rFonts w:ascii="Times New Roman" w:eastAsia="TimesNewRoman" w:hAnsi="Times New Roman" w:cs="Times New Roman"/>
        </w:rPr>
        <w:t>% от</w:t>
      </w:r>
      <w:r w:rsidR="00061010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цены Лота №</w:t>
      </w:r>
      <w:r w:rsidR="0011420A">
        <w:rPr>
          <w:rFonts w:ascii="Times New Roman" w:eastAsia="TimesNewRoman" w:hAnsi="Times New Roman" w:cs="Times New Roman"/>
        </w:rPr>
        <w:t>____________________________________</w:t>
      </w:r>
      <w:r w:rsidRPr="007B27AF">
        <w:rPr>
          <w:rFonts w:ascii="Times New Roman" w:eastAsia="TimesNewRoman" w:hAnsi="Times New Roman" w:cs="Times New Roman"/>
        </w:rPr>
        <w:t>, принадлежащие</w:t>
      </w:r>
    </w:p>
    <w:p w:rsidR="00C934E8" w:rsidRPr="007B27AF" w:rsidRDefault="00C934E8" w:rsidP="007B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на праве собственност</w:t>
      </w:r>
      <w:proofErr w:type="gramStart"/>
      <w:r w:rsidRPr="007B27AF">
        <w:rPr>
          <w:rFonts w:ascii="Times New Roman" w:eastAsia="TimesNewRoman" w:hAnsi="Times New Roman" w:cs="Times New Roman"/>
        </w:rPr>
        <w:t xml:space="preserve">и </w:t>
      </w:r>
      <w:r w:rsidR="000A49C9" w:rsidRPr="007B27AF">
        <w:rPr>
          <w:rFonts w:ascii="Times New Roman" w:hAnsi="Times New Roman" w:cs="Times New Roman"/>
        </w:rPr>
        <w:t>ООО</w:t>
      </w:r>
      <w:proofErr w:type="gramEnd"/>
      <w:r w:rsidR="000A49C9" w:rsidRPr="007B27AF">
        <w:rPr>
          <w:rFonts w:ascii="Times New Roman" w:hAnsi="Times New Roman" w:cs="Times New Roman"/>
        </w:rPr>
        <w:t xml:space="preserve"> КЛПХ "Содружество"</w:t>
      </w:r>
      <w:r w:rsidRPr="007B27AF">
        <w:rPr>
          <w:rFonts w:ascii="Times New Roman" w:eastAsia="TimesNewRoman" w:hAnsi="Times New Roman" w:cs="Times New Roman"/>
        </w:rPr>
        <w:t>, расположенные по адресу:</w:t>
      </w:r>
    </w:p>
    <w:p w:rsidR="000A49C9" w:rsidRPr="007B27AF" w:rsidRDefault="000A49C9" w:rsidP="007B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27AF">
        <w:rPr>
          <w:rFonts w:ascii="Times New Roman" w:hAnsi="Times New Roman" w:cs="Times New Roman"/>
        </w:rPr>
        <w:t>623373, Свердловская обл., г</w:t>
      </w:r>
      <w:proofErr w:type="gramStart"/>
      <w:r w:rsidRPr="007B27AF">
        <w:rPr>
          <w:rFonts w:ascii="Times New Roman" w:hAnsi="Times New Roman" w:cs="Times New Roman"/>
        </w:rPr>
        <w:t>.П</w:t>
      </w:r>
      <w:proofErr w:type="gramEnd"/>
      <w:r w:rsidRPr="007B27AF">
        <w:rPr>
          <w:rFonts w:ascii="Times New Roman" w:hAnsi="Times New Roman" w:cs="Times New Roman"/>
        </w:rPr>
        <w:t>олевской, пгтЗюзельский, ул.Пролетарская,1</w:t>
      </w:r>
    </w:p>
    <w:p w:rsidR="00C934E8" w:rsidRPr="007B27AF" w:rsidRDefault="00C934E8" w:rsidP="007B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1.2 Задаток вносится в целях обеспечения исполнения Претендентом обязательств по оплате имущества,</w:t>
      </w:r>
      <w:r w:rsidR="00061010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в случае признания его победителем Торгов в соответствии с Условиями.</w:t>
      </w:r>
    </w:p>
    <w:p w:rsidR="008976CF" w:rsidRPr="007B27AF" w:rsidRDefault="008976C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  <w:r w:rsidRPr="007B27AF">
        <w:rPr>
          <w:rFonts w:ascii="Times New Roman" w:eastAsia="TimesNewRoman" w:hAnsi="Times New Roman" w:cs="Times New Roman"/>
          <w:b/>
          <w:bCs/>
        </w:rPr>
        <w:t>Статья 2. Порядок оплаты Задатка</w:t>
      </w:r>
    </w:p>
    <w:p w:rsidR="008976CF" w:rsidRPr="007B27AF" w:rsidRDefault="008976C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 xml:space="preserve">2.1 Задаток должен быть внесен единой суммой на счет </w:t>
      </w:r>
      <w:r w:rsidR="00843BAF" w:rsidRPr="007B27AF">
        <w:rPr>
          <w:rFonts w:ascii="Times New Roman" w:eastAsia="TimesNewRoman" w:hAnsi="Times New Roman" w:cs="Times New Roman"/>
        </w:rPr>
        <w:t>№</w:t>
      </w:r>
      <w:r w:rsidR="00843BAF" w:rsidRPr="007B27AF">
        <w:rPr>
          <w:rFonts w:ascii="Times New Roman" w:hAnsi="Times New Roman" w:cs="Times New Roman"/>
        </w:rPr>
        <w:t xml:space="preserve">40702810916410065221 Уральский банк Сбербанка </w:t>
      </w:r>
      <w:proofErr w:type="spellStart"/>
      <w:r w:rsidR="00843BAF" w:rsidRPr="007B27AF">
        <w:rPr>
          <w:rFonts w:ascii="Times New Roman" w:hAnsi="Times New Roman" w:cs="Times New Roman"/>
        </w:rPr>
        <w:t>России</w:t>
      </w:r>
      <w:proofErr w:type="gramStart"/>
      <w:r w:rsidR="00843BAF" w:rsidRPr="007B27AF">
        <w:rPr>
          <w:rFonts w:ascii="Times New Roman" w:hAnsi="Times New Roman" w:cs="Times New Roman"/>
        </w:rPr>
        <w:t>,С</w:t>
      </w:r>
      <w:proofErr w:type="gramEnd"/>
      <w:r w:rsidR="00843BAF" w:rsidRPr="007B27AF">
        <w:rPr>
          <w:rFonts w:ascii="Times New Roman" w:hAnsi="Times New Roman" w:cs="Times New Roman"/>
        </w:rPr>
        <w:t>Б</w:t>
      </w:r>
      <w:proofErr w:type="spellEnd"/>
      <w:r w:rsidR="00843BAF" w:rsidRPr="007B27AF">
        <w:rPr>
          <w:rFonts w:ascii="Times New Roman" w:hAnsi="Times New Roman" w:cs="Times New Roman"/>
        </w:rPr>
        <w:t xml:space="preserve"> РФ №1774 Красноуфимское отделение</w:t>
      </w:r>
      <w:r w:rsidRPr="007B27AF">
        <w:rPr>
          <w:rFonts w:ascii="Times New Roman" w:eastAsia="TimesNewRoman" w:hAnsi="Times New Roman" w:cs="Times New Roman"/>
        </w:rPr>
        <w:t>,</w:t>
      </w:r>
      <w:r w:rsidR="00843BA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указанный в Условиях и настоящем Договоре, не позднее даты окончания срока приема заявок,</w:t>
      </w:r>
      <w:r w:rsidR="00843BA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указанной в Объявлении о торгах, и считается внесенным с момента зачисления суммы Задатка на счет</w:t>
      </w:r>
      <w:r w:rsidR="00843BAF" w:rsidRPr="007B27AF">
        <w:rPr>
          <w:rFonts w:ascii="Times New Roman" w:eastAsia="TimesNewRoman" w:hAnsi="Times New Roman" w:cs="Times New Roman"/>
        </w:rPr>
        <w:t xml:space="preserve"> №</w:t>
      </w:r>
      <w:r w:rsidR="00843BAF" w:rsidRPr="007B27AF">
        <w:rPr>
          <w:rFonts w:ascii="Times New Roman" w:hAnsi="Times New Roman" w:cs="Times New Roman"/>
        </w:rPr>
        <w:t xml:space="preserve">40702810916410065221 Уральский банк Сбербанка </w:t>
      </w:r>
      <w:proofErr w:type="spellStart"/>
      <w:r w:rsidR="00843BAF" w:rsidRPr="007B27AF">
        <w:rPr>
          <w:rFonts w:ascii="Times New Roman" w:hAnsi="Times New Roman" w:cs="Times New Roman"/>
        </w:rPr>
        <w:t>России,СБ</w:t>
      </w:r>
      <w:proofErr w:type="spellEnd"/>
      <w:r w:rsidR="00843BAF" w:rsidRPr="007B27AF">
        <w:rPr>
          <w:rFonts w:ascii="Times New Roman" w:hAnsi="Times New Roman" w:cs="Times New Roman"/>
        </w:rPr>
        <w:t xml:space="preserve"> РФ №1774 Красноуфимское отделение</w:t>
      </w:r>
      <w:r w:rsidRPr="007B27AF">
        <w:rPr>
          <w:rFonts w:ascii="Times New Roman" w:eastAsia="TimesNewRoman" w:hAnsi="Times New Roman" w:cs="Times New Roman"/>
        </w:rPr>
        <w:t>. В платежном поручении по оплате Задатка</w:t>
      </w:r>
      <w:r w:rsidR="00843BA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Претендентом в строке «Назначение платежа» должно быть указано «Оплата задатка для участия в</w:t>
      </w:r>
      <w:r w:rsidR="00843BA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 xml:space="preserve">реализации имущества посредством </w:t>
      </w:r>
      <w:r w:rsidR="00061010" w:rsidRPr="007B27AF">
        <w:rPr>
          <w:rFonts w:ascii="Times New Roman" w:eastAsia="TimesNewRoman" w:hAnsi="Times New Roman" w:cs="Times New Roman"/>
        </w:rPr>
        <w:t>открытого аукциона</w:t>
      </w:r>
      <w:r w:rsidRPr="007B27AF">
        <w:rPr>
          <w:rFonts w:ascii="Times New Roman" w:eastAsia="TimesNewRoman" w:hAnsi="Times New Roman" w:cs="Times New Roman"/>
        </w:rPr>
        <w:t>».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 xml:space="preserve">2.2 Претендент настоящим соглашается, что в случае если сумма Задатка не поступит </w:t>
      </w:r>
      <w:proofErr w:type="gramStart"/>
      <w:r w:rsidRPr="007B27AF">
        <w:rPr>
          <w:rFonts w:ascii="Times New Roman" w:eastAsia="TimesNewRoman" w:hAnsi="Times New Roman" w:cs="Times New Roman"/>
        </w:rPr>
        <w:t>в</w:t>
      </w:r>
      <w:proofErr w:type="gramEnd"/>
      <w:r w:rsidRPr="007B27AF">
        <w:rPr>
          <w:rFonts w:ascii="Times New Roman" w:eastAsia="TimesNewRoman" w:hAnsi="Times New Roman" w:cs="Times New Roman"/>
        </w:rPr>
        <w:t xml:space="preserve"> полном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 xml:space="preserve">объеме на счет </w:t>
      </w:r>
      <w:r w:rsidR="00843BAF" w:rsidRPr="007B27AF">
        <w:rPr>
          <w:rFonts w:ascii="Times New Roman" w:eastAsia="TimesNewRoman" w:hAnsi="Times New Roman" w:cs="Times New Roman"/>
        </w:rPr>
        <w:t>№</w:t>
      </w:r>
      <w:r w:rsidR="00843BAF" w:rsidRPr="007B27AF">
        <w:rPr>
          <w:rFonts w:ascii="Times New Roman" w:hAnsi="Times New Roman" w:cs="Times New Roman"/>
        </w:rPr>
        <w:t xml:space="preserve">40702810916410065221 Уральский банк Сбербанка </w:t>
      </w:r>
      <w:proofErr w:type="spellStart"/>
      <w:r w:rsidR="00843BAF" w:rsidRPr="007B27AF">
        <w:rPr>
          <w:rFonts w:ascii="Times New Roman" w:hAnsi="Times New Roman" w:cs="Times New Roman"/>
        </w:rPr>
        <w:t>России</w:t>
      </w:r>
      <w:proofErr w:type="gramStart"/>
      <w:r w:rsidR="00843BAF" w:rsidRPr="007B27AF">
        <w:rPr>
          <w:rFonts w:ascii="Times New Roman" w:hAnsi="Times New Roman" w:cs="Times New Roman"/>
        </w:rPr>
        <w:t>,С</w:t>
      </w:r>
      <w:proofErr w:type="gramEnd"/>
      <w:r w:rsidR="00843BAF" w:rsidRPr="007B27AF">
        <w:rPr>
          <w:rFonts w:ascii="Times New Roman" w:hAnsi="Times New Roman" w:cs="Times New Roman"/>
        </w:rPr>
        <w:t>Б</w:t>
      </w:r>
      <w:proofErr w:type="spellEnd"/>
      <w:r w:rsidR="00843BAF" w:rsidRPr="007B27AF">
        <w:rPr>
          <w:rFonts w:ascii="Times New Roman" w:hAnsi="Times New Roman" w:cs="Times New Roman"/>
        </w:rPr>
        <w:t xml:space="preserve"> РФ №1774 Красноуфимское отделение</w:t>
      </w:r>
      <w:r w:rsidRPr="007B27AF">
        <w:rPr>
          <w:rFonts w:ascii="Times New Roman" w:eastAsia="TimesNewRoman" w:hAnsi="Times New Roman" w:cs="Times New Roman"/>
        </w:rPr>
        <w:t xml:space="preserve"> в установленные сроки, обязательства</w:t>
      </w:r>
      <w:r w:rsidR="00843BA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Претендента по внесению Задатка будут считаться неисполненными, и Претендент не допускается к</w:t>
      </w:r>
      <w:r w:rsidR="00843BA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участию в Торгах.</w:t>
      </w:r>
    </w:p>
    <w:p w:rsidR="00C934E8" w:rsidRPr="007B27AF" w:rsidRDefault="00C934E8" w:rsidP="00843B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2.3 Продавец не вправе распоряжаться суммой Задатка, поступившей на счет</w:t>
      </w:r>
      <w:r w:rsidR="00843BAF" w:rsidRPr="007B27AF">
        <w:rPr>
          <w:rFonts w:ascii="Times New Roman" w:eastAsia="TimesNewRoman" w:hAnsi="Times New Roman" w:cs="Times New Roman"/>
        </w:rPr>
        <w:t xml:space="preserve"> №</w:t>
      </w:r>
      <w:r w:rsidR="00843BAF" w:rsidRPr="007B27AF">
        <w:rPr>
          <w:rFonts w:ascii="Times New Roman" w:hAnsi="Times New Roman" w:cs="Times New Roman"/>
        </w:rPr>
        <w:t xml:space="preserve">40702810916410065221 Уральский банк Сбербанка </w:t>
      </w:r>
      <w:proofErr w:type="spellStart"/>
      <w:r w:rsidR="00843BAF" w:rsidRPr="007B27AF">
        <w:rPr>
          <w:rFonts w:ascii="Times New Roman" w:hAnsi="Times New Roman" w:cs="Times New Roman"/>
        </w:rPr>
        <w:t>России</w:t>
      </w:r>
      <w:proofErr w:type="gramStart"/>
      <w:r w:rsidR="00843BAF" w:rsidRPr="007B27AF">
        <w:rPr>
          <w:rFonts w:ascii="Times New Roman" w:hAnsi="Times New Roman" w:cs="Times New Roman"/>
        </w:rPr>
        <w:t>,С</w:t>
      </w:r>
      <w:proofErr w:type="gramEnd"/>
      <w:r w:rsidR="00843BAF" w:rsidRPr="007B27AF">
        <w:rPr>
          <w:rFonts w:ascii="Times New Roman" w:hAnsi="Times New Roman" w:cs="Times New Roman"/>
        </w:rPr>
        <w:t>Б</w:t>
      </w:r>
      <w:proofErr w:type="spellEnd"/>
      <w:r w:rsidR="00843BAF" w:rsidRPr="007B27AF">
        <w:rPr>
          <w:rFonts w:ascii="Times New Roman" w:hAnsi="Times New Roman" w:cs="Times New Roman"/>
        </w:rPr>
        <w:t xml:space="preserve"> РФ №1774 Красноуфимское отделение</w:t>
      </w:r>
      <w:r w:rsidRPr="007B27AF">
        <w:rPr>
          <w:rFonts w:ascii="Times New Roman" w:eastAsia="TimesNewRoman" w:hAnsi="Times New Roman" w:cs="Times New Roman"/>
        </w:rPr>
        <w:t>, в том числе, не вправе требовать от Претендента перечисления суммы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Задатка на какой-либо иной банковский счет.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2.4</w:t>
      </w:r>
      <w:proofErr w:type="gramStart"/>
      <w:r w:rsidRPr="007B27AF">
        <w:rPr>
          <w:rFonts w:ascii="Times New Roman" w:eastAsia="TimesNewRoman" w:hAnsi="Times New Roman" w:cs="Times New Roman"/>
        </w:rPr>
        <w:t xml:space="preserve"> Н</w:t>
      </w:r>
      <w:proofErr w:type="gramEnd"/>
      <w:r w:rsidRPr="007B27AF">
        <w:rPr>
          <w:rFonts w:ascii="Times New Roman" w:eastAsia="TimesNewRoman" w:hAnsi="Times New Roman" w:cs="Times New Roman"/>
        </w:rPr>
        <w:t>а сумму Задатка, внесенного Претендентом в соответствии с настоящим Договором, проценты</w:t>
      </w:r>
      <w:r w:rsidR="00843BA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не начисляются.</w:t>
      </w:r>
    </w:p>
    <w:p w:rsidR="008976CF" w:rsidRPr="007B27AF" w:rsidRDefault="008976C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  <w:r w:rsidRPr="007B27AF">
        <w:rPr>
          <w:rFonts w:ascii="Times New Roman" w:eastAsia="TimesNewRoman" w:hAnsi="Times New Roman" w:cs="Times New Roman"/>
          <w:b/>
          <w:bCs/>
        </w:rPr>
        <w:t>Статья 3. Условия и порядок распоряжения суммой Задатка</w:t>
      </w:r>
    </w:p>
    <w:p w:rsidR="008976CF" w:rsidRPr="007B27AF" w:rsidRDefault="008976C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3.1</w:t>
      </w:r>
      <w:proofErr w:type="gramStart"/>
      <w:r w:rsidRPr="007B27AF">
        <w:rPr>
          <w:rFonts w:ascii="Times New Roman" w:eastAsia="TimesNewRoman" w:hAnsi="Times New Roman" w:cs="Times New Roman"/>
        </w:rPr>
        <w:t xml:space="preserve"> В</w:t>
      </w:r>
      <w:proofErr w:type="gramEnd"/>
      <w:r w:rsidRPr="007B27AF">
        <w:rPr>
          <w:rFonts w:ascii="Times New Roman" w:eastAsia="TimesNewRoman" w:hAnsi="Times New Roman" w:cs="Times New Roman"/>
        </w:rPr>
        <w:t xml:space="preserve"> случае если Претендент в соответствии с положениями, изложенными в Условиях, отзывает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свою заявку на участие в Торгах до даты окончания приема заявок, Продавец обязуется возвратить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сумму Задатка на счет Претендента, указанный в настоящем Договоре, в течение 3 (трех) дней со дня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уведомления об отзыве заявки.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3.2</w:t>
      </w:r>
      <w:proofErr w:type="gramStart"/>
      <w:r w:rsidRPr="007B27AF">
        <w:rPr>
          <w:rFonts w:ascii="Times New Roman" w:eastAsia="TimesNewRoman" w:hAnsi="Times New Roman" w:cs="Times New Roman"/>
        </w:rPr>
        <w:t xml:space="preserve"> В</w:t>
      </w:r>
      <w:proofErr w:type="gramEnd"/>
      <w:r w:rsidRPr="007B27AF">
        <w:rPr>
          <w:rFonts w:ascii="Times New Roman" w:eastAsia="TimesNewRoman" w:hAnsi="Times New Roman" w:cs="Times New Roman"/>
        </w:rPr>
        <w:t xml:space="preserve"> случае если Претендент не допущен к участию в Торгах, Продавец обязуется возвратить сумму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Задатка на счет Претендента, указанный в настоящем Договоре, в течение 5 (пяти) дней с даты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подведения итогов Торгов в соответствии с положениями, изложенными в Условиях.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3.3</w:t>
      </w:r>
      <w:proofErr w:type="gramStart"/>
      <w:r w:rsidRPr="007B27AF">
        <w:rPr>
          <w:rFonts w:ascii="Times New Roman" w:eastAsia="TimesNewRoman" w:hAnsi="Times New Roman" w:cs="Times New Roman"/>
        </w:rPr>
        <w:t xml:space="preserve"> В</w:t>
      </w:r>
      <w:proofErr w:type="gramEnd"/>
      <w:r w:rsidRPr="007B27AF">
        <w:rPr>
          <w:rFonts w:ascii="Times New Roman" w:eastAsia="TimesNewRoman" w:hAnsi="Times New Roman" w:cs="Times New Roman"/>
        </w:rPr>
        <w:t xml:space="preserve"> случае если Претендент не признан победителем Торгов, Продавец обязуется возвратить сумму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Задатка на счет Претендента, указанный в настоящем Договоре, в течение 3-х банковских дней по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истечении месяца со дня проведения Торгов.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3.4</w:t>
      </w:r>
      <w:proofErr w:type="gramStart"/>
      <w:r w:rsidRPr="007B27AF">
        <w:rPr>
          <w:rFonts w:ascii="Times New Roman" w:eastAsia="TimesNewRoman" w:hAnsi="Times New Roman" w:cs="Times New Roman"/>
        </w:rPr>
        <w:t xml:space="preserve"> В</w:t>
      </w:r>
      <w:proofErr w:type="gramEnd"/>
      <w:r w:rsidRPr="007B27AF">
        <w:rPr>
          <w:rFonts w:ascii="Times New Roman" w:eastAsia="TimesNewRoman" w:hAnsi="Times New Roman" w:cs="Times New Roman"/>
        </w:rPr>
        <w:t xml:space="preserve"> случае если Претендент, признанный победителем Торгов, уклоняется от подписания протокола об итогах Торгов (далее – «Протокол об итогах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Торгов») или договора купли-продажи имущества;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в течение 5 (пяти) дней после подписания Договора купли-продажи не произвел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окончательный платеж;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сумма Задатка не подлежит возврату Претенденту и удерживается Продавцом в качестве неустойки.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3.5</w:t>
      </w:r>
      <w:proofErr w:type="gramStart"/>
      <w:r w:rsidRPr="007B27AF">
        <w:rPr>
          <w:rFonts w:ascii="Times New Roman" w:eastAsia="TimesNewRoman" w:hAnsi="Times New Roman" w:cs="Times New Roman"/>
        </w:rPr>
        <w:t xml:space="preserve"> В</w:t>
      </w:r>
      <w:proofErr w:type="gramEnd"/>
      <w:r w:rsidRPr="007B27AF">
        <w:rPr>
          <w:rFonts w:ascii="Times New Roman" w:eastAsia="TimesNewRoman" w:hAnsi="Times New Roman" w:cs="Times New Roman"/>
        </w:rPr>
        <w:t xml:space="preserve"> случае если Претендент признан победителем Торгов, и Протокол об итогах, и Договор купли-продажи подписаны сторонами в соответствии с положениями Условий, сумма Задатка не подлежит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возврату Претенденту и учитывается как внесенный Претендентом первоначальный платеж в счет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оплаты имущества, в соответствии с Протоколом об итогах и Договором купли-продажи.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3.6</w:t>
      </w:r>
      <w:proofErr w:type="gramStart"/>
      <w:r w:rsidRPr="007B27AF">
        <w:rPr>
          <w:rFonts w:ascii="Times New Roman" w:eastAsia="TimesNewRoman" w:hAnsi="Times New Roman" w:cs="Times New Roman"/>
        </w:rPr>
        <w:t xml:space="preserve"> В</w:t>
      </w:r>
      <w:proofErr w:type="gramEnd"/>
      <w:r w:rsidRPr="007B27AF">
        <w:rPr>
          <w:rFonts w:ascii="Times New Roman" w:eastAsia="TimesNewRoman" w:hAnsi="Times New Roman" w:cs="Times New Roman"/>
        </w:rPr>
        <w:t xml:space="preserve"> случае признания Торгов несостоявшимся Продавец возвращает Претенденту сумму Задатка в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течение пяти дней с даты подведения итогов Торгов.</w:t>
      </w:r>
    </w:p>
    <w:p w:rsidR="008976CF" w:rsidRPr="007B27AF" w:rsidRDefault="008976C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  <w:r w:rsidRPr="007B27AF">
        <w:rPr>
          <w:rFonts w:ascii="Times New Roman" w:eastAsia="TimesNewRoman" w:hAnsi="Times New Roman" w:cs="Times New Roman"/>
          <w:b/>
          <w:bCs/>
        </w:rPr>
        <w:t>Статья 4. Разное</w:t>
      </w:r>
    </w:p>
    <w:p w:rsidR="008976CF" w:rsidRPr="007B27AF" w:rsidRDefault="008976C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4.1 Настоящий Договор вступает в силу в дату его подписания сторонами и прекращает свое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действие исполнением сторонами обязательств, предусмотренных настоящим Договором, или по другим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основаниям, предусмотренным в настоящем Договоре.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4.2 Настоящий Договор регулируется законодательством Российской Федерации.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4.3</w:t>
      </w:r>
      <w:proofErr w:type="gramStart"/>
      <w:r w:rsidRPr="007B27AF">
        <w:rPr>
          <w:rFonts w:ascii="Times New Roman" w:eastAsia="TimesNewRoman" w:hAnsi="Times New Roman" w:cs="Times New Roman"/>
        </w:rPr>
        <w:t xml:space="preserve"> В</w:t>
      </w:r>
      <w:proofErr w:type="gramEnd"/>
      <w:r w:rsidRPr="007B27AF">
        <w:rPr>
          <w:rFonts w:ascii="Times New Roman" w:eastAsia="TimesNewRoman" w:hAnsi="Times New Roman" w:cs="Times New Roman"/>
        </w:rPr>
        <w:t>се возможные споры и разногласия по настоящему Договору будут разрешаться сторонами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путем переговоров. В случае невозможности разрешения спора и разногласия путем переговоров, такой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спор или разногласие будет передаваться на разрешение в Арбитражный суд Свердловской области.</w:t>
      </w: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7B27AF">
        <w:rPr>
          <w:rFonts w:ascii="Times New Roman" w:eastAsia="TimesNewRoman" w:hAnsi="Times New Roman" w:cs="Times New Roman"/>
        </w:rPr>
        <w:t>4.4 Настоящий Договор составлен в 2 (двух) имеющих одинаковую юридическую силу экземплярах,</w:t>
      </w:r>
      <w:r w:rsidR="008976CF" w:rsidRPr="007B27AF">
        <w:rPr>
          <w:rFonts w:ascii="Times New Roman" w:eastAsia="TimesNewRoman" w:hAnsi="Times New Roman" w:cs="Times New Roman"/>
        </w:rPr>
        <w:t xml:space="preserve"> </w:t>
      </w:r>
      <w:r w:rsidRPr="007B27AF">
        <w:rPr>
          <w:rFonts w:ascii="Times New Roman" w:eastAsia="TimesNewRoman" w:hAnsi="Times New Roman" w:cs="Times New Roman"/>
        </w:rPr>
        <w:t>по одному для каждой из сторон.</w:t>
      </w:r>
    </w:p>
    <w:p w:rsidR="00843BAF" w:rsidRPr="007B27AF" w:rsidRDefault="00843BA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</w:p>
    <w:p w:rsidR="00843BAF" w:rsidRPr="007B27AF" w:rsidRDefault="00843BA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</w:p>
    <w:p w:rsidR="00843BAF" w:rsidRPr="007B27AF" w:rsidRDefault="00843BA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</w:p>
    <w:p w:rsidR="00843BAF" w:rsidRPr="007B27AF" w:rsidRDefault="00843BA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</w:p>
    <w:p w:rsidR="00843BAF" w:rsidRPr="007B27AF" w:rsidRDefault="00843BA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</w:p>
    <w:p w:rsidR="00843BAF" w:rsidRPr="007B27AF" w:rsidRDefault="00843BA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</w:p>
    <w:p w:rsidR="00843BAF" w:rsidRPr="007B27AF" w:rsidRDefault="00843BA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</w:p>
    <w:p w:rsidR="00C934E8" w:rsidRPr="007B27AF" w:rsidRDefault="00C934E8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  <w:r w:rsidRPr="007B27AF">
        <w:rPr>
          <w:rFonts w:ascii="Times New Roman" w:eastAsia="TimesNewRoman" w:hAnsi="Times New Roman" w:cs="Times New Roman"/>
          <w:b/>
          <w:bCs/>
        </w:rPr>
        <w:t>Статья 5. Адреса и банковские реквизиты сторон</w:t>
      </w:r>
    </w:p>
    <w:p w:rsidR="00843BAF" w:rsidRPr="007B27AF" w:rsidRDefault="00843BA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</w:p>
    <w:p w:rsidR="00843BAF" w:rsidRPr="007B27AF" w:rsidRDefault="0089747A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9.4pt;margin-top:8.2pt;width:224.8pt;height:316.5pt;z-index:251663360;mso-width-relative:margin;mso-height-relative:margin" o:regroupid="1" filled="f" stroked="f">
            <v:textbox style="mso-next-textbox:#_x0000_s1026">
              <w:txbxContent>
                <w:p w:rsidR="00843BAF" w:rsidRDefault="00843BA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43BAF">
                    <w:rPr>
                      <w:rFonts w:ascii="Times New Roman" w:hAnsi="Times New Roman" w:cs="Times New Roman"/>
                      <w:b/>
                    </w:rPr>
                    <w:t>Претенд</w:t>
                  </w:r>
                  <w:r>
                    <w:rPr>
                      <w:rFonts w:ascii="Times New Roman" w:hAnsi="Times New Roman" w:cs="Times New Roman"/>
                      <w:b/>
                    </w:rPr>
                    <w:t>ент:</w:t>
                  </w:r>
                </w:p>
                <w:p w:rsidR="00FD34E3" w:rsidRDefault="00FD34E3" w:rsidP="00FD34E3"/>
                <w:p w:rsidR="00FD34E3" w:rsidRDefault="00FD34E3" w:rsidP="00FD34E3"/>
                <w:p w:rsidR="00FD34E3" w:rsidRDefault="00FD34E3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FD34E3" w:rsidRDefault="00FD34E3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FD34E3" w:rsidRDefault="00FD34E3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FD34E3" w:rsidRDefault="00FD34E3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FD34E3" w:rsidRDefault="00FD34E3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FD34E3" w:rsidRDefault="00FD34E3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FD34E3" w:rsidRDefault="00FD34E3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FD34E3" w:rsidRDefault="00FD34E3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FD34E3" w:rsidRDefault="00FD34E3">
                  <w:pPr>
                    <w:rPr>
                      <w:rFonts w:ascii="Times New Roman" w:eastAsia="TimesNewRoman" w:hAnsi="Times New Roman" w:cs="Times New Roman"/>
                    </w:rPr>
                  </w:pPr>
                </w:p>
                <w:p w:rsidR="00FD34E3" w:rsidRDefault="00FD34E3">
                  <w:pPr>
                    <w:rPr>
                      <w:rFonts w:ascii="Times New Roman" w:eastAsia="TimesNew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NewRoman" w:hAnsi="Times New Roman" w:cs="Times New Roman"/>
                    </w:rPr>
                    <w:t>м</w:t>
                  </w:r>
                  <w:proofErr w:type="gramStart"/>
                  <w:r>
                    <w:rPr>
                      <w:rFonts w:ascii="Times New Roman" w:eastAsia="TimesNewRoman" w:hAnsi="Times New Roman" w:cs="Times New Roman"/>
                    </w:rPr>
                    <w:t>.п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Times New Roman" w:eastAsia="TimesNewRoman" w:hAnsi="Times New Roman" w:cs="Times New Roman"/>
          <w:b/>
          <w:bCs/>
          <w:noProof/>
          <w:lang w:eastAsia="ru-RU"/>
        </w:rPr>
        <w:pict>
          <v:shape id="_x0000_s1027" type="#_x0000_t202" style="position:absolute;margin-left:213.95pt;margin-top:8.2pt;width:223.05pt;height:304.5pt;z-index:251664384;mso-width-relative:margin;mso-height-relative:margin" o:regroupid="1" filled="f" stroked="f">
            <v:textbox style="mso-next-textbox:#_x0000_s1027">
              <w:txbxContent>
                <w:p w:rsidR="00843BAF" w:rsidRDefault="00FD34E3" w:rsidP="00843BAF">
                  <w:pPr>
                    <w:rPr>
                      <w:rFonts w:ascii="Times New Roman" w:eastAsia="TimesNew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Продовец</w:t>
                  </w:r>
                  <w:proofErr w:type="spellEnd"/>
                </w:p>
                <w:p w:rsidR="00843BAF" w:rsidRPr="00FD34E3" w:rsidRDefault="00843BAF" w:rsidP="00843BAF">
                  <w:pPr>
                    <w:pStyle w:val="a4"/>
                  </w:pPr>
                  <w:r w:rsidRPr="00FD34E3">
                    <w:t>ООО КЛПХ "Содружество" 623373, Свердловская обл., г</w:t>
                  </w:r>
                  <w:proofErr w:type="gramStart"/>
                  <w:r w:rsidRPr="00FD34E3">
                    <w:t>.П</w:t>
                  </w:r>
                  <w:proofErr w:type="gramEnd"/>
                  <w:r w:rsidRPr="00FD34E3">
                    <w:t>олевской, пгтЗюзельский, ул.Пролетарская,1</w:t>
                  </w:r>
                </w:p>
                <w:p w:rsidR="00843BAF" w:rsidRDefault="00843BAF" w:rsidP="00843BAF">
                  <w:r w:rsidRPr="00FD34E3">
                    <w:t xml:space="preserve">ОГРН 1026601607856                                     ИНН 6626011899                                               КПП 662601001                                                  </w:t>
                  </w:r>
                  <w:proofErr w:type="spellStart"/>
                  <w:proofErr w:type="gramStart"/>
                  <w:r w:rsidRPr="00FD34E3">
                    <w:t>р</w:t>
                  </w:r>
                  <w:proofErr w:type="spellEnd"/>
                  <w:proofErr w:type="gramEnd"/>
                  <w:r w:rsidRPr="00FD34E3">
                    <w:t xml:space="preserve">/с № 40702810916410065221              Уральский банк Сбербанка </w:t>
                  </w:r>
                  <w:proofErr w:type="spellStart"/>
                  <w:r w:rsidRPr="00FD34E3">
                    <w:t>России,СБ</w:t>
                  </w:r>
                  <w:proofErr w:type="spellEnd"/>
                  <w:r w:rsidRPr="00FD34E3">
                    <w:t xml:space="preserve"> РФ №1774 Красноуфимское отделение к/с 30101810500000000674                                 БИК 046577674</w:t>
                  </w:r>
                </w:p>
                <w:p w:rsidR="00FD34E3" w:rsidRDefault="00FD34E3" w:rsidP="00843BAF"/>
                <w:p w:rsidR="00FD34E3" w:rsidRDefault="00FD34E3" w:rsidP="00843BAF">
                  <w:proofErr w:type="spellStart"/>
                  <w:r>
                    <w:t>Крнкупсный</w:t>
                  </w:r>
                  <w:proofErr w:type="spellEnd"/>
                  <w:r>
                    <w:t xml:space="preserve"> управляющий </w:t>
                  </w:r>
                </w:p>
                <w:p w:rsidR="00FD34E3" w:rsidRDefault="00FD34E3" w:rsidP="00843BAF">
                  <w:r>
                    <w:t>________________ Дьяконов А.В.</w:t>
                  </w:r>
                </w:p>
                <w:p w:rsidR="00FD34E3" w:rsidRPr="00FD34E3" w:rsidRDefault="00FD34E3" w:rsidP="00843BAF">
                  <w:r>
                    <w:t>м.п.</w:t>
                  </w:r>
                </w:p>
                <w:p w:rsidR="00843BAF" w:rsidRPr="00843BAF" w:rsidRDefault="00843BAF" w:rsidP="00843BA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</w:p>
    <w:p w:rsidR="00843BAF" w:rsidRPr="007B27AF" w:rsidRDefault="00843BA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</w:p>
    <w:p w:rsidR="00843BAF" w:rsidRPr="007B27AF" w:rsidRDefault="00843BA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</w:p>
    <w:p w:rsidR="00843BAF" w:rsidRPr="007B27AF" w:rsidRDefault="00843BA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</w:rPr>
      </w:pPr>
    </w:p>
    <w:p w:rsidR="00843BAF" w:rsidRPr="007B27AF" w:rsidRDefault="00843BA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</w:rPr>
      </w:pPr>
    </w:p>
    <w:p w:rsidR="00843BAF" w:rsidRPr="007B27AF" w:rsidRDefault="00843BAF" w:rsidP="00C934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</w:rPr>
      </w:pPr>
    </w:p>
    <w:p w:rsidR="00B14BEC" w:rsidRPr="007B27AF" w:rsidRDefault="00B14BEC" w:rsidP="00C934E8">
      <w:pPr>
        <w:rPr>
          <w:rFonts w:ascii="Times New Roman" w:hAnsi="Times New Roman" w:cs="Times New Roman"/>
        </w:rPr>
      </w:pPr>
    </w:p>
    <w:p w:rsidR="00FD34E3" w:rsidRPr="007B27AF" w:rsidRDefault="00FD34E3">
      <w:pPr>
        <w:rPr>
          <w:rFonts w:ascii="Times New Roman" w:hAnsi="Times New Roman" w:cs="Times New Roman"/>
        </w:rPr>
      </w:pPr>
    </w:p>
    <w:p w:rsidR="00FD34E3" w:rsidRPr="007B27AF" w:rsidRDefault="00FD34E3" w:rsidP="00FD34E3">
      <w:pPr>
        <w:rPr>
          <w:rFonts w:ascii="Times New Roman" w:hAnsi="Times New Roman" w:cs="Times New Roman"/>
        </w:rPr>
      </w:pPr>
    </w:p>
    <w:p w:rsidR="00FD34E3" w:rsidRPr="007B27AF" w:rsidRDefault="00FD34E3" w:rsidP="00FD34E3">
      <w:pPr>
        <w:rPr>
          <w:rFonts w:ascii="Times New Roman" w:hAnsi="Times New Roman" w:cs="Times New Roman"/>
        </w:rPr>
      </w:pPr>
    </w:p>
    <w:p w:rsidR="00FD34E3" w:rsidRPr="007B27AF" w:rsidRDefault="00FD34E3" w:rsidP="00FD34E3">
      <w:pPr>
        <w:rPr>
          <w:rFonts w:ascii="Times New Roman" w:hAnsi="Times New Roman" w:cs="Times New Roman"/>
        </w:rPr>
      </w:pPr>
    </w:p>
    <w:p w:rsidR="00FD34E3" w:rsidRPr="007B27AF" w:rsidRDefault="00FD34E3" w:rsidP="00FD34E3">
      <w:pPr>
        <w:rPr>
          <w:rFonts w:ascii="Times New Roman" w:hAnsi="Times New Roman" w:cs="Times New Roman"/>
        </w:rPr>
      </w:pPr>
    </w:p>
    <w:p w:rsidR="00FD34E3" w:rsidRPr="007B27AF" w:rsidRDefault="00FD34E3" w:rsidP="00FD34E3">
      <w:pPr>
        <w:rPr>
          <w:rFonts w:ascii="Times New Roman" w:hAnsi="Times New Roman" w:cs="Times New Roman"/>
        </w:rPr>
      </w:pPr>
    </w:p>
    <w:p w:rsidR="00FD34E3" w:rsidRPr="007B27AF" w:rsidRDefault="00FD34E3" w:rsidP="00FD34E3">
      <w:pPr>
        <w:rPr>
          <w:rFonts w:ascii="Times New Roman" w:hAnsi="Times New Roman" w:cs="Times New Roman"/>
        </w:rPr>
      </w:pPr>
    </w:p>
    <w:p w:rsidR="00FD34E3" w:rsidRPr="007B27AF" w:rsidRDefault="00FD34E3" w:rsidP="00FD34E3">
      <w:pPr>
        <w:rPr>
          <w:rFonts w:ascii="Times New Roman" w:hAnsi="Times New Roman" w:cs="Times New Roman"/>
        </w:rPr>
      </w:pPr>
    </w:p>
    <w:p w:rsidR="00FD34E3" w:rsidRPr="007B27AF" w:rsidRDefault="00FD34E3" w:rsidP="00FD34E3">
      <w:pPr>
        <w:rPr>
          <w:rFonts w:ascii="Times New Roman" w:hAnsi="Times New Roman" w:cs="Times New Roman"/>
        </w:rPr>
      </w:pPr>
    </w:p>
    <w:p w:rsidR="00FD34E3" w:rsidRPr="007B27AF" w:rsidRDefault="00FD34E3" w:rsidP="00FD34E3">
      <w:pPr>
        <w:rPr>
          <w:rFonts w:ascii="Times New Roman" w:hAnsi="Times New Roman" w:cs="Times New Roman"/>
        </w:rPr>
      </w:pPr>
    </w:p>
    <w:sectPr w:rsidR="00FD34E3" w:rsidRPr="007B27AF" w:rsidSect="00B1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934E8"/>
    <w:rsid w:val="00061010"/>
    <w:rsid w:val="00072044"/>
    <w:rsid w:val="000A49C9"/>
    <w:rsid w:val="0011420A"/>
    <w:rsid w:val="00155FA1"/>
    <w:rsid w:val="0031281F"/>
    <w:rsid w:val="00335714"/>
    <w:rsid w:val="0040381C"/>
    <w:rsid w:val="004D10E9"/>
    <w:rsid w:val="004D5493"/>
    <w:rsid w:val="005D26D1"/>
    <w:rsid w:val="006314EF"/>
    <w:rsid w:val="00647907"/>
    <w:rsid w:val="006C6738"/>
    <w:rsid w:val="00755738"/>
    <w:rsid w:val="007B27AF"/>
    <w:rsid w:val="00843BAF"/>
    <w:rsid w:val="0089747A"/>
    <w:rsid w:val="008976CF"/>
    <w:rsid w:val="00A7573D"/>
    <w:rsid w:val="00AC6F04"/>
    <w:rsid w:val="00B14BEC"/>
    <w:rsid w:val="00BA450D"/>
    <w:rsid w:val="00C737B2"/>
    <w:rsid w:val="00C934E8"/>
    <w:rsid w:val="00D219E8"/>
    <w:rsid w:val="00D57006"/>
    <w:rsid w:val="00EF5FD2"/>
    <w:rsid w:val="00FD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4E8"/>
    <w:rPr>
      <w:b/>
      <w:bCs/>
      <w:strike w:val="0"/>
      <w:dstrike w:val="0"/>
      <w:color w:val="525062"/>
      <w:u w:val="none"/>
      <w:effect w:val="none"/>
    </w:rPr>
  </w:style>
  <w:style w:type="paragraph" w:styleId="a4">
    <w:name w:val="Normal (Web)"/>
    <w:basedOn w:val="a"/>
    <w:uiPriority w:val="99"/>
    <w:unhideWhenUsed/>
    <w:rsid w:val="00C934E8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15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1948">
                  <w:marLeft w:val="79"/>
                  <w:marRight w:val="79"/>
                  <w:marTop w:val="158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1336-7E46-411B-ACAF-35E87614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</dc:creator>
  <cp:lastModifiedBy>Дьяконов</cp:lastModifiedBy>
  <cp:revision>5</cp:revision>
  <cp:lastPrinted>2011-08-15T09:31:00Z</cp:lastPrinted>
  <dcterms:created xsi:type="dcterms:W3CDTF">2011-08-15T18:47:00Z</dcterms:created>
  <dcterms:modified xsi:type="dcterms:W3CDTF">2011-08-29T10:09:00Z</dcterms:modified>
</cp:coreProperties>
</file>