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2D" w:rsidRDefault="0038142D" w:rsidP="0038142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счет обеспечения оплаты имущества, приобретаемого на торгах, организуемых конкурсным управляющим</w:t>
      </w: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имущества должника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катеринбург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"___"  ___________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</w:rPr>
          <w:t>2011 г</w:t>
        </w:r>
      </w:smartTag>
      <w:r>
        <w:rPr>
          <w:rFonts w:ascii="Times New Roman" w:hAnsi="Times New Roman" w:cs="Times New Roman"/>
        </w:rPr>
        <w:t>.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Конкурсный управляющий ООО «</w:t>
      </w:r>
      <w:proofErr w:type="spellStart"/>
      <w:r>
        <w:rPr>
          <w:rFonts w:ascii="Times New Roman" w:hAnsi="Times New Roman" w:cs="Times New Roman"/>
        </w:rPr>
        <w:t>Мегастрой</w:t>
      </w:r>
      <w:proofErr w:type="spellEnd"/>
      <w:r>
        <w:rPr>
          <w:rFonts w:ascii="Times New Roman" w:hAnsi="Times New Roman" w:cs="Times New Roman"/>
        </w:rPr>
        <w:t xml:space="preserve">» Семенов Сергей Валерьевич, действующий на основании решения Арбитражного суда Свердловской области по делу </w:t>
      </w:r>
      <w:r w:rsidRPr="0038142D">
        <w:rPr>
          <w:rFonts w:ascii="Times New Roman" w:hAnsi="Times New Roman" w:cs="Times New Roman"/>
        </w:rPr>
        <w:t>№ А60-24409/2010-С11 от 03.02.2011г</w:t>
      </w:r>
      <w:r>
        <w:rPr>
          <w:rFonts w:ascii="Times New Roman" w:hAnsi="Times New Roman" w:cs="Times New Roman"/>
        </w:rPr>
        <w:t>, именуемый в дальнейшем "Организатор торгов", с одной стороны, и _________________________________________________________________________, в лице _________________________, действующей на Основании ________________, именуемое в дальнейшем "Претендент",  с другой стороны, заключили настоящий договор о нижеследующем: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Претендент перечисляет на расчетный счет продавца имущества – ООО «</w:t>
      </w:r>
      <w:proofErr w:type="spellStart"/>
      <w:r>
        <w:rPr>
          <w:rFonts w:ascii="Times New Roman" w:hAnsi="Times New Roman" w:cs="Times New Roman"/>
        </w:rPr>
        <w:t>Мегастрой</w:t>
      </w:r>
      <w:proofErr w:type="spellEnd"/>
      <w:r>
        <w:rPr>
          <w:rFonts w:ascii="Times New Roman" w:hAnsi="Times New Roman" w:cs="Times New Roman"/>
        </w:rPr>
        <w:t xml:space="preserve">» задаток в размере _________ (_____________________________________) рублей ____ копеек в счет обеспечения оплаты приобретаемого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проводимых</w:t>
      </w:r>
      <w:proofErr w:type="gramEnd"/>
      <w:r>
        <w:rPr>
          <w:rFonts w:ascii="Times New Roman" w:hAnsi="Times New Roman" w:cs="Times New Roman"/>
        </w:rPr>
        <w:t xml:space="preserve"> Организатором торгов в форме публичного предложения по продаже имущества: ООО «</w:t>
      </w:r>
      <w:proofErr w:type="spellStart"/>
      <w:r>
        <w:rPr>
          <w:rFonts w:ascii="Times New Roman" w:hAnsi="Times New Roman" w:cs="Times New Roman"/>
        </w:rPr>
        <w:t>Мегастрой</w:t>
      </w:r>
      <w:proofErr w:type="spellEnd"/>
      <w:r>
        <w:rPr>
          <w:rFonts w:ascii="Times New Roman" w:hAnsi="Times New Roman" w:cs="Times New Roman"/>
        </w:rPr>
        <w:t>» лот № ___: _________________________________________________________________________________________</w:t>
      </w: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Претендент обязан:</w:t>
      </w:r>
    </w:p>
    <w:p w:rsidR="004038E3" w:rsidRPr="004038E3" w:rsidRDefault="0038142D" w:rsidP="004038E3">
      <w:pPr>
        <w:jc w:val="both"/>
        <w:rPr>
          <w:rStyle w:val="paragraph"/>
          <w:b/>
        </w:rPr>
      </w:pPr>
      <w:r>
        <w:t>2.1.1. Обеспечить поступление указанных в п. 1.1 настоящего договора денежных средств на счет продавца имущества – ООО «</w:t>
      </w:r>
      <w:proofErr w:type="spellStart"/>
      <w:r>
        <w:t>Мегастрой</w:t>
      </w:r>
      <w:proofErr w:type="spellEnd"/>
      <w:r>
        <w:t xml:space="preserve">» в срок до _____________ </w:t>
      </w:r>
      <w:proofErr w:type="gramStart"/>
      <w:r>
        <w:t>г</w:t>
      </w:r>
      <w:proofErr w:type="gramEnd"/>
      <w:r>
        <w:t>. включительно:</w:t>
      </w:r>
      <w:r>
        <w:rPr>
          <w:rStyle w:val="paragraph"/>
        </w:rPr>
        <w:t xml:space="preserve"> </w:t>
      </w:r>
      <w:r w:rsidR="004038E3">
        <w:rPr>
          <w:sz w:val="22"/>
          <w:szCs w:val="22"/>
        </w:rPr>
        <w:t xml:space="preserve">ИНН 6627014807  КПП 662701001, </w:t>
      </w:r>
      <w:proofErr w:type="spellStart"/>
      <w:proofErr w:type="gramStart"/>
      <w:r w:rsidR="004038E3">
        <w:rPr>
          <w:sz w:val="22"/>
          <w:szCs w:val="22"/>
        </w:rPr>
        <w:t>р</w:t>
      </w:r>
      <w:proofErr w:type="spellEnd"/>
      <w:proofErr w:type="gramEnd"/>
      <w:r w:rsidR="004038E3">
        <w:rPr>
          <w:sz w:val="22"/>
          <w:szCs w:val="22"/>
        </w:rPr>
        <w:t>/с 40702810614900001203, в банке ОАО «</w:t>
      </w:r>
      <w:proofErr w:type="spellStart"/>
      <w:r w:rsidR="004038E3">
        <w:rPr>
          <w:sz w:val="22"/>
          <w:szCs w:val="22"/>
        </w:rPr>
        <w:t>СКБ-Банк</w:t>
      </w:r>
      <w:proofErr w:type="spellEnd"/>
      <w:r w:rsidR="004038E3">
        <w:rPr>
          <w:sz w:val="22"/>
          <w:szCs w:val="22"/>
        </w:rPr>
        <w:t>», к/с 30101810800000000756, БИК 046577756</w:t>
      </w:r>
      <w:r w:rsidR="004038E3">
        <w:rPr>
          <w:rStyle w:val="paragraph"/>
          <w:sz w:val="22"/>
          <w:szCs w:val="22"/>
        </w:rPr>
        <w:t>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В случае признания Претендента победителем торгов в срок не позднее  1 (одного) дня с момента даты получения соответствующего предложения конкурсного управляющего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Организатор торгов обязан: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В случае снятия лота с торгов, вернуть задаток в пятидневный срок со дня при</w:t>
      </w:r>
      <w:r w:rsidR="002A23AB">
        <w:rPr>
          <w:rFonts w:ascii="Times New Roman" w:hAnsi="Times New Roman" w:cs="Times New Roman"/>
        </w:rPr>
        <w:t>нятия решения об отмене торгов</w:t>
      </w:r>
      <w:r>
        <w:rPr>
          <w:rFonts w:ascii="Times New Roman" w:hAnsi="Times New Roman" w:cs="Times New Roman"/>
        </w:rPr>
        <w:t>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proofErr w:type="gramStart"/>
      <w:r>
        <w:rPr>
          <w:rFonts w:ascii="Times New Roman" w:hAnsi="Times New Roman" w:cs="Times New Roman"/>
        </w:rPr>
        <w:t>В случае принятия решения об отказе в допуске Претендента к участию в торгах</w:t>
      </w:r>
      <w:proofErr w:type="gramEnd"/>
      <w:r>
        <w:rPr>
          <w:rFonts w:ascii="Times New Roman" w:hAnsi="Times New Roman" w:cs="Times New Roman"/>
        </w:rPr>
        <w:t>, вернуть задаток в пятидневный срок со дня подписания комиссией протокола об итогах приема заявок либо в пятидневный срок с момента поступления задатка на счет Организатора торгов.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В случае непризнания Претендента победителем публичного предложения, вернуть задаток в пятидневный срок со дня утверждения Организатором торгов протокола об итогах торгов.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8142D" w:rsidRDefault="0038142D" w:rsidP="0038142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ЗАКЛЮЧИТЕЛЬНЫЕ ПОЛОЖЕНИЯ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согласия - рассматриваются в Арбитражном суде Свердловской области.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АДРЕСА И ПЛАТЕЖНЫЕ РЕКВИЗИТЫ СТОРОН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  <w:color w:val="FF6600"/>
        </w:rPr>
      </w:pPr>
    </w:p>
    <w:p w:rsidR="0038142D" w:rsidRDefault="0038142D" w:rsidP="0038142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торгов: Конкурсный управляющий ООО «</w:t>
      </w:r>
      <w:proofErr w:type="spellStart"/>
      <w:r>
        <w:rPr>
          <w:rFonts w:ascii="Times New Roman" w:hAnsi="Times New Roman" w:cs="Times New Roman"/>
        </w:rPr>
        <w:t>Мегастрой</w:t>
      </w:r>
      <w:proofErr w:type="spellEnd"/>
      <w:r>
        <w:rPr>
          <w:rFonts w:ascii="Times New Roman" w:hAnsi="Times New Roman" w:cs="Times New Roman"/>
        </w:rPr>
        <w:t xml:space="preserve">» Семенов С.В., </w:t>
      </w:r>
      <w:smartTag w:uri="urn:schemas-microsoft-com:office:smarttags" w:element="metricconverter">
        <w:smartTagPr>
          <w:attr w:name="ProductID" w:val="620000, г"/>
        </w:smartTagPr>
        <w:r>
          <w:rPr>
            <w:rFonts w:ascii="Times New Roman" w:hAnsi="Times New Roman" w:cs="Times New Roman"/>
          </w:rPr>
          <w:t>620000, г</w:t>
        </w:r>
      </w:smartTag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катеринбург, главпочтамт, а/я 439, тел.: (343) 367-29-74, 367-29-86.</w:t>
      </w:r>
      <w:r w:rsidRPr="0038142D">
        <w:rPr>
          <w:rFonts w:ascii="Times New Roman" w:hAnsi="Times New Roman" w:cs="Times New Roman"/>
        </w:rPr>
        <w:t xml:space="preserve"> </w:t>
      </w:r>
    </w:p>
    <w:p w:rsidR="004038E3" w:rsidRPr="004038E3" w:rsidRDefault="004038E3" w:rsidP="004038E3">
      <w:pPr>
        <w:jc w:val="both"/>
        <w:rPr>
          <w:rStyle w:val="paragraph"/>
          <w:b/>
        </w:rPr>
      </w:pPr>
      <w:r>
        <w:rPr>
          <w:sz w:val="22"/>
          <w:szCs w:val="22"/>
        </w:rPr>
        <w:lastRenderedPageBreak/>
        <w:t xml:space="preserve">ИНН 6627014807  КПП 662701001,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/с 40702810614900001203, в банке ОАО «</w:t>
      </w:r>
      <w:proofErr w:type="spellStart"/>
      <w:r>
        <w:rPr>
          <w:sz w:val="22"/>
          <w:szCs w:val="22"/>
        </w:rPr>
        <w:t>СКБ-Банк</w:t>
      </w:r>
      <w:proofErr w:type="spellEnd"/>
      <w:r>
        <w:rPr>
          <w:sz w:val="22"/>
          <w:szCs w:val="22"/>
        </w:rPr>
        <w:t>», к/с 30101810800000000756, БИК 046577756</w:t>
      </w:r>
      <w:r>
        <w:rPr>
          <w:rStyle w:val="paragraph"/>
          <w:sz w:val="22"/>
          <w:szCs w:val="22"/>
        </w:rPr>
        <w:t>.</w:t>
      </w:r>
    </w:p>
    <w:p w:rsidR="0038142D" w:rsidRDefault="0038142D" w:rsidP="0038142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8142D" w:rsidRDefault="0038142D" w:rsidP="0038142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Претендент: ___________________________________________________________________________________________ __________________________________________________________________________________________________________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ПОДПИСИ СТОРОН</w:t>
      </w: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</w:p>
    <w:p w:rsidR="0038142D" w:rsidRDefault="0038142D" w:rsidP="003814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Организатор торгов: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Претендент:</w:t>
      </w:r>
    </w:p>
    <w:p w:rsidR="0038142D" w:rsidRDefault="0038142D" w:rsidP="0038142D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___________________________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_________________________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E772D2" w:rsidRDefault="00E772D2"/>
    <w:sectPr w:rsidR="00E772D2" w:rsidSect="0038142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142D"/>
    <w:rsid w:val="002A23AB"/>
    <w:rsid w:val="0038142D"/>
    <w:rsid w:val="004038E3"/>
    <w:rsid w:val="004823D0"/>
    <w:rsid w:val="008D25E1"/>
    <w:rsid w:val="00E7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4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aragraph">
    <w:name w:val="paragraph"/>
    <w:basedOn w:val="a0"/>
    <w:rsid w:val="00381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pPZqzkiUGZccLE/+r2/aOIr56fFOVtIFvI+E9T5HDJo=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53QOIPW97lMU4g+HL/CrPEaSwQRZVBeeQLwOpaakH0WfzPLbyc8QrpZGfb1B8yNNDed/jO+X
    MIwmbCxZ9i3GKg==
  </SignatureValue>
  <KeyInfo>
    <KeyValue>
      <RSAKeyValue>
        <Modulus>
            ZLcy6CjCuN9/EcIeBYgcpdiWuzahDEM/9zlafb+imAq132MrFALr8TBdp2Uwvs0+AR4CAgOF
            KgcGACQCAgOFKg==
          </Modulus>
        <Exponent>BwYSMA==</Exponent>
      </RSAKeyValue>
    </KeyValue>
    <X509Data>
      <X509Certificate>
          MIIEgjCCBC+gAwIBAgIKPkQfJAAAAABrnTAKBgYqhQMCAgMFADCBkjEeMBwGCSqGSIb3DQEJ
          ARYPY29udGFjdEBla2V5LnJ1MQswCQYDVQQGEwJSVTEVMBMGA1UEBwwM0JzQvtGB0LrQstCw
          MTcwNQYDVQQKDC7Ql9CQ0J4g0KPQtNC+0YHRgtC+0LLQtdGA0Y/RjtGJ0LjQuSDRhtC10L3R
          gtGAMRMwEQYDVQQDEwpDQSBla2V5LnJ1MB4XDTEwMTExNTEyMTgwMFoXDTExMTExNTEyMjcw
          MFowggF0MRowGAYIKoUDA4EDAQETDDY2NzMyNDY0OTU1NDEhMB8GCSqGSIb3DQEJARYSYXVf
          c2VtZW5vdkBtYWlsLnJ1MQswCQYDVQQGEwJSVTEhMB8GA1UECB4YBCEEMgQ1BEAENAQ7BD4E
          MgRBBDoEMARPMSEwHwYDVQQHHhgEFQQ6BDAEQgQ1BEAEOAQ9BDEEQwRABDMxQTA/BgNVBAoe
          OAQYBB8AIAQhBDUEPAQ1BD0EPgQyACAEIQQ1BEAEMwQ1BDkAIAQSBDAEOwQ1BEAETAQ1BDIE
          OARHMQowCAYDVQQLEwEwMTswOQYDVQQDHjIEIQQ1BDwENQQ9BD4EMgAgBCEENQRABDMENQQ5
          ACAEEgQwBDsENQRABEwENQQyBDgERzEbMBkGCSqGSIb3DQEJAhMMNjY3MzI0NjQ5NTU0MTcw
          NQYDVQQMHi4EEARABDEEOARCBEAEMAQ2BD0ESwQ5ACAEQwQ/BEAEMAQyBDsETwROBEkEOAQ5
          MGMwHAYGKoUDAgITMBIGByqFAwICJAAGByqFAwICHgEDQwAEQD7NvjBlp10w8esCFCtj37UK
          mKK/fVo59z9DDKE2u5bYpRyIBR7CEX/fuMIo6DK3ZPaRZ3wulH7ctOvctsA4w+OjggF8MIIB
          eDAOBgNVHQ8BAf8EBAMCBPAwHAYJKoZIhvcNAQkPAQH/BAwwCjAIBgYqhQMCAhUwOAYDVR0l
          BDEwLwYIKwYBBQUHAwIGCCsGAQUFBwMEBgcqhQMCJwEBBgcrhQMDCGQPBgcqhQMCAiIGMF0G
          A1UdIARWMFQwCQYHKoUDAwhkATAKBggqhQMDCGQBAjAKBggqhQMDCGQBBDAKBggqhQMDCGQB
          BTALBgkqhQMDAmRBDQswCgYIKoUDAwhkAQwwCgYIKoUDAwhkAQ0wHQYDVR0OBBYEFBDOzHQo
          5B+xE9YtHU8WUbNkXQfTMB8GA1UdIwQYMBaAFO5BFRzf4NtmAtiM7jg7dJJSdjDkMDEGA1Ud
          HwQqMCgwJqAkoCKGIGh0dHA6Ly9jYS5la2V5LnJ1L2NkcC9DQWVrZXkuY3JsMDwGCCsGAQUF
          BwEBBDAwLjAsBggrBgEFBQcwAoYgaHR0cDovL2NhLmVrZXkucnUvY2RwL0NBZWtleS5jZXIw
          CgYGKoUDAgIDBQADQQCLwKr9bBTPGDZuO07RLa/LC1kmwujG4L4nbkVdbNws6sOICXjHQpEN
          kGFyWWeRdaxQrVW7aVM2j0rWTVQHNPR2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xOlKwyh6aL+PD5nJ0xD7hKm6cpY=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settings.xml?ContentType=application/vnd.openxmlformats-officedocument.wordprocessingml.settings+xml">
        <DigestMethod Algorithm="http://www.w3.org/2000/09/xmldsig#sha1"/>
        <DigestValue>90cQG5Ea3hPF/SymgPDvq5j9F7w=</DigestValue>
      </Reference>
      <Reference URI="/word/styles.xml?ContentType=application/vnd.openxmlformats-officedocument.wordprocessingml.styles+xml">
        <DigestMethod Algorithm="http://www.w3.org/2000/09/xmldsig#sha1"/>
        <DigestValue>hBKxwW/hJfv/MqX8TQEIgeMw+tw=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KJDTqarDmjZ3FVQaYtKG4TYSIX4=</DigestValue>
      </Reference>
    </Manifest>
    <SignatureProperties>
      <SignatureProperty Id="idSignatureTime" Target="#idPackageSignature">
        <mdssi:SignatureTime>
          <mdssi:Format>YYYY-MM-DDThh:mm:ssTZD</mdssi:Format>
          <mdssi:Value>2011-09-16T11:43:36Z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3635</Characters>
  <Application>Microsoft Office Word</Application>
  <DocSecurity>0</DocSecurity>
  <Lines>30</Lines>
  <Paragraphs>8</Paragraphs>
  <ScaleCrop>false</ScaleCrop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Raiz</cp:lastModifiedBy>
  <cp:revision>5</cp:revision>
  <dcterms:created xsi:type="dcterms:W3CDTF">2011-09-13T09:07:00Z</dcterms:created>
  <dcterms:modified xsi:type="dcterms:W3CDTF">2011-09-16T11:43:00Z</dcterms:modified>
</cp:coreProperties>
</file>