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Договор о задатке</w:t>
      </w:r>
    </w:p>
    <w:p w:rsidR="0044568B" w:rsidRPr="00BA1102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D77604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г</w:t>
      </w:r>
      <w:r w:rsidR="00400692" w:rsidRPr="00D77604">
        <w:rPr>
          <w:rFonts w:cs="Times New Roman"/>
          <w:sz w:val="24"/>
          <w:szCs w:val="24"/>
        </w:rPr>
        <w:t xml:space="preserve">. Москва   </w:t>
      </w:r>
      <w:r w:rsidRPr="00D77604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D77604">
        <w:rPr>
          <w:rFonts w:cs="Times New Roman"/>
          <w:sz w:val="24"/>
          <w:szCs w:val="24"/>
        </w:rPr>
        <w:t xml:space="preserve">               </w:t>
      </w:r>
      <w:r w:rsidR="00462968" w:rsidRPr="00D77604">
        <w:rPr>
          <w:rFonts w:cs="Times New Roman"/>
          <w:sz w:val="24"/>
          <w:szCs w:val="24"/>
        </w:rPr>
        <w:t xml:space="preserve">            </w:t>
      </w:r>
      <w:r w:rsidR="00802444" w:rsidRPr="00D77604">
        <w:rPr>
          <w:rFonts w:cs="Times New Roman"/>
          <w:sz w:val="24"/>
          <w:szCs w:val="24"/>
        </w:rPr>
        <w:t xml:space="preserve">   </w:t>
      </w:r>
      <w:r w:rsidR="00462968" w:rsidRPr="00D77604">
        <w:rPr>
          <w:rFonts w:cs="Times New Roman"/>
          <w:sz w:val="24"/>
          <w:szCs w:val="24"/>
        </w:rPr>
        <w:t>«   »_____________2011</w:t>
      </w:r>
      <w:r w:rsidRPr="00D77604">
        <w:rPr>
          <w:rFonts w:cs="Times New Roman"/>
          <w:sz w:val="24"/>
          <w:szCs w:val="24"/>
        </w:rPr>
        <w:t xml:space="preserve"> г.</w:t>
      </w:r>
    </w:p>
    <w:p w:rsidR="006E4CDB" w:rsidRPr="00D77604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D77604">
        <w:rPr>
          <w:rFonts w:cs="Times New Roman"/>
          <w:sz w:val="24"/>
          <w:szCs w:val="24"/>
        </w:rPr>
        <w:t>ПарадизГрупп</w:t>
      </w:r>
      <w:proofErr w:type="spellEnd"/>
      <w:r w:rsidRPr="00D77604">
        <w:rPr>
          <w:rFonts w:cs="Times New Roman"/>
          <w:sz w:val="24"/>
          <w:szCs w:val="24"/>
        </w:rPr>
        <w:t xml:space="preserve">», именуемое в дальнейшем «Организатор торгов», в лице Генерального директора Руденко А.А., действующего на основании Устава, с одной стороны, и </w:t>
      </w:r>
      <w:r w:rsidR="00D156AC" w:rsidRPr="00D77604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D77604">
        <w:rPr>
          <w:rFonts w:cs="Times New Roman"/>
          <w:sz w:val="24"/>
          <w:szCs w:val="24"/>
        </w:rPr>
        <w:t>___</w:t>
      </w:r>
      <w:r w:rsidRPr="00D77604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D77604">
        <w:rPr>
          <w:rFonts w:cs="Times New Roman"/>
          <w:sz w:val="24"/>
          <w:szCs w:val="24"/>
        </w:rPr>
        <w:t>________________________________,</w:t>
      </w:r>
      <w:r w:rsidRPr="00D77604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D77604">
        <w:rPr>
          <w:rFonts w:cs="Times New Roman"/>
          <w:sz w:val="24"/>
          <w:szCs w:val="24"/>
        </w:rPr>
        <w:t>______________________________</w:t>
      </w:r>
      <w:r w:rsidRPr="00D77604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D77604">
        <w:rPr>
          <w:szCs w:val="24"/>
        </w:rPr>
        <w:t xml:space="preserve"> 1. </w:t>
      </w:r>
      <w:r w:rsidR="003662E3" w:rsidRPr="00D77604">
        <w:rPr>
          <w:szCs w:val="24"/>
        </w:rPr>
        <w:t xml:space="preserve">Претендент перечисляет </w:t>
      </w:r>
      <w:r w:rsidR="0073735F" w:rsidRPr="00D77604">
        <w:rPr>
          <w:szCs w:val="24"/>
        </w:rPr>
        <w:t xml:space="preserve">на расчетный </w:t>
      </w:r>
      <w:r w:rsidR="00315ABA" w:rsidRPr="00D77604">
        <w:t xml:space="preserve">счет </w:t>
      </w:r>
      <w:r w:rsidR="00781D3C" w:rsidRPr="00D77604">
        <w:rPr>
          <w:color w:val="auto"/>
        </w:rPr>
        <w:t>ОАО «РКХП» (ИНН </w:t>
      </w:r>
      <w:r w:rsidR="00781D3C" w:rsidRPr="00D77604">
        <w:rPr>
          <w:sz w:val="22"/>
          <w:szCs w:val="22"/>
        </w:rPr>
        <w:t>6430000028</w:t>
      </w:r>
      <w:r w:rsidR="00781D3C" w:rsidRPr="00D77604">
        <w:rPr>
          <w:color w:val="auto"/>
        </w:rPr>
        <w:t xml:space="preserve"> / ОГРН </w:t>
      </w:r>
      <w:r w:rsidR="00781D3C" w:rsidRPr="00D77604">
        <w:rPr>
          <w:sz w:val="22"/>
          <w:szCs w:val="22"/>
        </w:rPr>
        <w:t>1026401589015</w:t>
      </w:r>
      <w:r w:rsidR="00781D3C" w:rsidRPr="00D77604">
        <w:rPr>
          <w:color w:val="auto"/>
        </w:rPr>
        <w:t xml:space="preserve"> </w:t>
      </w:r>
      <w:proofErr w:type="spellStart"/>
      <w:proofErr w:type="gramStart"/>
      <w:r w:rsidR="00781D3C" w:rsidRPr="00D77604">
        <w:rPr>
          <w:color w:val="auto"/>
        </w:rPr>
        <w:t>р</w:t>
      </w:r>
      <w:proofErr w:type="spellEnd"/>
      <w:proofErr w:type="gramEnd"/>
      <w:r w:rsidR="00781D3C" w:rsidRPr="00D77604">
        <w:rPr>
          <w:color w:val="auto"/>
        </w:rPr>
        <w:t xml:space="preserve">/с </w:t>
      </w:r>
      <w:r w:rsidR="00781D3C" w:rsidRPr="00D77604">
        <w:t xml:space="preserve">40702810456420110679, </w:t>
      </w:r>
      <w:r w:rsidR="00781D3C" w:rsidRPr="00D77604">
        <w:rPr>
          <w:color w:val="auto"/>
        </w:rPr>
        <w:t xml:space="preserve"> </w:t>
      </w:r>
      <w:r w:rsidR="00781D3C" w:rsidRPr="00D77604">
        <w:t>в БАЛАШОВСКОЕ ОСБ № 3994, к/с 30101810500000000649,  БИК 046311649</w:t>
      </w:r>
      <w:r w:rsidR="003662E3" w:rsidRPr="00D77604">
        <w:rPr>
          <w:bCs/>
          <w:snapToGrid w:val="0"/>
          <w:szCs w:val="24"/>
        </w:rPr>
        <w:t xml:space="preserve"> </w:t>
      </w:r>
      <w:r w:rsidR="003662E3" w:rsidRPr="00D77604">
        <w:rPr>
          <w:szCs w:val="24"/>
        </w:rPr>
        <w:t>задаток в размере</w:t>
      </w:r>
      <w:r w:rsidR="00681C39" w:rsidRPr="00D77604">
        <w:rPr>
          <w:szCs w:val="24"/>
        </w:rPr>
        <w:t xml:space="preserve"> _______________(_________________) рублей</w:t>
      </w:r>
      <w:r w:rsidR="003662E3" w:rsidRPr="00D77604">
        <w:rPr>
          <w:szCs w:val="24"/>
        </w:rPr>
        <w:t xml:space="preserve"> </w:t>
      </w:r>
      <w:r w:rsidR="00781D3C" w:rsidRPr="00D77604">
        <w:rPr>
          <w:szCs w:val="24"/>
        </w:rPr>
        <w:t>(5</w:t>
      </w:r>
      <w:r w:rsidR="00681C39" w:rsidRPr="00D77604">
        <w:rPr>
          <w:szCs w:val="24"/>
        </w:rPr>
        <w:t>% от начальной цены Лота)</w:t>
      </w:r>
      <w:r w:rsidRPr="00D77604">
        <w:rPr>
          <w:szCs w:val="24"/>
        </w:rPr>
        <w:t xml:space="preserve">, НДС не облагается, для участия в торгах по продаже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проводимых Организатором торгов в порядке и на условиях, опубликованных в газете </w:t>
      </w:r>
      <w:r w:rsidR="00490B6F" w:rsidRPr="00D77604">
        <w:rPr>
          <w:szCs w:val="24"/>
        </w:rPr>
        <w:t>«</w:t>
      </w:r>
      <w:proofErr w:type="spellStart"/>
      <w:r w:rsidR="00490B6F" w:rsidRPr="00D77604">
        <w:t>Коммерсантъ</w:t>
      </w:r>
      <w:proofErr w:type="spellEnd"/>
      <w:r w:rsidR="00490B6F" w:rsidRPr="00D77604">
        <w:t>» №212 от 12.11.2011</w:t>
      </w:r>
      <w:r w:rsidR="00133A41" w:rsidRPr="00D77604">
        <w:t xml:space="preserve">, </w:t>
      </w:r>
      <w:r w:rsidRPr="00D77604">
        <w:rPr>
          <w:szCs w:val="24"/>
        </w:rPr>
        <w:t xml:space="preserve">в отношении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в доказательство заключения договора купли-продажи и в </w:t>
      </w:r>
      <w:r w:rsidR="00802444" w:rsidRPr="00D77604">
        <w:rPr>
          <w:szCs w:val="24"/>
        </w:rPr>
        <w:t>обеспечение его исполнения.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2. Срок внесения задатка до </w:t>
      </w:r>
      <w:r w:rsidR="00781D3C" w:rsidRPr="00D77604">
        <w:t>21.12</w:t>
      </w:r>
      <w:r w:rsidR="00EA5AA0" w:rsidRPr="00D77604">
        <w:t xml:space="preserve">.2011 </w:t>
      </w:r>
      <w:r w:rsidRPr="00D77604">
        <w:rPr>
          <w:rFonts w:cs="Times New Roman"/>
          <w:sz w:val="24"/>
          <w:szCs w:val="24"/>
        </w:rPr>
        <w:t>года, включительно.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D77604">
        <w:rPr>
          <w:rFonts w:cs="Times New Roman"/>
          <w:sz w:val="24"/>
          <w:szCs w:val="24"/>
        </w:rPr>
        <w:t>настоящего</w:t>
      </w:r>
      <w:r w:rsidRPr="00D77604">
        <w:rPr>
          <w:rFonts w:cs="Times New Roman"/>
          <w:sz w:val="24"/>
          <w:szCs w:val="24"/>
        </w:rPr>
        <w:t xml:space="preserve"> </w:t>
      </w:r>
      <w:r w:rsidR="004E16DC" w:rsidRPr="00D77604">
        <w:rPr>
          <w:rFonts w:cs="Times New Roman"/>
          <w:sz w:val="24"/>
          <w:szCs w:val="24"/>
        </w:rPr>
        <w:t>Д</w:t>
      </w:r>
      <w:r w:rsidRPr="00D77604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D77604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D77604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D77604">
        <w:rPr>
          <w:rFonts w:cs="Times New Roman"/>
          <w:sz w:val="24"/>
          <w:szCs w:val="24"/>
        </w:rPr>
        <w:t>дителем торгов, указанных в п.1 настоящего Д</w:t>
      </w:r>
      <w:r w:rsidRPr="00D77604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D77604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D77604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</w:t>
      </w:r>
      <w:r w:rsidR="00EE67FF" w:rsidRPr="00D77604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6.1.</w:t>
      </w:r>
      <w:r w:rsidR="00FD7F62" w:rsidRPr="00D77604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ООО ««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ПарадизГрупп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»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Адрес: 115230, г. Москва, </w:t>
      </w:r>
      <w:proofErr w:type="gramStart"/>
      <w:r w:rsidRPr="00D77604">
        <w:rPr>
          <w:rFonts w:ascii="Times New Roman" w:hAnsi="Times New Roman" w:cs="Times New Roman"/>
          <w:sz w:val="24"/>
          <w:szCs w:val="24"/>
        </w:rPr>
        <w:t>Каширское</w:t>
      </w:r>
      <w:proofErr w:type="gramEnd"/>
      <w:r w:rsidRPr="00D7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., д.5, стр.1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ОГРН 1087746580415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ИНН 7724660950, 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КПП 772401001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D7F62" w:rsidRPr="00D77604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EE67FF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7604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EE67FF" w:rsidRPr="00D77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BA1102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BA1102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BA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A1102">
        <w:rPr>
          <w:rFonts w:ascii="Times New Roman" w:hAnsi="Times New Roman" w:cs="Times New Roman"/>
          <w:sz w:val="24"/>
          <w:szCs w:val="24"/>
        </w:rPr>
        <w:t>Руденко А.А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44568B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4568B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133A41"/>
    <w:rsid w:val="001C5A97"/>
    <w:rsid w:val="002C10E8"/>
    <w:rsid w:val="003111A8"/>
    <w:rsid w:val="00315ABA"/>
    <w:rsid w:val="003662E3"/>
    <w:rsid w:val="00400692"/>
    <w:rsid w:val="00404DA0"/>
    <w:rsid w:val="0044568B"/>
    <w:rsid w:val="00462968"/>
    <w:rsid w:val="00490B6F"/>
    <w:rsid w:val="004913FA"/>
    <w:rsid w:val="004A3308"/>
    <w:rsid w:val="004E16DC"/>
    <w:rsid w:val="00560FD6"/>
    <w:rsid w:val="00681C39"/>
    <w:rsid w:val="006E4CDB"/>
    <w:rsid w:val="0073735F"/>
    <w:rsid w:val="00764982"/>
    <w:rsid w:val="00781D3C"/>
    <w:rsid w:val="00782956"/>
    <w:rsid w:val="00802444"/>
    <w:rsid w:val="008036D8"/>
    <w:rsid w:val="008C76BB"/>
    <w:rsid w:val="00920524"/>
    <w:rsid w:val="009344EE"/>
    <w:rsid w:val="009A0D12"/>
    <w:rsid w:val="00A4494D"/>
    <w:rsid w:val="00AD5BFF"/>
    <w:rsid w:val="00BA1102"/>
    <w:rsid w:val="00BC67BD"/>
    <w:rsid w:val="00C01066"/>
    <w:rsid w:val="00CF7FE0"/>
    <w:rsid w:val="00D156AC"/>
    <w:rsid w:val="00D15DC1"/>
    <w:rsid w:val="00D77604"/>
    <w:rsid w:val="00DC0425"/>
    <w:rsid w:val="00E10022"/>
    <w:rsid w:val="00EA5AA0"/>
    <w:rsid w:val="00EA6711"/>
    <w:rsid w:val="00EB3AAB"/>
    <w:rsid w:val="00EC3E15"/>
    <w:rsid w:val="00EE67FF"/>
    <w:rsid w:val="00F147EC"/>
    <w:rsid w:val="00F815C4"/>
    <w:rsid w:val="00F97BC6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TZof68Obs8aWo2K6vSYteGQ5PlWgflXyPWqdkR+PoXo=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W2VaT0FSkse8AuOMS2Dj6+T+3lMzjrSiiqIdA1lX5ZnLhKiDEhjem86OV7uWto5Igy4jBdft
    yUc2yweLr1OWsQ==
  </SignatureValue>
  <KeyInfo>
    <KeyValue>
      <RSAKeyValue>
        <Modulus>
            TK2ehAf/jKNSaOeoi/5PO4bgZiRejbrJTXGUZWWJnopNYT4ng6cctgjg9ghAynrOAR4CAgOF
            KgcGACQCAgOFKg==
          </Modulus>
        <Exponent>BwYSMA==</Exponent>
      </RSAKeyValue>
    </KeyValue>
    <X509Data>
      <X509Certificate>
          MIIFHjCCBMugAwIBAgIKSEoo4AAAAAcZxjAKBgYqhQMCAgMFADCBxDEjMCEGCSqGSIb3DQEJ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MRIwEAYDVQQDEwlURU5TT1JDQTEwHhcNMTEwMzE0MTUyNTMwWhcNMTIwMzE0MTUzNTMwWjCC
          AV8xHDAaBgNVBAgMEzc3INCzLiDQnNC+0YHQutCy0LAxFTATBgNVBAcMDNCc0L7RgdC60LLQ
          sDEgMB4GCSqGSIb3DQEJARYRaW5mb3RvcmdpQG1haWwucnUxCjAIBgNVBAsMATAxKjAoBgNV
          BAoMIdCe0J7QniAn0J/QsNGA0LDQtNC40LfQk9GA0YPQv9C/JzEwMC4GA1UEDAwn0JPQtdC9
          0LXRgNCw0LvRjNC90YvQuSDQtNC40YDQtdC60YLQvtGAMTUwMwYDVQQDDCzQoNGD0LTQtdC9
          0LrQviDQkNGA0YLRg9GAINCQ0L3QtNGA0LXQtdCy0LjRhzE+MDwGCSqGSIb3DQEJAgwvSU5O
          PTc3MjQ2NjA5NTAvS1BQPTc3MjQwMTAwMS9PR1JOPTEwODc3NDY1ODA0MTUxGDAWBggqhQMD
          gQMBAQwKNzcyNDY2MDk1MDELMAkGA1UEBhMCUlUwYzAcBgYqhQMCAhMwEgYHKoUDAgIkAAYH
          KoUDAgIeAQNDAARAznrKQAj24Ai2HKeDJz5hTYqeiWVllHFNybqNXiRm4IY7T/6LqOdoUqOM
          /weEnq1MpxixKTsv8jIccC5trCiQcKOCAfswggH3MA4GA1UdDwEB/wQEAwIE8DBoBgNVHSUE
          YTBfBggqhQMGAwECAQYFKoUDBgMGCCqFAwYDAQQDBggqhQMGAwEEAgYIKoUDBgMBBAEGCCqF
          AwYDAQMBBgcqhQMGAwEBBgcqhQMCAiIGBggrBgEFBQcDBAYIKwYBBQUHAwIwGQYJKoZIhvcN
          AQkPBAwwCjAIBgYqhQMCAhUwHQYDVR0OBBYEFCBlQRMC8z+9OKIorfVRXwFGOHl5MB8GA1Ud
          IwQYMBaAFLpz2TJbyW5S8lPVOcwYy9YenWGQMIGhBgNVHR8EgZkwgZYwgZOggZCggY2GSWh0
          dHA6Ly90YXgyLnRlbnNvci5ydS9SQS9DRFAvQkE3M0Q5MzI1QkM5NkU1MkYyNTNENTM5Q0Mx
          OENCRDYxRTlENjE5MC5jcmyGQGh0dHA6Ly90ZW5zb3IucnUvQ0EvQkE3M0Q5MzI1QkM5NkU1
          MkYyNTNENTM5Q0MxOENCRDYxRTlENjE5MC5jcmwwfAYIKwYBBQUHAQEEcDBuMD0GCCsGAQUF
          BzAChjFodHRwOi8vdGF4Mi50ZW5zb3IucnUvUkEvY2VydGVucm9sbC9URU5TT1JDQTEuY3J0
          MC0GCCsGAQUFBzAChiFodHRwOi8vdGVuc29yLnJ1L0NBL1RFTlNPUkNBMS5jcnQwCgYGKoUD
          AgIDBQADQQB3VvaTa+jLjbPKlaHFxMv2rvTG5pGqHI6K5cwg7Ht+/7y4Si1cgIcbQm3p32v6
          7P1eUM3rifpYnfoRIZ0vyBDr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kcDOR/9zQl3Oq9XU5pO+OMBMgaw=</DigestValue>
      </Reference>
      <Reference URI="/word/fontTable.xml?ContentType=application/vnd.openxmlformats-officedocument.wordprocessingml.fontTable+xml">
        <DigestMethod Algorithm="http://www.w3.org/2000/09/xmldsig#sha1"/>
        <DigestValue>4vIz/I+NtG3SY/pNGD9GY5NqYKE=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kQFv5hWleB4QW9qk5oSzYXUSuQg=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2011-11-11T13:16:20Z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19</cp:revision>
  <dcterms:created xsi:type="dcterms:W3CDTF">2011-06-27T06:57:00Z</dcterms:created>
  <dcterms:modified xsi:type="dcterms:W3CDTF">2011-11-11T13:16:00Z</dcterms:modified>
</cp:coreProperties>
</file>