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0" w:rsidRPr="006122C4" w:rsidRDefault="006122C4" w:rsidP="003C4530">
      <w:pPr>
        <w:tabs>
          <w:tab w:val="left" w:pos="2833"/>
        </w:tabs>
        <w:ind w:left="93"/>
        <w:rPr>
          <w:b/>
        </w:rPr>
      </w:pPr>
      <w:r w:rsidRPr="006122C4">
        <w:rPr>
          <w:b/>
        </w:rPr>
        <w:t>Лот 4</w:t>
      </w:r>
    </w:p>
    <w:p w:rsidR="006122C4" w:rsidRDefault="006122C4" w:rsidP="003C4530">
      <w:pPr>
        <w:tabs>
          <w:tab w:val="left" w:pos="2833"/>
        </w:tabs>
        <w:ind w:left="93"/>
      </w:pPr>
    </w:p>
    <w:p w:rsidR="003C4530" w:rsidRPr="00BD2B54" w:rsidRDefault="003C4530" w:rsidP="003C4530">
      <w:pPr>
        <w:rPr>
          <w:bCs/>
        </w:rPr>
      </w:pPr>
      <w:proofErr w:type="spellStart"/>
      <w:r w:rsidRPr="00BD2B54">
        <w:rPr>
          <w:bCs/>
        </w:rPr>
        <w:t>Г</w:t>
      </w:r>
      <w:r w:rsidR="006122C4">
        <w:rPr>
          <w:bCs/>
        </w:rPr>
        <w:t>орнопроходническое</w:t>
      </w:r>
      <w:proofErr w:type="spellEnd"/>
      <w:r w:rsidR="006122C4">
        <w:rPr>
          <w:bCs/>
        </w:rPr>
        <w:t xml:space="preserve"> оборудование, дата ввода в эксплуатацию 2006 год</w:t>
      </w:r>
    </w:p>
    <w:p w:rsidR="003C4530" w:rsidRPr="00BD2B54" w:rsidRDefault="003C4530" w:rsidP="003C4530">
      <w:pPr>
        <w:rPr>
          <w:bCs/>
        </w:rPr>
      </w:pPr>
      <w:r w:rsidRPr="00BD2B54">
        <w:rPr>
          <w:bCs/>
        </w:rPr>
        <w:t xml:space="preserve">1. Бурильная установка на гусеничном ходу </w:t>
      </w:r>
      <w:r w:rsidRPr="00BD2B54">
        <w:rPr>
          <w:bCs/>
          <w:lang w:val="en-US"/>
        </w:rPr>
        <w:t>BTRL</w:t>
      </w:r>
      <w:r w:rsidRPr="00BD2B54">
        <w:rPr>
          <w:bCs/>
        </w:rPr>
        <w:t>1 2 шт.;</w:t>
      </w:r>
    </w:p>
    <w:p w:rsidR="003C4530" w:rsidRPr="00BD2B54" w:rsidRDefault="003C4530" w:rsidP="003C4530">
      <w:pPr>
        <w:rPr>
          <w:bCs/>
        </w:rPr>
      </w:pPr>
      <w:r w:rsidRPr="00BD2B54">
        <w:rPr>
          <w:bCs/>
        </w:rPr>
        <w:t xml:space="preserve">2. Забойный шламовый насос типа </w:t>
      </w:r>
      <w:r w:rsidRPr="00BD2B54">
        <w:rPr>
          <w:bCs/>
          <w:lang w:val="en-US"/>
        </w:rPr>
        <w:t>DEPA</w:t>
      </w:r>
      <w:r w:rsidRPr="00BD2B54">
        <w:rPr>
          <w:bCs/>
        </w:rPr>
        <w:t xml:space="preserve"> 2 шт.;</w:t>
      </w:r>
    </w:p>
    <w:p w:rsidR="003C4530" w:rsidRPr="00BD2B54" w:rsidRDefault="003C4530" w:rsidP="003C4530">
      <w:r w:rsidRPr="00BD2B54">
        <w:rPr>
          <w:bCs/>
        </w:rPr>
        <w:t xml:space="preserve">3. </w:t>
      </w:r>
      <w:proofErr w:type="spellStart"/>
      <w:r w:rsidRPr="00BD2B54">
        <w:rPr>
          <w:bCs/>
        </w:rPr>
        <w:t>Породнопогрузочная</w:t>
      </w:r>
      <w:proofErr w:type="spellEnd"/>
      <w:r w:rsidRPr="00BD2B54">
        <w:rPr>
          <w:bCs/>
        </w:rPr>
        <w:t xml:space="preserve"> машина на гусеничном ходу типа </w:t>
      </w:r>
      <w:r w:rsidRPr="00BD2B54">
        <w:rPr>
          <w:bCs/>
          <w:lang w:val="en-US"/>
        </w:rPr>
        <w:t>DH</w:t>
      </w:r>
      <w:r w:rsidRPr="00BD2B54">
        <w:rPr>
          <w:bCs/>
        </w:rPr>
        <w:t>250</w:t>
      </w:r>
      <w:r w:rsidRPr="00BD2B54">
        <w:rPr>
          <w:bCs/>
          <w:lang w:val="en-US"/>
        </w:rPr>
        <w:t>T</w:t>
      </w:r>
      <w:r w:rsidRPr="00BD2B54">
        <w:rPr>
          <w:bCs/>
        </w:rPr>
        <w:t xml:space="preserve"> 2 шт.</w:t>
      </w:r>
    </w:p>
    <w:p w:rsidR="003C4530" w:rsidRDefault="003C4530" w:rsidP="003C4530">
      <w:pPr>
        <w:pStyle w:val="2"/>
        <w:spacing w:after="0" w:line="240" w:lineRule="auto"/>
        <w:ind w:left="284"/>
      </w:pPr>
    </w:p>
    <w:p w:rsidR="006122C4" w:rsidRDefault="006122C4" w:rsidP="006122C4">
      <w:pPr>
        <w:jc w:val="both"/>
      </w:pPr>
      <w:r w:rsidRPr="0080697A">
        <w:t xml:space="preserve">Оборудование находится по адресу: </w:t>
      </w:r>
      <w:r>
        <w:t xml:space="preserve">Ростовская область, Октябрьский район, х. </w:t>
      </w:r>
      <w:proofErr w:type="spellStart"/>
      <w:r>
        <w:t>Ягодинка</w:t>
      </w:r>
      <w:proofErr w:type="spellEnd"/>
      <w:r>
        <w:t>, ул. Степная, 35  (Шахта им. Михаила Чиха»)</w:t>
      </w:r>
      <w:r w:rsidRPr="0080697A">
        <w:t>.</w:t>
      </w:r>
    </w:p>
    <w:p w:rsidR="006122C4" w:rsidRPr="0080697A" w:rsidRDefault="006122C4" w:rsidP="006122C4">
      <w:pPr>
        <w:jc w:val="both"/>
      </w:pPr>
    </w:p>
    <w:p w:rsidR="003C4530" w:rsidRPr="00451267" w:rsidRDefault="006122C4" w:rsidP="003C4530">
      <w:r>
        <w:t>О</w:t>
      </w:r>
      <w:r w:rsidRPr="00BB6B22">
        <w:t xml:space="preserve">борудование находится </w:t>
      </w:r>
      <w:r>
        <w:t xml:space="preserve">непосредственно в шахте, </w:t>
      </w:r>
      <w:r w:rsidRPr="00BB6B22">
        <w:t xml:space="preserve">в </w:t>
      </w:r>
      <w:r>
        <w:t>неудовлетворительном не</w:t>
      </w:r>
      <w:r w:rsidRPr="00BB6B22">
        <w:t>работоспособном состоянии</w:t>
      </w:r>
      <w:r>
        <w:t>.</w:t>
      </w:r>
    </w:p>
    <w:p w:rsidR="003C4530" w:rsidRDefault="003C4530" w:rsidP="003C4530">
      <w:pPr>
        <w:rPr>
          <w:bCs/>
        </w:rPr>
      </w:pPr>
    </w:p>
    <w:p w:rsidR="003C4530" w:rsidRPr="00BD2B54" w:rsidRDefault="003C4530" w:rsidP="003C4530">
      <w:r w:rsidRPr="00BD2B54">
        <w:rPr>
          <w:bCs/>
        </w:rPr>
        <w:t xml:space="preserve"> </w:t>
      </w:r>
    </w:p>
    <w:p w:rsidR="003C4530" w:rsidRPr="008D5750" w:rsidRDefault="003C4530" w:rsidP="003C4530">
      <w:pPr>
        <w:jc w:val="center"/>
      </w:pPr>
      <w:r>
        <w:rPr>
          <w:noProof/>
        </w:rPr>
        <w:drawing>
          <wp:inline distT="0" distB="0" distL="0" distR="0" wp14:anchorId="3FAD5D16" wp14:editId="78D8EF47">
            <wp:extent cx="2632075" cy="2632075"/>
            <wp:effectExtent l="0" t="0" r="0" b="0"/>
            <wp:docPr id="6" name="Рисунок 6" descr="Описание: http://www.gruzovik.ru/i/products/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gruzovik.ru/i/products/507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30" w:rsidRPr="00E11A63" w:rsidRDefault="006122C4" w:rsidP="006122C4">
      <w:pPr>
        <w:spacing w:before="168" w:after="168" w:line="336" w:lineRule="auto"/>
        <w:jc w:val="center"/>
        <w:rPr>
          <w:rFonts w:ascii="Arial" w:hAnsi="Arial" w:cs="Arial"/>
          <w:vanish/>
          <w:color w:val="000000"/>
          <w:sz w:val="18"/>
          <w:szCs w:val="18"/>
        </w:rPr>
      </w:pPr>
      <w:bookmarkStart w:id="0" w:name="_GoBack"/>
      <w:bookmarkEnd w:id="0"/>
      <w:proofErr w:type="spellStart"/>
      <w:r w:rsidRPr="00BD2B54">
        <w:rPr>
          <w:bCs/>
        </w:rPr>
        <w:t>Породнопогрузочная</w:t>
      </w:r>
      <w:proofErr w:type="spellEnd"/>
      <w:r w:rsidRPr="00BD2B54">
        <w:rPr>
          <w:bCs/>
        </w:rPr>
        <w:t xml:space="preserve"> машина на гусеничном ходу типа </w:t>
      </w:r>
      <w:r w:rsidRPr="00BD2B54">
        <w:rPr>
          <w:bCs/>
          <w:lang w:val="en-US"/>
        </w:rPr>
        <w:t>DH</w:t>
      </w:r>
      <w:r w:rsidRPr="00BD2B54">
        <w:rPr>
          <w:bCs/>
        </w:rPr>
        <w:t>250</w:t>
      </w:r>
      <w:r w:rsidRPr="00BD2B54">
        <w:rPr>
          <w:bCs/>
          <w:lang w:val="en-US"/>
        </w:rPr>
        <w:t>T</w:t>
      </w:r>
      <w:r w:rsidRPr="00BD2B54">
        <w:rPr>
          <w:bCs/>
        </w:rPr>
        <w:t xml:space="preserve"> </w:t>
      </w:r>
      <w:r w:rsidR="003C4530" w:rsidRPr="00E11A63">
        <w:rPr>
          <w:rFonts w:ascii="Arial" w:hAnsi="Arial" w:cs="Arial"/>
          <w:vanish/>
          <w:color w:val="000000"/>
          <w:sz w:val="18"/>
          <w:szCs w:val="18"/>
        </w:rPr>
        <w:t>Отличия модификации от основной модели</w:t>
      </w:r>
    </w:p>
    <w:p w:rsidR="003C4530" w:rsidRPr="006A2B91" w:rsidRDefault="003C4530" w:rsidP="006122C4">
      <w:pPr>
        <w:jc w:val="center"/>
        <w:rPr>
          <w:rFonts w:ascii="Tahoma" w:hAnsi="Tahoma" w:cs="Tahoma"/>
          <w:b/>
          <w:bCs/>
          <w:sz w:val="20"/>
        </w:rPr>
      </w:pPr>
    </w:p>
    <w:p w:rsidR="003C4530" w:rsidRDefault="003C4530" w:rsidP="003C4530">
      <w:pPr>
        <w:jc w:val="center"/>
        <w:rPr>
          <w:b/>
        </w:rPr>
      </w:pPr>
    </w:p>
    <w:p w:rsidR="003C4530" w:rsidRPr="00055A15" w:rsidRDefault="003C4530" w:rsidP="003C4530">
      <w:pPr>
        <w:jc w:val="center"/>
      </w:pPr>
      <w:r>
        <w:rPr>
          <w:noProof/>
        </w:rPr>
        <w:drawing>
          <wp:inline distT="0" distB="0" distL="0" distR="0">
            <wp:extent cx="3315970" cy="2488565"/>
            <wp:effectExtent l="0" t="0" r="0" b="6985"/>
            <wp:docPr id="5" name="Рисунок 5" descr="Изображение 017 бур уст BTRL З№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17 бур уст BTRL З№ 103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30" w:rsidRPr="00413643" w:rsidRDefault="003C4530" w:rsidP="003C4530">
      <w:pPr>
        <w:jc w:val="center"/>
        <w:rPr>
          <w:b/>
          <w:sz w:val="20"/>
          <w:szCs w:val="20"/>
        </w:rPr>
      </w:pPr>
      <w:r w:rsidRPr="00413643">
        <w:rPr>
          <w:b/>
          <w:sz w:val="20"/>
          <w:szCs w:val="20"/>
        </w:rPr>
        <w:t xml:space="preserve">бур уст BTRL </w:t>
      </w:r>
      <w:proofErr w:type="gramStart"/>
      <w:r w:rsidRPr="00413643">
        <w:rPr>
          <w:b/>
          <w:sz w:val="20"/>
          <w:szCs w:val="20"/>
        </w:rPr>
        <w:t>З</w:t>
      </w:r>
      <w:proofErr w:type="gramEnd"/>
      <w:r w:rsidRPr="00413643">
        <w:rPr>
          <w:b/>
          <w:sz w:val="20"/>
          <w:szCs w:val="20"/>
        </w:rPr>
        <w:t>№ 10</w:t>
      </w:r>
      <w:r>
        <w:rPr>
          <w:b/>
          <w:sz w:val="20"/>
          <w:szCs w:val="20"/>
        </w:rPr>
        <w:t>39</w:t>
      </w:r>
    </w:p>
    <w:p w:rsidR="003C4530" w:rsidRPr="00413643" w:rsidRDefault="003C4530" w:rsidP="003C4530">
      <w:pPr>
        <w:jc w:val="center"/>
      </w:pPr>
      <w:r>
        <w:rPr>
          <w:noProof/>
        </w:rPr>
        <w:lastRenderedPageBreak/>
        <w:drawing>
          <wp:inline distT="0" distB="0" distL="0" distR="0">
            <wp:extent cx="3315970" cy="2488565"/>
            <wp:effectExtent l="0" t="0" r="0" b="6985"/>
            <wp:docPr id="4" name="Рисунок 4" descr="Изображение 018 погруз машина DH250T З№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18 погруз машина DH250T З№ 7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30" w:rsidRDefault="003C4530" w:rsidP="003C4530">
      <w:pPr>
        <w:jc w:val="center"/>
        <w:rPr>
          <w:b/>
          <w:sz w:val="20"/>
          <w:szCs w:val="20"/>
        </w:rPr>
      </w:pPr>
      <w:proofErr w:type="spellStart"/>
      <w:r w:rsidRPr="00413643">
        <w:rPr>
          <w:b/>
          <w:sz w:val="20"/>
          <w:szCs w:val="20"/>
        </w:rPr>
        <w:t>погруз</w:t>
      </w:r>
      <w:proofErr w:type="spellEnd"/>
      <w:r w:rsidRPr="00413643">
        <w:rPr>
          <w:b/>
          <w:sz w:val="20"/>
          <w:szCs w:val="20"/>
        </w:rPr>
        <w:t xml:space="preserve"> машина DH250T </w:t>
      </w:r>
      <w:proofErr w:type="gramStart"/>
      <w:r w:rsidRPr="00413643"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>№79</w:t>
      </w:r>
    </w:p>
    <w:p w:rsidR="003C4530" w:rsidRPr="00413643" w:rsidRDefault="003C4530" w:rsidP="003C4530">
      <w:pPr>
        <w:jc w:val="center"/>
      </w:pPr>
      <w:r>
        <w:rPr>
          <w:noProof/>
        </w:rPr>
        <w:drawing>
          <wp:inline distT="0" distB="0" distL="0" distR="0">
            <wp:extent cx="3315970" cy="2488565"/>
            <wp:effectExtent l="0" t="0" r="0" b="6985"/>
            <wp:docPr id="3" name="Рисунок 3" descr="Изображение 019 погруз машина DH250T З№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19 погруз машина DH250T З№ 7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30" w:rsidRPr="00413643" w:rsidRDefault="003C4530" w:rsidP="003C4530">
      <w:pPr>
        <w:jc w:val="center"/>
        <w:rPr>
          <w:b/>
          <w:sz w:val="20"/>
          <w:szCs w:val="20"/>
        </w:rPr>
      </w:pPr>
      <w:proofErr w:type="spellStart"/>
      <w:r w:rsidRPr="00413643">
        <w:rPr>
          <w:b/>
          <w:sz w:val="20"/>
          <w:szCs w:val="20"/>
        </w:rPr>
        <w:t>погруз</w:t>
      </w:r>
      <w:proofErr w:type="spellEnd"/>
      <w:r w:rsidRPr="00413643">
        <w:rPr>
          <w:b/>
          <w:sz w:val="20"/>
          <w:szCs w:val="20"/>
        </w:rPr>
        <w:t xml:space="preserve"> машина DH250T </w:t>
      </w:r>
      <w:proofErr w:type="gramStart"/>
      <w:r w:rsidRPr="00413643"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>№79</w:t>
      </w:r>
    </w:p>
    <w:p w:rsidR="003C4530" w:rsidRPr="00055A15" w:rsidRDefault="003C4530" w:rsidP="003C4530">
      <w:pPr>
        <w:jc w:val="center"/>
      </w:pPr>
      <w:r>
        <w:rPr>
          <w:noProof/>
        </w:rPr>
        <w:drawing>
          <wp:inline distT="0" distB="0" distL="0" distR="0">
            <wp:extent cx="3315970" cy="2488565"/>
            <wp:effectExtent l="0" t="0" r="0" b="6985"/>
            <wp:docPr id="2" name="Рисунок 2" descr="Изображение 009 погруз машина DH250T З№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009 погруз машина DH250T З№ 8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30" w:rsidRDefault="003C4530" w:rsidP="003C45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 w:rsidRPr="00413643">
        <w:rPr>
          <w:b/>
          <w:sz w:val="20"/>
          <w:szCs w:val="20"/>
        </w:rPr>
        <w:t>погруз</w:t>
      </w:r>
      <w:proofErr w:type="spellEnd"/>
      <w:r w:rsidRPr="00413643">
        <w:rPr>
          <w:b/>
          <w:sz w:val="20"/>
          <w:szCs w:val="20"/>
        </w:rPr>
        <w:t xml:space="preserve"> машина DH250T </w:t>
      </w:r>
      <w:proofErr w:type="gramStart"/>
      <w:r w:rsidRPr="00413643">
        <w:rPr>
          <w:b/>
          <w:sz w:val="20"/>
          <w:szCs w:val="20"/>
        </w:rPr>
        <w:t>З</w:t>
      </w:r>
      <w:proofErr w:type="gramEnd"/>
      <w:r>
        <w:rPr>
          <w:b/>
          <w:sz w:val="20"/>
          <w:szCs w:val="20"/>
        </w:rPr>
        <w:t>№80</w:t>
      </w:r>
    </w:p>
    <w:p w:rsidR="003C4530" w:rsidRPr="00055A15" w:rsidRDefault="003C4530" w:rsidP="003C4530">
      <w:pPr>
        <w:jc w:val="center"/>
      </w:pPr>
      <w:r>
        <w:rPr>
          <w:noProof/>
        </w:rPr>
        <w:lastRenderedPageBreak/>
        <w:drawing>
          <wp:inline distT="0" distB="0" distL="0" distR="0">
            <wp:extent cx="3315970" cy="2488565"/>
            <wp:effectExtent l="0" t="0" r="0" b="6985"/>
            <wp:docPr id="1" name="Рисунок 1" descr="Изображение 001 бур уст BTRL З№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001 бур уст BTRL З№ 10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30" w:rsidRDefault="003C4530" w:rsidP="003C4530">
      <w:pPr>
        <w:jc w:val="center"/>
        <w:rPr>
          <w:b/>
          <w:sz w:val="20"/>
          <w:szCs w:val="20"/>
        </w:rPr>
      </w:pPr>
      <w:r w:rsidRPr="00413643">
        <w:rPr>
          <w:b/>
          <w:sz w:val="20"/>
          <w:szCs w:val="20"/>
        </w:rPr>
        <w:t xml:space="preserve">бур уст BTRL </w:t>
      </w:r>
      <w:proofErr w:type="gramStart"/>
      <w:r w:rsidRPr="00413643">
        <w:rPr>
          <w:b/>
          <w:sz w:val="20"/>
          <w:szCs w:val="20"/>
        </w:rPr>
        <w:t>З</w:t>
      </w:r>
      <w:proofErr w:type="gramEnd"/>
      <w:r w:rsidRPr="00413643">
        <w:rPr>
          <w:b/>
          <w:sz w:val="20"/>
          <w:szCs w:val="20"/>
        </w:rPr>
        <w:t>№ 10</w:t>
      </w:r>
      <w:r>
        <w:rPr>
          <w:b/>
          <w:sz w:val="20"/>
          <w:szCs w:val="20"/>
        </w:rPr>
        <w:t>40</w:t>
      </w:r>
    </w:p>
    <w:p w:rsidR="003C4530" w:rsidRDefault="003C4530" w:rsidP="003C4530">
      <w:pPr>
        <w:jc w:val="center"/>
        <w:rPr>
          <w:b/>
          <w:sz w:val="20"/>
          <w:szCs w:val="20"/>
        </w:rPr>
      </w:pPr>
    </w:p>
    <w:sectPr w:rsidR="003C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0"/>
    <w:rsid w:val="003C4530"/>
    <w:rsid w:val="003D5861"/>
    <w:rsid w:val="006122C4"/>
    <w:rsid w:val="006F67DB"/>
    <w:rsid w:val="00F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C45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530"/>
    <w:rPr>
      <w:b/>
      <w:bCs/>
    </w:rPr>
  </w:style>
  <w:style w:type="paragraph" w:styleId="2">
    <w:name w:val="Body Text Indent 2"/>
    <w:basedOn w:val="a"/>
    <w:link w:val="20"/>
    <w:rsid w:val="003C4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C453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C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C45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530"/>
    <w:rPr>
      <w:b/>
      <w:bCs/>
    </w:rPr>
  </w:style>
  <w:style w:type="paragraph" w:styleId="2">
    <w:name w:val="Body Text Indent 2"/>
    <w:basedOn w:val="a"/>
    <w:link w:val="20"/>
    <w:rsid w:val="003C4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C453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C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3</cp:revision>
  <dcterms:created xsi:type="dcterms:W3CDTF">2011-12-06T12:47:00Z</dcterms:created>
  <dcterms:modified xsi:type="dcterms:W3CDTF">2011-12-06T12:50:00Z</dcterms:modified>
</cp:coreProperties>
</file>