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81" w:rsidRPr="00754D27" w:rsidRDefault="0081025E" w:rsidP="00C57B07">
      <w:pPr>
        <w:jc w:val="both"/>
        <w:rPr>
          <w:rFonts w:ascii="Times New Roman" w:hAnsi="Times New Roman" w:cs="Times New Roman"/>
        </w:rPr>
      </w:pPr>
      <w:r w:rsidRPr="00754D27">
        <w:rPr>
          <w:rFonts w:ascii="Times New Roman" w:hAnsi="Times New Roman" w:cs="Times New Roman"/>
        </w:rPr>
        <w:t>Решением Арбитражного суда Удмуртской Республики от 30.11.2010 г. по делу № А71-5241/2010 Общество с ограниченной ответственностью «</w:t>
      </w:r>
      <w:proofErr w:type="spellStart"/>
      <w:r w:rsidRPr="00754D27">
        <w:rPr>
          <w:rFonts w:ascii="Times New Roman" w:hAnsi="Times New Roman" w:cs="Times New Roman"/>
        </w:rPr>
        <w:t>Иж</w:t>
      </w:r>
      <w:proofErr w:type="spellEnd"/>
      <w:r w:rsidRPr="00754D27">
        <w:rPr>
          <w:rFonts w:ascii="Times New Roman" w:hAnsi="Times New Roman" w:cs="Times New Roman"/>
        </w:rPr>
        <w:t xml:space="preserve">-Капитал» (Удмуртская республика, г. Ижевск, ул. Автозаводская, д. 5; ОГРН 1061840041229; ИНН 1834038557) признано несостоятельным (банкротом), в отношении него открыто конкурсное производство. Конкурсным управляющим утвержден </w:t>
      </w:r>
      <w:proofErr w:type="spellStart"/>
      <w:r w:rsidRPr="00754D27">
        <w:rPr>
          <w:rFonts w:ascii="Times New Roman" w:hAnsi="Times New Roman" w:cs="Times New Roman"/>
        </w:rPr>
        <w:t>Буханов</w:t>
      </w:r>
      <w:proofErr w:type="spellEnd"/>
      <w:r w:rsidRPr="00754D27">
        <w:rPr>
          <w:rFonts w:ascii="Times New Roman" w:hAnsi="Times New Roman" w:cs="Times New Roman"/>
        </w:rPr>
        <w:t xml:space="preserve"> Алексей Николаевич (адрес для направления корреспонденции: 121359, г. Москва, ул. Академика Павлова, д. 13, кв. 73, ИНН 773100357620), член НП ««Национальная гильдия арбитражных управляющих» </w:t>
      </w:r>
      <w:proofErr w:type="gramStart"/>
      <w:r w:rsidRPr="00754D27">
        <w:rPr>
          <w:rFonts w:ascii="Times New Roman" w:hAnsi="Times New Roman" w:cs="Times New Roman"/>
        </w:rPr>
        <w:t xml:space="preserve">( </w:t>
      </w:r>
      <w:proofErr w:type="gramEnd"/>
      <w:r w:rsidRPr="00754D27">
        <w:rPr>
          <w:rFonts w:ascii="Times New Roman" w:hAnsi="Times New Roman" w:cs="Times New Roman"/>
        </w:rPr>
        <w:t xml:space="preserve">адрес 115162, г. Москва, ул. Лестева, д.18) . Организатор торгов ООО «Юридическая компания «Юс </w:t>
      </w:r>
      <w:proofErr w:type="spellStart"/>
      <w:r w:rsidRPr="00754D27">
        <w:rPr>
          <w:rFonts w:ascii="Times New Roman" w:hAnsi="Times New Roman" w:cs="Times New Roman"/>
        </w:rPr>
        <w:t>Цивиле</w:t>
      </w:r>
      <w:proofErr w:type="spellEnd"/>
      <w:r w:rsidRPr="00754D27">
        <w:rPr>
          <w:rFonts w:ascii="Times New Roman" w:hAnsi="Times New Roman" w:cs="Times New Roman"/>
        </w:rPr>
        <w:t xml:space="preserve"> Групп» (тел. 8(926)1034954, адрес электронной почты: jc-group@mail.ru, почтовый адрес: 125476, г. Москва, а/я 22) сообщает</w:t>
      </w:r>
      <w:r w:rsidR="008B2E81" w:rsidRPr="00754D27">
        <w:rPr>
          <w:rFonts w:ascii="Times New Roman" w:hAnsi="Times New Roman" w:cs="Times New Roman"/>
        </w:rPr>
        <w:t>:</w:t>
      </w:r>
      <w:r w:rsidRPr="00754D27">
        <w:rPr>
          <w:rFonts w:ascii="Times New Roman" w:hAnsi="Times New Roman" w:cs="Times New Roman"/>
        </w:rPr>
        <w:t xml:space="preserve"> </w:t>
      </w:r>
    </w:p>
    <w:p w:rsidR="00BA75B2" w:rsidRPr="00754D27" w:rsidRDefault="008B2E81" w:rsidP="00C57B07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754D27">
        <w:rPr>
          <w:rFonts w:ascii="Times New Roman" w:hAnsi="Times New Roman" w:cs="Times New Roman"/>
        </w:rPr>
        <w:t>О проведении повторных открытых торгов  в электронной форме по продаже следующего имущества:  имущества</w:t>
      </w:r>
      <w:r w:rsidR="001571BE" w:rsidRPr="00754D27">
        <w:rPr>
          <w:rFonts w:ascii="Times New Roman" w:hAnsi="Times New Roman" w:cs="Times New Roman"/>
        </w:rPr>
        <w:t xml:space="preserve"> </w:t>
      </w:r>
      <w:r w:rsidR="0081025E" w:rsidRPr="00754D27">
        <w:rPr>
          <w:rFonts w:ascii="Times New Roman" w:hAnsi="Times New Roman" w:cs="Times New Roman"/>
        </w:rPr>
        <w:t xml:space="preserve">Лот №1: </w:t>
      </w:r>
      <w:proofErr w:type="spellStart"/>
      <w:r w:rsidR="0081025E" w:rsidRPr="00754D27">
        <w:rPr>
          <w:rFonts w:ascii="Times New Roman" w:hAnsi="Times New Roman" w:cs="Times New Roman"/>
        </w:rPr>
        <w:t>Литформа</w:t>
      </w:r>
      <w:proofErr w:type="spellEnd"/>
      <w:r w:rsidR="0081025E" w:rsidRPr="00754D27">
        <w:rPr>
          <w:rFonts w:ascii="Times New Roman" w:hAnsi="Times New Roman" w:cs="Times New Roman"/>
        </w:rPr>
        <w:t xml:space="preserve"> ЦТ 0604-4370 дет.2126-8201252, </w:t>
      </w:r>
      <w:proofErr w:type="spellStart"/>
      <w:r w:rsidR="0081025E" w:rsidRPr="00754D27">
        <w:rPr>
          <w:rFonts w:ascii="Times New Roman" w:hAnsi="Times New Roman" w:cs="Times New Roman"/>
        </w:rPr>
        <w:t>Литформа</w:t>
      </w:r>
      <w:proofErr w:type="spellEnd"/>
      <w:r w:rsidR="0081025E" w:rsidRPr="00754D27">
        <w:rPr>
          <w:rFonts w:ascii="Times New Roman" w:hAnsi="Times New Roman" w:cs="Times New Roman"/>
        </w:rPr>
        <w:t xml:space="preserve"> ЦТ 0604-4371 дет.2126-8201253, </w:t>
      </w:r>
      <w:proofErr w:type="gramStart"/>
      <w:r w:rsidR="0081025E" w:rsidRPr="00754D27">
        <w:rPr>
          <w:rFonts w:ascii="Times New Roman" w:hAnsi="Times New Roman" w:cs="Times New Roman"/>
        </w:rPr>
        <w:t>П</w:t>
      </w:r>
      <w:proofErr w:type="gramEnd"/>
      <w:r w:rsidR="0081025E" w:rsidRPr="00754D27">
        <w:rPr>
          <w:rFonts w:ascii="Times New Roman" w:hAnsi="Times New Roman" w:cs="Times New Roman"/>
        </w:rPr>
        <w:t xml:space="preserve">/ABTOMAT KPУГЛOШЛИФOBAЛЬHЫЙ БECЦEHTPOBOЙ 3E183B, ЛИНИЯ АВТОМАТИЧЕСКАЯ 1291ИС, Моечно-сушильная машина ОМ-5411. Начальная цена продажи лота № </w:t>
      </w:r>
      <w:r w:rsidR="00877728" w:rsidRPr="00754D27">
        <w:rPr>
          <w:rFonts w:ascii="Times New Roman" w:hAnsi="Times New Roman" w:cs="Times New Roman"/>
        </w:rPr>
        <w:t>1</w:t>
      </w:r>
      <w:r w:rsidR="0081025E" w:rsidRPr="00754D27">
        <w:rPr>
          <w:rFonts w:ascii="Times New Roman" w:hAnsi="Times New Roman" w:cs="Times New Roman"/>
        </w:rPr>
        <w:t xml:space="preserve"> (без учета НДС) – </w:t>
      </w:r>
      <w:r w:rsidR="00877728" w:rsidRPr="00754D27">
        <w:rPr>
          <w:rFonts w:ascii="Times New Roman" w:hAnsi="Times New Roman" w:cs="Times New Roman"/>
        </w:rPr>
        <w:t>197 010</w:t>
      </w:r>
      <w:r w:rsidR="0081025E" w:rsidRPr="00754D27">
        <w:rPr>
          <w:rFonts w:ascii="Times New Roman" w:hAnsi="Times New Roman" w:cs="Times New Roman"/>
        </w:rPr>
        <w:t xml:space="preserve"> (</w:t>
      </w:r>
      <w:r w:rsidR="00877728" w:rsidRPr="00754D27">
        <w:rPr>
          <w:rFonts w:ascii="Times New Roman" w:hAnsi="Times New Roman" w:cs="Times New Roman"/>
        </w:rPr>
        <w:t>сто девяносто семь тысяч десять</w:t>
      </w:r>
      <w:r w:rsidR="0081025E" w:rsidRPr="00754D27">
        <w:rPr>
          <w:rFonts w:ascii="Times New Roman" w:hAnsi="Times New Roman" w:cs="Times New Roman"/>
        </w:rPr>
        <w:t xml:space="preserve">) рублей. Лот № </w:t>
      </w:r>
      <w:r w:rsidR="00877728" w:rsidRPr="00754D27">
        <w:rPr>
          <w:rFonts w:ascii="Times New Roman" w:hAnsi="Times New Roman" w:cs="Times New Roman"/>
        </w:rPr>
        <w:t>2</w:t>
      </w:r>
      <w:r w:rsidR="0081025E" w:rsidRPr="00754D27">
        <w:rPr>
          <w:rFonts w:ascii="Times New Roman" w:hAnsi="Times New Roman" w:cs="Times New Roman"/>
        </w:rPr>
        <w:t xml:space="preserve">: </w:t>
      </w:r>
      <w:proofErr w:type="gramStart"/>
      <w:r w:rsidR="0081025E" w:rsidRPr="00754D27">
        <w:rPr>
          <w:rFonts w:ascii="Times New Roman" w:hAnsi="Times New Roman" w:cs="Times New Roman"/>
        </w:rPr>
        <w:t xml:space="preserve">Гардероб Bu5C80W, горка, кофеварка, кресло, подставка под процессор CS001, стол руководителя левый ВХТ180М, стол руководителя правый ВХТ180М, стол эргономичный левый </w:t>
      </w:r>
      <w:proofErr w:type="spellStart"/>
      <w:r w:rsidR="0081025E" w:rsidRPr="00754D27">
        <w:rPr>
          <w:rFonts w:ascii="Times New Roman" w:hAnsi="Times New Roman" w:cs="Times New Roman"/>
        </w:rPr>
        <w:t>BuESD</w:t>
      </w:r>
      <w:proofErr w:type="spellEnd"/>
      <w:r w:rsidR="0081025E" w:rsidRPr="00754D27">
        <w:rPr>
          <w:rFonts w:ascii="Times New Roman" w:hAnsi="Times New Roman" w:cs="Times New Roman"/>
        </w:rPr>
        <w:t xml:space="preserve"> 1481P(L), стол эргономичный правый </w:t>
      </w:r>
      <w:proofErr w:type="spellStart"/>
      <w:r w:rsidR="0081025E" w:rsidRPr="00754D27">
        <w:rPr>
          <w:rFonts w:ascii="Times New Roman" w:hAnsi="Times New Roman" w:cs="Times New Roman"/>
        </w:rPr>
        <w:t>BuESD</w:t>
      </w:r>
      <w:proofErr w:type="spellEnd"/>
      <w:r w:rsidR="0081025E" w:rsidRPr="00754D27">
        <w:rPr>
          <w:rFonts w:ascii="Times New Roman" w:hAnsi="Times New Roman" w:cs="Times New Roman"/>
        </w:rPr>
        <w:t xml:space="preserve"> 1481P(L), шкаф 2-х секционный низкий Bu1C80, шкаф 4-х секционный низкий Bu3C80, шкаф низкий Bu1C80, шкаф низкий Bu1C80, шкаф средний Bu3C80, шкаф средний у руководителя Bu3C80.</w:t>
      </w:r>
      <w:proofErr w:type="gramEnd"/>
      <w:r w:rsidR="0081025E" w:rsidRPr="00754D27">
        <w:rPr>
          <w:rFonts w:ascii="Times New Roman" w:hAnsi="Times New Roman" w:cs="Times New Roman"/>
        </w:rPr>
        <w:t xml:space="preserve"> Начальная цена продажи лота № </w:t>
      </w:r>
      <w:r w:rsidR="000456D1" w:rsidRPr="00754D27">
        <w:rPr>
          <w:rFonts w:ascii="Times New Roman" w:hAnsi="Times New Roman" w:cs="Times New Roman"/>
        </w:rPr>
        <w:t>2</w:t>
      </w:r>
      <w:r w:rsidR="0081025E" w:rsidRPr="00754D27">
        <w:rPr>
          <w:rFonts w:ascii="Times New Roman" w:hAnsi="Times New Roman" w:cs="Times New Roman"/>
        </w:rPr>
        <w:t xml:space="preserve"> (с учетом НДС) – </w:t>
      </w:r>
      <w:r w:rsidR="00877728" w:rsidRPr="00754D27">
        <w:rPr>
          <w:rFonts w:ascii="Times New Roman" w:hAnsi="Times New Roman" w:cs="Times New Roman"/>
        </w:rPr>
        <w:t xml:space="preserve">164 538, 90 </w:t>
      </w:r>
      <w:r w:rsidR="0081025E" w:rsidRPr="00754D27">
        <w:rPr>
          <w:rFonts w:ascii="Times New Roman" w:hAnsi="Times New Roman" w:cs="Times New Roman"/>
        </w:rPr>
        <w:t xml:space="preserve">(Сто </w:t>
      </w:r>
      <w:r w:rsidR="00877728" w:rsidRPr="00754D27">
        <w:rPr>
          <w:rFonts w:ascii="Times New Roman" w:hAnsi="Times New Roman" w:cs="Times New Roman"/>
        </w:rPr>
        <w:t>шестьдесят четыре тысячи пятьсот тридцать восемь</w:t>
      </w:r>
      <w:r w:rsidR="0081025E" w:rsidRPr="00754D27">
        <w:rPr>
          <w:rFonts w:ascii="Times New Roman" w:hAnsi="Times New Roman" w:cs="Times New Roman"/>
        </w:rPr>
        <w:t xml:space="preserve">) рублей. Лот № </w:t>
      </w:r>
      <w:r w:rsidR="00877728" w:rsidRPr="00754D27">
        <w:rPr>
          <w:rFonts w:ascii="Times New Roman" w:hAnsi="Times New Roman" w:cs="Times New Roman"/>
        </w:rPr>
        <w:t>3</w:t>
      </w:r>
      <w:r w:rsidR="0081025E" w:rsidRPr="00754D27">
        <w:rPr>
          <w:rFonts w:ascii="Times New Roman" w:hAnsi="Times New Roman" w:cs="Times New Roman"/>
        </w:rPr>
        <w:t>: Дебиторская задолженность к ООО «Авто-Пла</w:t>
      </w:r>
      <w:bookmarkStart w:id="0" w:name="_GoBack"/>
      <w:bookmarkEnd w:id="0"/>
      <w:r w:rsidR="0081025E" w:rsidRPr="00754D27">
        <w:rPr>
          <w:rFonts w:ascii="Times New Roman" w:hAnsi="Times New Roman" w:cs="Times New Roman"/>
        </w:rPr>
        <w:t xml:space="preserve">ст» (ОГРН 1031898002289 ИНН 1834030646) на сумму 220 547,60 руб. Начальная цена продажи лота № </w:t>
      </w:r>
      <w:r w:rsidR="00877728" w:rsidRPr="00754D27">
        <w:rPr>
          <w:rFonts w:ascii="Times New Roman" w:hAnsi="Times New Roman" w:cs="Times New Roman"/>
        </w:rPr>
        <w:t>3</w:t>
      </w:r>
      <w:r w:rsidR="0081025E" w:rsidRPr="00754D27">
        <w:rPr>
          <w:rFonts w:ascii="Times New Roman" w:hAnsi="Times New Roman" w:cs="Times New Roman"/>
        </w:rPr>
        <w:t xml:space="preserve"> (без учета НДС) – </w:t>
      </w:r>
      <w:r w:rsidR="00877728" w:rsidRPr="00754D27">
        <w:rPr>
          <w:rFonts w:ascii="Times New Roman" w:hAnsi="Times New Roman" w:cs="Times New Roman"/>
        </w:rPr>
        <w:t>138 960, 90 (Сто тридцать восемь тысяч девятьсот шестьдесят</w:t>
      </w:r>
      <w:r w:rsidR="0081025E" w:rsidRPr="00754D27">
        <w:rPr>
          <w:rFonts w:ascii="Times New Roman" w:hAnsi="Times New Roman" w:cs="Times New Roman"/>
        </w:rPr>
        <w:t>) рубл</w:t>
      </w:r>
      <w:r w:rsidR="00877728" w:rsidRPr="00754D27">
        <w:rPr>
          <w:rFonts w:ascii="Times New Roman" w:hAnsi="Times New Roman" w:cs="Times New Roman"/>
        </w:rPr>
        <w:t>ей</w:t>
      </w:r>
      <w:r w:rsidR="0081025E" w:rsidRPr="00754D27">
        <w:rPr>
          <w:rFonts w:ascii="Times New Roman" w:hAnsi="Times New Roman" w:cs="Times New Roman"/>
        </w:rPr>
        <w:t>.</w:t>
      </w:r>
      <w:r w:rsidR="00877728" w:rsidRPr="00754D27">
        <w:rPr>
          <w:rFonts w:ascii="Times New Roman" w:hAnsi="Times New Roman" w:cs="Times New Roman"/>
        </w:rPr>
        <w:t xml:space="preserve"> Лот № 4</w:t>
      </w:r>
      <w:r w:rsidR="0081025E" w:rsidRPr="00754D27">
        <w:rPr>
          <w:rFonts w:ascii="Times New Roman" w:hAnsi="Times New Roman" w:cs="Times New Roman"/>
        </w:rPr>
        <w:t>: Дебиторская задолженность к ОАО «</w:t>
      </w:r>
      <w:proofErr w:type="spellStart"/>
      <w:r w:rsidR="0081025E" w:rsidRPr="00754D27">
        <w:rPr>
          <w:rFonts w:ascii="Times New Roman" w:hAnsi="Times New Roman" w:cs="Times New Roman"/>
        </w:rPr>
        <w:t>ИжАвто</w:t>
      </w:r>
      <w:proofErr w:type="spellEnd"/>
      <w:r w:rsidR="0081025E" w:rsidRPr="00754D27">
        <w:rPr>
          <w:rFonts w:ascii="Times New Roman" w:hAnsi="Times New Roman" w:cs="Times New Roman"/>
        </w:rPr>
        <w:t>» (ОГРН 1021801586355; ИНН 1826002275) на сумму 598 665,78 руб.</w:t>
      </w:r>
      <w:r w:rsidR="00877728" w:rsidRPr="00754D27">
        <w:rPr>
          <w:rFonts w:ascii="Times New Roman" w:hAnsi="Times New Roman" w:cs="Times New Roman"/>
        </w:rPr>
        <w:t xml:space="preserve"> Начальная цена продажи лота № 4</w:t>
      </w:r>
      <w:r w:rsidR="0081025E" w:rsidRPr="00754D27">
        <w:rPr>
          <w:rFonts w:ascii="Times New Roman" w:hAnsi="Times New Roman" w:cs="Times New Roman"/>
        </w:rPr>
        <w:t xml:space="preserve"> (без учета НДС) – </w:t>
      </w:r>
      <w:r w:rsidR="00877728" w:rsidRPr="00754D27">
        <w:rPr>
          <w:rFonts w:ascii="Times New Roman" w:hAnsi="Times New Roman" w:cs="Times New Roman"/>
        </w:rPr>
        <w:t>53 880,30</w:t>
      </w:r>
      <w:r w:rsidR="0081025E" w:rsidRPr="00754D27">
        <w:rPr>
          <w:rFonts w:ascii="Times New Roman" w:hAnsi="Times New Roman" w:cs="Times New Roman"/>
        </w:rPr>
        <w:t xml:space="preserve"> (Пятьдесят </w:t>
      </w:r>
      <w:r w:rsidR="00877728" w:rsidRPr="00754D27">
        <w:rPr>
          <w:rFonts w:ascii="Times New Roman" w:hAnsi="Times New Roman" w:cs="Times New Roman"/>
        </w:rPr>
        <w:t>три тысячи восемьсот восемьдесят)</w:t>
      </w:r>
      <w:r w:rsidR="0081025E" w:rsidRPr="00754D27">
        <w:rPr>
          <w:rFonts w:ascii="Times New Roman" w:hAnsi="Times New Roman" w:cs="Times New Roman"/>
        </w:rPr>
        <w:t xml:space="preserve"> рублей. </w:t>
      </w:r>
      <w:r w:rsidR="00877728" w:rsidRPr="00754D27">
        <w:rPr>
          <w:rFonts w:ascii="Times New Roman" w:hAnsi="Times New Roman" w:cs="Times New Roman"/>
        </w:rPr>
        <w:t>Лот № 5</w:t>
      </w:r>
      <w:r w:rsidR="0081025E" w:rsidRPr="00754D27">
        <w:rPr>
          <w:rFonts w:ascii="Times New Roman" w:hAnsi="Times New Roman" w:cs="Times New Roman"/>
        </w:rPr>
        <w:t xml:space="preserve">: Дебиторская задолженность к ООО «МИР» (ОГРН 1041803710772, ИНН 1834032065) на сумму 602 992,08 руб. </w:t>
      </w:r>
      <w:r w:rsidR="00877728" w:rsidRPr="00754D27">
        <w:rPr>
          <w:rFonts w:ascii="Times New Roman" w:hAnsi="Times New Roman" w:cs="Times New Roman"/>
        </w:rPr>
        <w:t xml:space="preserve">Начальная цена продажи лота № 5 </w:t>
      </w:r>
      <w:r w:rsidR="0081025E" w:rsidRPr="00754D27">
        <w:rPr>
          <w:rFonts w:ascii="Times New Roman" w:hAnsi="Times New Roman" w:cs="Times New Roman"/>
        </w:rPr>
        <w:t xml:space="preserve">(без учета НДС) – </w:t>
      </w:r>
      <w:r w:rsidR="001571BE" w:rsidRPr="00754D27">
        <w:rPr>
          <w:rFonts w:ascii="Times New Roman" w:hAnsi="Times New Roman" w:cs="Times New Roman"/>
        </w:rPr>
        <w:t>379 928, 70 (Триста семьдесят девять тысяч девятьсот двадцать восемь) рублей</w:t>
      </w:r>
      <w:r w:rsidR="0081025E" w:rsidRPr="00754D27">
        <w:rPr>
          <w:rFonts w:ascii="Times New Roman" w:hAnsi="Times New Roman" w:cs="Times New Roman"/>
        </w:rPr>
        <w:t>.</w:t>
      </w:r>
      <w:r w:rsidR="008837D0" w:rsidRPr="00754D27">
        <w:rPr>
          <w:rFonts w:ascii="Times New Roman" w:hAnsi="Times New Roman" w:cs="Times New Roman"/>
        </w:rPr>
        <w:t xml:space="preserve"> </w:t>
      </w:r>
      <w:r w:rsidR="0081025E" w:rsidRPr="00754D27">
        <w:rPr>
          <w:rFonts w:ascii="Times New Roman" w:hAnsi="Times New Roman" w:cs="Times New Roman"/>
        </w:rPr>
        <w:t xml:space="preserve">Лот № </w:t>
      </w:r>
      <w:r w:rsidR="001571BE" w:rsidRPr="00754D27">
        <w:rPr>
          <w:rFonts w:ascii="Times New Roman" w:hAnsi="Times New Roman" w:cs="Times New Roman"/>
        </w:rPr>
        <w:t>6</w:t>
      </w:r>
      <w:r w:rsidR="0081025E" w:rsidRPr="00754D27">
        <w:rPr>
          <w:rFonts w:ascii="Times New Roman" w:hAnsi="Times New Roman" w:cs="Times New Roman"/>
        </w:rPr>
        <w:t>: Дебиторская задолженность к ООО «</w:t>
      </w:r>
      <w:proofErr w:type="spellStart"/>
      <w:r w:rsidR="0081025E" w:rsidRPr="00754D27">
        <w:rPr>
          <w:rFonts w:ascii="Times New Roman" w:hAnsi="Times New Roman" w:cs="Times New Roman"/>
        </w:rPr>
        <w:t>СпецАвто</w:t>
      </w:r>
      <w:proofErr w:type="spellEnd"/>
      <w:r w:rsidR="0081025E" w:rsidRPr="00754D27">
        <w:rPr>
          <w:rFonts w:ascii="Times New Roman" w:hAnsi="Times New Roman" w:cs="Times New Roman"/>
        </w:rPr>
        <w:t xml:space="preserve">» (ОГРН 1051801810807 ИНН 1834035059) на сумму 1 365 612,24 руб. Начальная цена продажи лота № </w:t>
      </w:r>
      <w:r w:rsidR="001571BE" w:rsidRPr="00754D27">
        <w:rPr>
          <w:rFonts w:ascii="Times New Roman" w:hAnsi="Times New Roman" w:cs="Times New Roman"/>
        </w:rPr>
        <w:t>6</w:t>
      </w:r>
      <w:r w:rsidR="0081025E" w:rsidRPr="00754D27">
        <w:rPr>
          <w:rFonts w:ascii="Times New Roman" w:hAnsi="Times New Roman" w:cs="Times New Roman"/>
        </w:rPr>
        <w:t xml:space="preserve"> (без учета НДС) – </w:t>
      </w:r>
      <w:r w:rsidR="001571BE" w:rsidRPr="00754D27">
        <w:rPr>
          <w:rFonts w:ascii="Times New Roman" w:hAnsi="Times New Roman" w:cs="Times New Roman"/>
        </w:rPr>
        <w:t>122 904,90</w:t>
      </w:r>
      <w:r w:rsidR="0081025E" w:rsidRPr="00754D27">
        <w:rPr>
          <w:rFonts w:ascii="Times New Roman" w:hAnsi="Times New Roman" w:cs="Times New Roman"/>
        </w:rPr>
        <w:t xml:space="preserve"> (</w:t>
      </w:r>
      <w:r w:rsidR="001571BE" w:rsidRPr="00754D27">
        <w:rPr>
          <w:rFonts w:ascii="Times New Roman" w:hAnsi="Times New Roman" w:cs="Times New Roman"/>
        </w:rPr>
        <w:t>Сто двадцать две тысячи девятьсот четыре</w:t>
      </w:r>
      <w:r w:rsidR="0081025E" w:rsidRPr="00754D27">
        <w:rPr>
          <w:rFonts w:ascii="Times New Roman" w:hAnsi="Times New Roman" w:cs="Times New Roman"/>
        </w:rPr>
        <w:t>) рубл</w:t>
      </w:r>
      <w:r w:rsidR="001571BE" w:rsidRPr="00754D27">
        <w:rPr>
          <w:rFonts w:ascii="Times New Roman" w:hAnsi="Times New Roman" w:cs="Times New Roman"/>
        </w:rPr>
        <w:t>я</w:t>
      </w:r>
      <w:r w:rsidR="0081025E" w:rsidRPr="00754D27">
        <w:rPr>
          <w:rFonts w:ascii="Times New Roman" w:hAnsi="Times New Roman" w:cs="Times New Roman"/>
        </w:rPr>
        <w:t>.</w:t>
      </w:r>
      <w:r w:rsidRPr="00754D27">
        <w:rPr>
          <w:rFonts w:ascii="Times New Roman" w:hAnsi="Times New Roman" w:cs="Times New Roman"/>
        </w:rPr>
        <w:t xml:space="preserve"> </w:t>
      </w:r>
      <w:r w:rsidR="0081025E" w:rsidRPr="00754D27">
        <w:rPr>
          <w:rFonts w:ascii="Times New Roman" w:hAnsi="Times New Roman" w:cs="Times New Roman"/>
        </w:rPr>
        <w:t xml:space="preserve">Лот № </w:t>
      </w:r>
      <w:r w:rsidR="001571BE" w:rsidRPr="00754D27">
        <w:rPr>
          <w:rFonts w:ascii="Times New Roman" w:hAnsi="Times New Roman" w:cs="Times New Roman"/>
        </w:rPr>
        <w:t>7</w:t>
      </w:r>
      <w:r w:rsidR="0081025E" w:rsidRPr="00754D27">
        <w:rPr>
          <w:rFonts w:ascii="Times New Roman" w:hAnsi="Times New Roman" w:cs="Times New Roman"/>
        </w:rPr>
        <w:t>: Дебиторская задолженность к ООО «</w:t>
      </w:r>
      <w:proofErr w:type="spellStart"/>
      <w:r w:rsidR="0081025E" w:rsidRPr="00754D27">
        <w:rPr>
          <w:rFonts w:ascii="Times New Roman" w:hAnsi="Times New Roman" w:cs="Times New Roman"/>
        </w:rPr>
        <w:t>СпецАвто-Техцентр</w:t>
      </w:r>
      <w:proofErr w:type="spellEnd"/>
      <w:r w:rsidR="0081025E" w:rsidRPr="00754D27">
        <w:rPr>
          <w:rFonts w:ascii="Times New Roman" w:hAnsi="Times New Roman" w:cs="Times New Roman"/>
        </w:rPr>
        <w:t xml:space="preserve">» (ОГРН 1071840001683 ИНН 1834039649) на сумму 517 962,98 руб. Начальная цена продажи лота № </w:t>
      </w:r>
      <w:r w:rsidR="000456D1" w:rsidRPr="00754D27">
        <w:rPr>
          <w:rFonts w:ascii="Times New Roman" w:hAnsi="Times New Roman" w:cs="Times New Roman"/>
        </w:rPr>
        <w:t>7</w:t>
      </w:r>
      <w:r w:rsidR="0081025E" w:rsidRPr="00754D27">
        <w:rPr>
          <w:rFonts w:ascii="Times New Roman" w:hAnsi="Times New Roman" w:cs="Times New Roman"/>
        </w:rPr>
        <w:t xml:space="preserve"> (без учета НДС) – </w:t>
      </w:r>
      <w:r w:rsidR="001571BE" w:rsidRPr="00754D27">
        <w:rPr>
          <w:rFonts w:ascii="Times New Roman" w:hAnsi="Times New Roman" w:cs="Times New Roman"/>
        </w:rPr>
        <w:t xml:space="preserve">326 354, 4 </w:t>
      </w:r>
      <w:r w:rsidR="0081025E" w:rsidRPr="00754D27">
        <w:rPr>
          <w:rFonts w:ascii="Times New Roman" w:hAnsi="Times New Roman" w:cs="Times New Roman"/>
        </w:rPr>
        <w:t>(</w:t>
      </w:r>
      <w:r w:rsidR="001571BE" w:rsidRPr="00754D27">
        <w:rPr>
          <w:rFonts w:ascii="Times New Roman" w:hAnsi="Times New Roman" w:cs="Times New Roman"/>
        </w:rPr>
        <w:t xml:space="preserve">Триста двадцать шесть тысяч триста пятьдесят четыре </w:t>
      </w:r>
      <w:r w:rsidR="0081025E" w:rsidRPr="00754D27">
        <w:rPr>
          <w:rFonts w:ascii="Times New Roman" w:hAnsi="Times New Roman" w:cs="Times New Roman"/>
        </w:rPr>
        <w:t xml:space="preserve">) </w:t>
      </w:r>
      <w:proofErr w:type="spellStart"/>
      <w:r w:rsidR="0081025E" w:rsidRPr="00754D27">
        <w:rPr>
          <w:rFonts w:ascii="Times New Roman" w:hAnsi="Times New Roman" w:cs="Times New Roman"/>
        </w:rPr>
        <w:t>рубл</w:t>
      </w:r>
      <w:r w:rsidR="001571BE" w:rsidRPr="00754D27">
        <w:rPr>
          <w:rFonts w:ascii="Times New Roman" w:hAnsi="Times New Roman" w:cs="Times New Roman"/>
        </w:rPr>
        <w:t>я</w:t>
      </w:r>
      <w:proofErr w:type="gramStart"/>
      <w:r w:rsidR="0081025E" w:rsidRPr="00754D27">
        <w:rPr>
          <w:rFonts w:ascii="Times New Roman" w:hAnsi="Times New Roman" w:cs="Times New Roman"/>
        </w:rPr>
        <w:t>.Л</w:t>
      </w:r>
      <w:proofErr w:type="gramEnd"/>
      <w:r w:rsidR="0081025E" w:rsidRPr="00754D27">
        <w:rPr>
          <w:rFonts w:ascii="Times New Roman" w:hAnsi="Times New Roman" w:cs="Times New Roman"/>
        </w:rPr>
        <w:t>от</w:t>
      </w:r>
      <w:proofErr w:type="spellEnd"/>
      <w:r w:rsidR="0081025E" w:rsidRPr="00754D27">
        <w:rPr>
          <w:rFonts w:ascii="Times New Roman" w:hAnsi="Times New Roman" w:cs="Times New Roman"/>
        </w:rPr>
        <w:t xml:space="preserve"> № </w:t>
      </w:r>
      <w:r w:rsidR="001571BE" w:rsidRPr="00754D27">
        <w:rPr>
          <w:rFonts w:ascii="Times New Roman" w:hAnsi="Times New Roman" w:cs="Times New Roman"/>
        </w:rPr>
        <w:t>8</w:t>
      </w:r>
      <w:r w:rsidR="0081025E" w:rsidRPr="00754D27">
        <w:rPr>
          <w:rFonts w:ascii="Times New Roman" w:hAnsi="Times New Roman" w:cs="Times New Roman"/>
        </w:rPr>
        <w:t>: Дебиторская задолженность к ООО «</w:t>
      </w:r>
      <w:proofErr w:type="spellStart"/>
      <w:r w:rsidR="0081025E" w:rsidRPr="00754D27">
        <w:rPr>
          <w:rFonts w:ascii="Times New Roman" w:hAnsi="Times New Roman" w:cs="Times New Roman"/>
        </w:rPr>
        <w:t>Иж</w:t>
      </w:r>
      <w:proofErr w:type="spellEnd"/>
      <w:r w:rsidR="0081025E" w:rsidRPr="00754D27">
        <w:rPr>
          <w:rFonts w:ascii="Times New Roman" w:hAnsi="Times New Roman" w:cs="Times New Roman"/>
        </w:rPr>
        <w:t xml:space="preserve">-Комплект» (ОГРН 1081840004674 ИНН 1834044494) на сумму 555 182,98 руб. Начальная цена продажи лота № </w:t>
      </w:r>
      <w:r w:rsidR="001571BE" w:rsidRPr="00754D27">
        <w:rPr>
          <w:rFonts w:ascii="Times New Roman" w:hAnsi="Times New Roman" w:cs="Times New Roman"/>
        </w:rPr>
        <w:t>8</w:t>
      </w:r>
      <w:r w:rsidR="0081025E" w:rsidRPr="00754D27">
        <w:rPr>
          <w:rFonts w:ascii="Times New Roman" w:hAnsi="Times New Roman" w:cs="Times New Roman"/>
        </w:rPr>
        <w:t xml:space="preserve"> (без учета НДС) – </w:t>
      </w:r>
      <w:r w:rsidR="001571BE" w:rsidRPr="00754D27">
        <w:rPr>
          <w:rFonts w:ascii="Times New Roman" w:hAnsi="Times New Roman" w:cs="Times New Roman"/>
        </w:rPr>
        <w:t>49 967, 10</w:t>
      </w:r>
      <w:r w:rsidR="0081025E" w:rsidRPr="00754D27">
        <w:rPr>
          <w:rFonts w:ascii="Times New Roman" w:hAnsi="Times New Roman" w:cs="Times New Roman"/>
        </w:rPr>
        <w:t xml:space="preserve"> (</w:t>
      </w:r>
      <w:r w:rsidR="001571BE" w:rsidRPr="00754D27">
        <w:rPr>
          <w:rFonts w:ascii="Times New Roman" w:hAnsi="Times New Roman" w:cs="Times New Roman"/>
        </w:rPr>
        <w:t>сорок девять тысяч девятьсот шестьдесят семь</w:t>
      </w:r>
      <w:r w:rsidR="0081025E" w:rsidRPr="00754D27">
        <w:rPr>
          <w:rFonts w:ascii="Times New Roman" w:hAnsi="Times New Roman" w:cs="Times New Roman"/>
        </w:rPr>
        <w:t>) рублей.</w:t>
      </w:r>
      <w:r w:rsidRPr="00754D27">
        <w:rPr>
          <w:rFonts w:ascii="Times New Roman" w:hAnsi="Times New Roman" w:cs="Times New Roman"/>
        </w:rPr>
        <w:t xml:space="preserve"> </w:t>
      </w:r>
      <w:r w:rsidR="0081025E" w:rsidRPr="00754D27">
        <w:rPr>
          <w:rFonts w:ascii="Times New Roman" w:hAnsi="Times New Roman" w:cs="Times New Roman"/>
        </w:rPr>
        <w:t xml:space="preserve">Лот № </w:t>
      </w:r>
      <w:r w:rsidR="001571BE" w:rsidRPr="00754D27">
        <w:rPr>
          <w:rFonts w:ascii="Times New Roman" w:hAnsi="Times New Roman" w:cs="Times New Roman"/>
        </w:rPr>
        <w:t>9</w:t>
      </w:r>
      <w:r w:rsidR="0081025E" w:rsidRPr="00754D27">
        <w:rPr>
          <w:rFonts w:ascii="Times New Roman" w:hAnsi="Times New Roman" w:cs="Times New Roman"/>
        </w:rPr>
        <w:t>: Дебиторская задолженность к ООО «</w:t>
      </w:r>
      <w:proofErr w:type="spellStart"/>
      <w:r w:rsidR="0081025E" w:rsidRPr="00754D27">
        <w:rPr>
          <w:rFonts w:ascii="Times New Roman" w:hAnsi="Times New Roman" w:cs="Times New Roman"/>
        </w:rPr>
        <w:t>Иж</w:t>
      </w:r>
      <w:proofErr w:type="spellEnd"/>
      <w:r w:rsidR="0081025E" w:rsidRPr="00754D27">
        <w:rPr>
          <w:rFonts w:ascii="Times New Roman" w:hAnsi="Times New Roman" w:cs="Times New Roman"/>
        </w:rPr>
        <w:t xml:space="preserve">-Комплект» (ОГРН 1081840004674 ИНН 1834044494) на сумму 3 936 552,77 руб. Начальная цена продажи лота № </w:t>
      </w:r>
      <w:r w:rsidR="001571BE" w:rsidRPr="00754D27">
        <w:rPr>
          <w:rFonts w:ascii="Times New Roman" w:hAnsi="Times New Roman" w:cs="Times New Roman"/>
        </w:rPr>
        <w:t>9</w:t>
      </w:r>
      <w:r w:rsidR="0081025E" w:rsidRPr="00754D27">
        <w:rPr>
          <w:rFonts w:ascii="Times New Roman" w:hAnsi="Times New Roman" w:cs="Times New Roman"/>
        </w:rPr>
        <w:t xml:space="preserve"> (без учета НДС) – </w:t>
      </w:r>
      <w:r w:rsidR="001571BE" w:rsidRPr="00754D27">
        <w:rPr>
          <w:rFonts w:ascii="Times New Roman" w:hAnsi="Times New Roman" w:cs="Times New Roman"/>
        </w:rPr>
        <w:t>354 289, 50 (Триста пятьдесят четыре тысячи двести восемьдесят девять</w:t>
      </w:r>
      <w:proofErr w:type="gramStart"/>
      <w:r w:rsidR="001571BE" w:rsidRPr="00754D27">
        <w:rPr>
          <w:rFonts w:ascii="Times New Roman" w:hAnsi="Times New Roman" w:cs="Times New Roman"/>
        </w:rPr>
        <w:t xml:space="preserve"> </w:t>
      </w:r>
      <w:r w:rsidR="0081025E" w:rsidRPr="00754D27">
        <w:rPr>
          <w:rFonts w:ascii="Times New Roman" w:hAnsi="Times New Roman" w:cs="Times New Roman"/>
        </w:rPr>
        <w:t>)</w:t>
      </w:r>
      <w:proofErr w:type="gramEnd"/>
      <w:r w:rsidR="0081025E" w:rsidRPr="00754D27">
        <w:rPr>
          <w:rFonts w:ascii="Times New Roman" w:hAnsi="Times New Roman" w:cs="Times New Roman"/>
        </w:rPr>
        <w:t xml:space="preserve"> рублей. Лот № 1</w:t>
      </w:r>
      <w:r w:rsidR="001571BE" w:rsidRPr="00754D27">
        <w:rPr>
          <w:rFonts w:ascii="Times New Roman" w:hAnsi="Times New Roman" w:cs="Times New Roman"/>
        </w:rPr>
        <w:t>0</w:t>
      </w:r>
      <w:r w:rsidR="0081025E" w:rsidRPr="00754D27">
        <w:rPr>
          <w:rFonts w:ascii="Times New Roman" w:hAnsi="Times New Roman" w:cs="Times New Roman"/>
        </w:rPr>
        <w:t>: Дебиторская задолженность к ОАО «</w:t>
      </w:r>
      <w:proofErr w:type="spellStart"/>
      <w:r w:rsidR="0081025E" w:rsidRPr="00754D27">
        <w:rPr>
          <w:rFonts w:ascii="Times New Roman" w:hAnsi="Times New Roman" w:cs="Times New Roman"/>
        </w:rPr>
        <w:t>Автохолдинг</w:t>
      </w:r>
      <w:proofErr w:type="spellEnd"/>
      <w:r w:rsidR="0081025E" w:rsidRPr="00754D27">
        <w:rPr>
          <w:rFonts w:ascii="Times New Roman" w:hAnsi="Times New Roman" w:cs="Times New Roman"/>
        </w:rPr>
        <w:t xml:space="preserve"> Ижмаш» (ОГРН 1031801650297 ИНН 1834026544) на сумму 3 187 766,20 руб. Начальная цена продажи лота № 1</w:t>
      </w:r>
      <w:r w:rsidR="001571BE" w:rsidRPr="00754D27">
        <w:rPr>
          <w:rFonts w:ascii="Times New Roman" w:hAnsi="Times New Roman" w:cs="Times New Roman"/>
        </w:rPr>
        <w:t>0</w:t>
      </w:r>
      <w:r w:rsidR="0081025E" w:rsidRPr="00754D27">
        <w:rPr>
          <w:rFonts w:ascii="Times New Roman" w:hAnsi="Times New Roman" w:cs="Times New Roman"/>
        </w:rPr>
        <w:t xml:space="preserve"> (без учета НДС) – </w:t>
      </w:r>
      <w:r w:rsidR="001571BE" w:rsidRPr="00754D27">
        <w:rPr>
          <w:rFonts w:ascii="Times New Roman" w:hAnsi="Times New Roman" w:cs="Times New Roman"/>
        </w:rPr>
        <w:t>71 724, 60 (Семьдесят одна тысяча семьсот двадцать четыре</w:t>
      </w:r>
      <w:r w:rsidR="0081025E" w:rsidRPr="00754D27">
        <w:rPr>
          <w:rFonts w:ascii="Times New Roman" w:hAnsi="Times New Roman" w:cs="Times New Roman"/>
        </w:rPr>
        <w:t>) рубля. Лот № 1</w:t>
      </w:r>
      <w:r w:rsidR="001571BE" w:rsidRPr="00754D27">
        <w:rPr>
          <w:rFonts w:ascii="Times New Roman" w:hAnsi="Times New Roman" w:cs="Times New Roman"/>
        </w:rPr>
        <w:t>1</w:t>
      </w:r>
      <w:r w:rsidR="0081025E" w:rsidRPr="00754D27">
        <w:rPr>
          <w:rFonts w:ascii="Times New Roman" w:hAnsi="Times New Roman" w:cs="Times New Roman"/>
        </w:rPr>
        <w:t>: Машина точечная МТ-1928, TOKAPHO-BИHTOPEЗHЫЙ CTAHOK 95TC1, ПEPEДBИЖHOЙ KOMПPECCOP ЗИФ-ПB-5M, ПPИCПOCOБЛEHИE ДЛЯ CБOPKИ Д</w:t>
      </w:r>
      <w:proofErr w:type="gramStart"/>
      <w:r w:rsidR="0081025E" w:rsidRPr="00754D27">
        <w:rPr>
          <w:rFonts w:ascii="Times New Roman" w:hAnsi="Times New Roman" w:cs="Times New Roman"/>
        </w:rPr>
        <w:t>B</w:t>
      </w:r>
      <w:proofErr w:type="gramEnd"/>
      <w:r w:rsidR="0081025E" w:rsidRPr="00754D27">
        <w:rPr>
          <w:rFonts w:ascii="Times New Roman" w:hAnsi="Times New Roman" w:cs="Times New Roman"/>
        </w:rPr>
        <w:t>ИГATEЛЯ, ПЛИTA PAЗMETOЧHAЯ 72/Б. Начальная цена продажи лота № 1</w:t>
      </w:r>
      <w:r w:rsidR="001571BE" w:rsidRPr="00754D27">
        <w:rPr>
          <w:rFonts w:ascii="Times New Roman" w:hAnsi="Times New Roman" w:cs="Times New Roman"/>
        </w:rPr>
        <w:t>1</w:t>
      </w:r>
      <w:r w:rsidR="0081025E" w:rsidRPr="00754D27">
        <w:rPr>
          <w:rFonts w:ascii="Times New Roman" w:hAnsi="Times New Roman" w:cs="Times New Roman"/>
        </w:rPr>
        <w:t xml:space="preserve"> (с учетом НДС) – 30</w:t>
      </w:r>
      <w:r w:rsidR="001571BE" w:rsidRPr="00754D27">
        <w:rPr>
          <w:rFonts w:ascii="Times New Roman" w:hAnsi="Times New Roman" w:cs="Times New Roman"/>
        </w:rPr>
        <w:t>6</w:t>
      </w:r>
      <w:r w:rsidR="0081025E" w:rsidRPr="00754D27">
        <w:rPr>
          <w:rFonts w:ascii="Times New Roman" w:hAnsi="Times New Roman" w:cs="Times New Roman"/>
        </w:rPr>
        <w:t xml:space="preserve"> </w:t>
      </w:r>
      <w:r w:rsidR="001571BE" w:rsidRPr="00754D27">
        <w:rPr>
          <w:rFonts w:ascii="Times New Roman" w:hAnsi="Times New Roman" w:cs="Times New Roman"/>
        </w:rPr>
        <w:t>6</w:t>
      </w:r>
      <w:r w:rsidR="0081025E" w:rsidRPr="00754D27">
        <w:rPr>
          <w:rFonts w:ascii="Times New Roman" w:hAnsi="Times New Roman" w:cs="Times New Roman"/>
        </w:rPr>
        <w:t>0</w:t>
      </w:r>
      <w:r w:rsidR="001571BE" w:rsidRPr="00754D27">
        <w:rPr>
          <w:rFonts w:ascii="Times New Roman" w:hAnsi="Times New Roman" w:cs="Times New Roman"/>
        </w:rPr>
        <w:t>3</w:t>
      </w:r>
      <w:r w:rsidR="0081025E" w:rsidRPr="00754D27">
        <w:rPr>
          <w:rFonts w:ascii="Times New Roman" w:hAnsi="Times New Roman" w:cs="Times New Roman"/>
        </w:rPr>
        <w:t xml:space="preserve"> (Триста </w:t>
      </w:r>
      <w:r w:rsidR="001571BE" w:rsidRPr="00754D27">
        <w:rPr>
          <w:rFonts w:ascii="Times New Roman" w:hAnsi="Times New Roman" w:cs="Times New Roman"/>
        </w:rPr>
        <w:t>шесть тысяч шестьсот три) рубля</w:t>
      </w:r>
      <w:r w:rsidR="0081025E" w:rsidRPr="00754D27">
        <w:rPr>
          <w:rFonts w:ascii="Times New Roman" w:hAnsi="Times New Roman" w:cs="Times New Roman"/>
        </w:rPr>
        <w:t>.</w:t>
      </w:r>
    </w:p>
    <w:p w:rsidR="008B2E81" w:rsidRPr="00754D27" w:rsidRDefault="008B2E81" w:rsidP="00C57B07">
      <w:pPr>
        <w:pStyle w:val="a4"/>
        <w:ind w:left="0"/>
        <w:jc w:val="both"/>
        <w:rPr>
          <w:rFonts w:ascii="Times New Roman" w:hAnsi="Times New Roman" w:cs="Times New Roman"/>
        </w:rPr>
      </w:pPr>
      <w:r w:rsidRPr="00754D27">
        <w:rPr>
          <w:rFonts w:ascii="Times New Roman" w:hAnsi="Times New Roman" w:cs="Times New Roman"/>
        </w:rPr>
        <w:t xml:space="preserve">Торги будут проводиться в форме аукциона с открытой формой представления предложений о цене имущества. Торги состоятся </w:t>
      </w:r>
      <w:r w:rsidR="00E00A21" w:rsidRPr="00754D27">
        <w:rPr>
          <w:rFonts w:ascii="Times New Roman" w:hAnsi="Times New Roman" w:cs="Times New Roman"/>
        </w:rPr>
        <w:t>09</w:t>
      </w:r>
      <w:r w:rsidRPr="00754D27">
        <w:rPr>
          <w:rFonts w:ascii="Times New Roman" w:hAnsi="Times New Roman" w:cs="Times New Roman"/>
        </w:rPr>
        <w:t xml:space="preserve"> февраля 2012 года в 11 часов 00 минут, на электронной площадке ОАО «Российский аукционный дом», электронный адрес: www.lot-online.ru. </w:t>
      </w:r>
      <w:r w:rsidR="00C57B07" w:rsidRPr="00754D27">
        <w:rPr>
          <w:rFonts w:ascii="Times New Roman" w:hAnsi="Times New Roman" w:cs="Times New Roman"/>
        </w:rPr>
        <w:t>«Шаг аукциона» составляет 5</w:t>
      </w:r>
      <w:r w:rsidR="007E0D10" w:rsidRPr="00754D27">
        <w:rPr>
          <w:rFonts w:ascii="Times New Roman" w:hAnsi="Times New Roman" w:cs="Times New Roman"/>
        </w:rPr>
        <w:t>%</w:t>
      </w:r>
      <w:r w:rsidR="00C57B07" w:rsidRPr="00754D27">
        <w:rPr>
          <w:rFonts w:ascii="Times New Roman" w:hAnsi="Times New Roman" w:cs="Times New Roman"/>
        </w:rPr>
        <w:t xml:space="preserve"> от начальной цены продажи соответствующего лота. Заявки с прилагаемыми документами на участие в торгах принимаются, начиная с 09 час 00 мин. </w:t>
      </w:r>
      <w:r w:rsidR="00E00A21" w:rsidRPr="00754D27">
        <w:rPr>
          <w:rFonts w:ascii="Times New Roman" w:hAnsi="Times New Roman" w:cs="Times New Roman"/>
        </w:rPr>
        <w:t>24</w:t>
      </w:r>
      <w:r w:rsidR="00C57B07" w:rsidRPr="00754D27">
        <w:rPr>
          <w:rFonts w:ascii="Times New Roman" w:hAnsi="Times New Roman" w:cs="Times New Roman"/>
        </w:rPr>
        <w:t xml:space="preserve"> </w:t>
      </w:r>
      <w:r w:rsidR="00C57B07" w:rsidRPr="00754D27">
        <w:rPr>
          <w:rFonts w:ascii="Times New Roman" w:hAnsi="Times New Roman" w:cs="Times New Roman"/>
        </w:rPr>
        <w:lastRenderedPageBreak/>
        <w:t xml:space="preserve">декабря 2011 года до 09 час. 00 мин. </w:t>
      </w:r>
      <w:r w:rsidR="00E00A21" w:rsidRPr="00754D27">
        <w:rPr>
          <w:rFonts w:ascii="Times New Roman" w:hAnsi="Times New Roman" w:cs="Times New Roman"/>
        </w:rPr>
        <w:t>08 февраля</w:t>
      </w:r>
      <w:r w:rsidR="00C57B07" w:rsidRPr="00754D27">
        <w:rPr>
          <w:rFonts w:ascii="Times New Roman" w:hAnsi="Times New Roman" w:cs="Times New Roman"/>
        </w:rPr>
        <w:t xml:space="preserve"> 2012 года, путем предоставления оператору электронной площадки.</w:t>
      </w:r>
      <w:r w:rsidR="00A10251" w:rsidRPr="00754D27">
        <w:rPr>
          <w:rFonts w:ascii="Times New Roman" w:hAnsi="Times New Roman" w:cs="Times New Roman"/>
        </w:rPr>
        <w:t xml:space="preserve"> Для участия в торгах заявитель должен до окончания срока представления заявок заключить с организатором торгов договор о задатке и п</w:t>
      </w:r>
      <w:r w:rsidR="007E0D10" w:rsidRPr="00754D27">
        <w:rPr>
          <w:rFonts w:ascii="Times New Roman" w:hAnsi="Times New Roman" w:cs="Times New Roman"/>
        </w:rPr>
        <w:t xml:space="preserve">еречислить задаток в размере 20% </w:t>
      </w:r>
      <w:r w:rsidR="00A10251" w:rsidRPr="00754D27">
        <w:rPr>
          <w:rFonts w:ascii="Times New Roman" w:hAnsi="Times New Roman" w:cs="Times New Roman"/>
        </w:rPr>
        <w:t>начальной цены продажи лота на расчетный счет организатора торгов. Победителем аукциона признается участник, предложивший в ходе аукциона наиболее высокую цену.</w:t>
      </w:r>
    </w:p>
    <w:p w:rsidR="00DC3791" w:rsidRPr="00754D27" w:rsidRDefault="008B2E81" w:rsidP="00562B8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754D27">
        <w:rPr>
          <w:rFonts w:ascii="Times New Roman" w:hAnsi="Times New Roman" w:cs="Times New Roman"/>
        </w:rPr>
        <w:t xml:space="preserve">О проведении открытых торгов по продаже следующего имущества: Лот № 1: </w:t>
      </w:r>
      <w:proofErr w:type="gramStart"/>
      <w:r w:rsidRPr="00754D27">
        <w:rPr>
          <w:rFonts w:ascii="Times New Roman" w:hAnsi="Times New Roman" w:cs="Times New Roman"/>
        </w:rPr>
        <w:t>Э</w:t>
      </w:r>
      <w:proofErr w:type="gramEnd"/>
      <w:r w:rsidRPr="00754D27">
        <w:rPr>
          <w:rFonts w:ascii="Times New Roman" w:hAnsi="Times New Roman" w:cs="Times New Roman"/>
        </w:rPr>
        <w:t xml:space="preserve">KCTPУДEP CM 125-30. Начальная цена продажи лота № 1 (Без учета НДС): 995 000 (девятьсот девяносто пять тысяч) рублей. Лот № 2: </w:t>
      </w:r>
      <w:proofErr w:type="gramStart"/>
      <w:r w:rsidRPr="00754D27">
        <w:rPr>
          <w:rFonts w:ascii="Times New Roman" w:hAnsi="Times New Roman" w:cs="Times New Roman"/>
        </w:rPr>
        <w:t>П</w:t>
      </w:r>
      <w:proofErr w:type="gramEnd"/>
      <w:r w:rsidRPr="00754D27">
        <w:rPr>
          <w:rFonts w:ascii="Times New Roman" w:hAnsi="Times New Roman" w:cs="Times New Roman"/>
        </w:rPr>
        <w:t xml:space="preserve">PECC OДHOKPИBOШИПHЫЙ K-2330Б, ПPECC MEXAHИЧECKИЙ OДHOKPИBOШИПHЫЙ KД2328, ПPECC MEXAHИЧECKИЙ OДHOKPИBOШИПHЫЙ KД2326, ПPECC MEXAHИЧECKИЙ OДHOKPИBOШИПHЫЙ KБ2326, ПPECC MEXAHИЧECKИЙ OДHOKPИBOШИПHЫЙ KБ245, ПPECC OДHOKPИBOШИПHЫЙ K2130БC, ПPECC OДHOKPИBOШИПOЧHЫЙ K2130БC, АВТОПОГРУЗЧИК ДВ 1661.21.11. </w:t>
      </w:r>
      <w:r w:rsidR="00DC3791" w:rsidRPr="00754D27">
        <w:rPr>
          <w:rFonts w:ascii="Times New Roman" w:hAnsi="Times New Roman" w:cs="Times New Roman"/>
        </w:rPr>
        <w:t>Начальная цена продажи л</w:t>
      </w:r>
      <w:r w:rsidRPr="00754D27">
        <w:rPr>
          <w:rFonts w:ascii="Times New Roman" w:hAnsi="Times New Roman" w:cs="Times New Roman"/>
        </w:rPr>
        <w:t>от</w:t>
      </w:r>
      <w:r w:rsidR="00DC3791" w:rsidRPr="00754D27">
        <w:rPr>
          <w:rFonts w:ascii="Times New Roman" w:hAnsi="Times New Roman" w:cs="Times New Roman"/>
        </w:rPr>
        <w:t xml:space="preserve">а </w:t>
      </w:r>
      <w:r w:rsidRPr="00754D27">
        <w:rPr>
          <w:rFonts w:ascii="Times New Roman" w:hAnsi="Times New Roman" w:cs="Times New Roman"/>
        </w:rPr>
        <w:t>№</w:t>
      </w:r>
      <w:r w:rsidR="00DC3791" w:rsidRPr="00754D27">
        <w:rPr>
          <w:rFonts w:ascii="Times New Roman" w:hAnsi="Times New Roman" w:cs="Times New Roman"/>
        </w:rPr>
        <w:t xml:space="preserve"> </w:t>
      </w:r>
      <w:r w:rsidRPr="00754D27">
        <w:rPr>
          <w:rFonts w:ascii="Times New Roman" w:hAnsi="Times New Roman" w:cs="Times New Roman"/>
        </w:rPr>
        <w:t xml:space="preserve"> 2</w:t>
      </w:r>
      <w:r w:rsidR="00DC3791" w:rsidRPr="00754D27">
        <w:rPr>
          <w:rFonts w:ascii="Times New Roman" w:hAnsi="Times New Roman" w:cs="Times New Roman"/>
        </w:rPr>
        <w:t xml:space="preserve"> (Без учета НДС)</w:t>
      </w:r>
      <w:proofErr w:type="gramStart"/>
      <w:r w:rsidR="00DC3791" w:rsidRPr="00754D27">
        <w:rPr>
          <w:rFonts w:ascii="Times New Roman" w:hAnsi="Times New Roman" w:cs="Times New Roman"/>
        </w:rPr>
        <w:t xml:space="preserve">  </w:t>
      </w:r>
      <w:r w:rsidRPr="00754D27">
        <w:rPr>
          <w:rFonts w:ascii="Times New Roman" w:hAnsi="Times New Roman" w:cs="Times New Roman"/>
        </w:rPr>
        <w:t>:</w:t>
      </w:r>
      <w:proofErr w:type="gramEnd"/>
      <w:r w:rsidRPr="00754D27">
        <w:rPr>
          <w:rFonts w:ascii="Times New Roman" w:hAnsi="Times New Roman" w:cs="Times New Roman"/>
        </w:rPr>
        <w:t xml:space="preserve"> 530 169 (пятьсот тридцать тысяч сто шестьдесят де</w:t>
      </w:r>
      <w:r w:rsidR="00DC3791" w:rsidRPr="00754D27">
        <w:rPr>
          <w:rFonts w:ascii="Times New Roman" w:hAnsi="Times New Roman" w:cs="Times New Roman"/>
        </w:rPr>
        <w:t>вять) рублей. Лот № 3: TO</w:t>
      </w:r>
      <w:proofErr w:type="gramStart"/>
      <w:r w:rsidR="00DC3791" w:rsidRPr="00754D27">
        <w:rPr>
          <w:rFonts w:ascii="Times New Roman" w:hAnsi="Times New Roman" w:cs="Times New Roman"/>
        </w:rPr>
        <w:t>ПЛИ</w:t>
      </w:r>
      <w:proofErr w:type="gramEnd"/>
      <w:r w:rsidR="00DC3791" w:rsidRPr="00754D27">
        <w:rPr>
          <w:rFonts w:ascii="Times New Roman" w:hAnsi="Times New Roman" w:cs="Times New Roman"/>
        </w:rPr>
        <w:t xml:space="preserve">BOЗAПPABЩИK T-300, TOПЛИBOЗAПPABЩИK T-300, ПPECC ПHEBMATИЧECKИЙ Ж7823-4017. Начальная цена продажи лота № 3 (Без учета НДС): 1 052 018 (один миллион пятьдесят две тысячи восемнадцать) рублей. Лот № 4: Оргтехника- 176 единиц. Начальная цена продажи лота № 4 (Без учета НДС): 206 783 (двести шесть тысяч семьсот восемьдесят три) рубля. Лот № 5: Инструмент и швейные машины- 95 единиц. Начальная цена продажи лота № 5 (Без учета НДС): 176 646 (сто семьдесят шесть тысяч шестьсот сорок шесть) рублей. </w:t>
      </w:r>
      <w:r w:rsidR="00562B84" w:rsidRPr="00754D27">
        <w:rPr>
          <w:rFonts w:ascii="Times New Roman" w:hAnsi="Times New Roman" w:cs="Times New Roman"/>
        </w:rPr>
        <w:t xml:space="preserve">Лот №6: </w:t>
      </w:r>
      <w:r w:rsidR="00562B84" w:rsidRPr="00754D27">
        <w:rPr>
          <w:rFonts w:ascii="Times New Roman" w:eastAsia="Times New Roman" w:hAnsi="Times New Roman" w:cs="Times New Roman"/>
          <w:lang w:eastAsia="ru-RU"/>
        </w:rPr>
        <w:t>Право требования (дебиторская задолженность) к ОАО "Ижевский автомобильный завод" (ОГРН</w:t>
      </w:r>
      <w:r w:rsidR="00562B84" w:rsidRPr="00754D27">
        <w:rPr>
          <w:rFonts w:ascii="Times New Roman" w:hAnsi="Times New Roman" w:cs="Times New Roman"/>
        </w:rPr>
        <w:t xml:space="preserve"> </w:t>
      </w:r>
      <w:r w:rsidR="00562B84" w:rsidRPr="00754D27">
        <w:rPr>
          <w:rFonts w:ascii="Times New Roman" w:hAnsi="Times New Roman" w:cs="Times New Roman"/>
          <w:shd w:val="clear" w:color="auto" w:fill="FEFEFE"/>
        </w:rPr>
        <w:t>1021801586355</w:t>
      </w:r>
      <w:r w:rsidR="00562B84" w:rsidRPr="00754D27">
        <w:rPr>
          <w:rFonts w:ascii="Times New Roman" w:eastAsia="Times New Roman" w:hAnsi="Times New Roman" w:cs="Times New Roman"/>
          <w:lang w:eastAsia="ru-RU"/>
        </w:rPr>
        <w:t xml:space="preserve">, ИНН </w:t>
      </w:r>
      <w:r w:rsidR="00562B84" w:rsidRPr="00754D27">
        <w:rPr>
          <w:rFonts w:ascii="Times New Roman" w:hAnsi="Times New Roman" w:cs="Times New Roman"/>
          <w:shd w:val="clear" w:color="auto" w:fill="FEFEFE"/>
        </w:rPr>
        <w:t>1826002275</w:t>
      </w:r>
      <w:r w:rsidR="00562B84" w:rsidRPr="00754D27">
        <w:rPr>
          <w:rFonts w:ascii="Times New Roman" w:eastAsia="Times New Roman" w:hAnsi="Times New Roman" w:cs="Times New Roman"/>
          <w:lang w:eastAsia="ru-RU"/>
        </w:rPr>
        <w:t>) на сумму 215 554 861, 3</w:t>
      </w:r>
      <w:r w:rsidR="00E00A21" w:rsidRPr="00754D27">
        <w:rPr>
          <w:rFonts w:ascii="Times New Roman" w:eastAsia="Times New Roman" w:hAnsi="Times New Roman" w:cs="Times New Roman"/>
          <w:lang w:eastAsia="ru-RU"/>
        </w:rPr>
        <w:t>5</w:t>
      </w:r>
      <w:r w:rsidR="00562B84" w:rsidRPr="00754D27">
        <w:rPr>
          <w:rFonts w:ascii="Times New Roman" w:eastAsia="Times New Roman" w:hAnsi="Times New Roman" w:cs="Times New Roman"/>
          <w:lang w:eastAsia="ru-RU"/>
        </w:rPr>
        <w:t xml:space="preserve"> рублей. Начальная цена продажи лота № 6 (Без учета НДС): 333 647, 98 (триста тридцать три тысячи шестьсот сорок семь) рублей.</w:t>
      </w:r>
      <w:r w:rsidR="00562B84" w:rsidRPr="00754D27">
        <w:rPr>
          <w:rFonts w:ascii="Times New Roman" w:hAnsi="Times New Roman" w:cs="Times New Roman"/>
        </w:rPr>
        <w:t xml:space="preserve"> </w:t>
      </w:r>
      <w:r w:rsidR="00DC3791" w:rsidRPr="00754D27">
        <w:rPr>
          <w:rFonts w:ascii="Times New Roman" w:hAnsi="Times New Roman" w:cs="Times New Roman"/>
        </w:rPr>
        <w:t xml:space="preserve">Торги будут проводиться в форме аукциона с открытой формой представления предложений о цене имущества. Торги состоятся </w:t>
      </w:r>
      <w:r w:rsidR="00D92685" w:rsidRPr="00754D27">
        <w:rPr>
          <w:rFonts w:ascii="Times New Roman" w:hAnsi="Times New Roman" w:cs="Times New Roman"/>
        </w:rPr>
        <w:t>09</w:t>
      </w:r>
      <w:r w:rsidR="00DC3791" w:rsidRPr="00754D27">
        <w:rPr>
          <w:rFonts w:ascii="Times New Roman" w:hAnsi="Times New Roman" w:cs="Times New Roman"/>
        </w:rPr>
        <w:t xml:space="preserve"> февраля 2012 года в 12 часов 00 минут, на электронной площадке ОАО «Российский аукционный дом», электронный адрес: </w:t>
      </w:r>
      <w:hyperlink r:id="rId6" w:history="1">
        <w:r w:rsidR="00DC3791" w:rsidRPr="00754D27">
          <w:rPr>
            <w:rStyle w:val="a3"/>
            <w:rFonts w:ascii="Times New Roman" w:hAnsi="Times New Roman" w:cs="Times New Roman"/>
            <w:color w:val="auto"/>
          </w:rPr>
          <w:t>www.lot-online.ru</w:t>
        </w:r>
      </w:hyperlink>
      <w:r w:rsidR="00DC3791" w:rsidRPr="00754D27">
        <w:rPr>
          <w:rFonts w:ascii="Times New Roman" w:hAnsi="Times New Roman" w:cs="Times New Roman"/>
        </w:rPr>
        <w:t xml:space="preserve">. </w:t>
      </w:r>
      <w:r w:rsidR="007E0D10" w:rsidRPr="00754D27">
        <w:rPr>
          <w:rFonts w:ascii="Times New Roman" w:hAnsi="Times New Roman" w:cs="Times New Roman"/>
        </w:rPr>
        <w:t xml:space="preserve">«Шаг аукциона» составляет 5% </w:t>
      </w:r>
      <w:r w:rsidR="00C57B07" w:rsidRPr="00754D27">
        <w:rPr>
          <w:rFonts w:ascii="Times New Roman" w:hAnsi="Times New Roman" w:cs="Times New Roman"/>
        </w:rPr>
        <w:t xml:space="preserve">от начальной цены продажи соответствующего лота. Заявки с прилагаемыми документами на участие в торгах принимаются, начиная с 09 час 00 мин. </w:t>
      </w:r>
      <w:r w:rsidR="00E00A21" w:rsidRPr="00754D27">
        <w:rPr>
          <w:rFonts w:ascii="Times New Roman" w:hAnsi="Times New Roman" w:cs="Times New Roman"/>
        </w:rPr>
        <w:t>24</w:t>
      </w:r>
      <w:r w:rsidR="00C57B07" w:rsidRPr="00754D27">
        <w:rPr>
          <w:rFonts w:ascii="Times New Roman" w:hAnsi="Times New Roman" w:cs="Times New Roman"/>
        </w:rPr>
        <w:t xml:space="preserve"> декабря 2011 года до 09 час. 00 мин. </w:t>
      </w:r>
      <w:r w:rsidR="00E00A21" w:rsidRPr="00754D27">
        <w:rPr>
          <w:rFonts w:ascii="Times New Roman" w:hAnsi="Times New Roman" w:cs="Times New Roman"/>
        </w:rPr>
        <w:t>0</w:t>
      </w:r>
      <w:r w:rsidR="00D92685" w:rsidRPr="00754D27">
        <w:rPr>
          <w:rFonts w:ascii="Times New Roman" w:hAnsi="Times New Roman" w:cs="Times New Roman"/>
        </w:rPr>
        <w:t>8</w:t>
      </w:r>
      <w:r w:rsidR="00E00A21" w:rsidRPr="00754D27">
        <w:rPr>
          <w:rFonts w:ascii="Times New Roman" w:hAnsi="Times New Roman" w:cs="Times New Roman"/>
        </w:rPr>
        <w:t xml:space="preserve"> февраля</w:t>
      </w:r>
      <w:r w:rsidR="00C57B07" w:rsidRPr="00754D27">
        <w:rPr>
          <w:rFonts w:ascii="Times New Roman" w:hAnsi="Times New Roman" w:cs="Times New Roman"/>
        </w:rPr>
        <w:t xml:space="preserve"> 2012 года, путем предоставления оператору электронной площадки. </w:t>
      </w:r>
      <w:r w:rsidR="00A10251" w:rsidRPr="00754D27">
        <w:rPr>
          <w:rFonts w:ascii="Times New Roman" w:hAnsi="Times New Roman" w:cs="Times New Roman"/>
        </w:rPr>
        <w:t>Для участия в торгах заявитель должен до окончания срока представления заявок заключить с организатором торгов договор о задатке и п</w:t>
      </w:r>
      <w:r w:rsidR="007E0D10" w:rsidRPr="00754D27">
        <w:rPr>
          <w:rFonts w:ascii="Times New Roman" w:hAnsi="Times New Roman" w:cs="Times New Roman"/>
        </w:rPr>
        <w:t>еречислить задаток в размере 20%</w:t>
      </w:r>
      <w:r w:rsidR="00A10251" w:rsidRPr="00754D27">
        <w:rPr>
          <w:rFonts w:ascii="Times New Roman" w:hAnsi="Times New Roman" w:cs="Times New Roman"/>
        </w:rPr>
        <w:t xml:space="preserve"> начальной цены продажи лота на расчетный счет организатора торгов. Победителем аукциона признается участник, предложивший в ходе аукциона наиболее высокую цену.</w:t>
      </w:r>
    </w:p>
    <w:p w:rsidR="00777696" w:rsidRPr="00754D27" w:rsidRDefault="00DC3791" w:rsidP="00FC231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754D27">
        <w:rPr>
          <w:rFonts w:ascii="Times New Roman" w:hAnsi="Times New Roman" w:cs="Times New Roman"/>
        </w:rPr>
        <w:t xml:space="preserve">О проведении открытых торгов по продаже имущества путем публичного предложения: Лот № 1: </w:t>
      </w:r>
      <w:proofErr w:type="spellStart"/>
      <w:r w:rsidRPr="00754D27">
        <w:rPr>
          <w:rFonts w:ascii="Times New Roman" w:hAnsi="Times New Roman" w:cs="Times New Roman"/>
        </w:rPr>
        <w:t>Автолиния</w:t>
      </w:r>
      <w:proofErr w:type="spellEnd"/>
      <w:r w:rsidRPr="00754D27">
        <w:rPr>
          <w:rFonts w:ascii="Times New Roman" w:hAnsi="Times New Roman" w:cs="Times New Roman"/>
        </w:rPr>
        <w:t xml:space="preserve"> для изготовления шасси. Начальная цена лота № 1 (С учетом НДС):    3 698 423 руб. 10 коп</w:t>
      </w:r>
      <w:proofErr w:type="gramStart"/>
      <w:r w:rsidRPr="00754D27">
        <w:rPr>
          <w:rFonts w:ascii="Times New Roman" w:hAnsi="Times New Roman" w:cs="Times New Roman"/>
        </w:rPr>
        <w:t>.</w:t>
      </w:r>
      <w:proofErr w:type="gramEnd"/>
      <w:r w:rsidRPr="00754D27">
        <w:rPr>
          <w:rFonts w:ascii="Times New Roman" w:hAnsi="Times New Roman" w:cs="Times New Roman"/>
        </w:rPr>
        <w:t xml:space="preserve"> (</w:t>
      </w:r>
      <w:proofErr w:type="gramStart"/>
      <w:r w:rsidRPr="00754D27">
        <w:rPr>
          <w:rFonts w:ascii="Times New Roman" w:hAnsi="Times New Roman" w:cs="Times New Roman"/>
        </w:rPr>
        <w:t>т</w:t>
      </w:r>
      <w:proofErr w:type="gramEnd"/>
      <w:r w:rsidRPr="00754D27">
        <w:rPr>
          <w:rFonts w:ascii="Times New Roman" w:hAnsi="Times New Roman" w:cs="Times New Roman"/>
        </w:rPr>
        <w:t>ри миллиона шестьсот девяносто восемь тысяч четыреста двадцать три рубля десять копеек).</w:t>
      </w:r>
      <w:r w:rsidR="00C57B07" w:rsidRPr="00754D27">
        <w:rPr>
          <w:rFonts w:ascii="Times New Roman" w:hAnsi="Times New Roman" w:cs="Times New Roman"/>
        </w:rPr>
        <w:t xml:space="preserve"> Срок действия цены составляет 5 рабочих дней </w:t>
      </w:r>
      <w:proofErr w:type="gramStart"/>
      <w:r w:rsidR="00C57B07" w:rsidRPr="00754D27">
        <w:rPr>
          <w:rFonts w:ascii="Times New Roman" w:hAnsi="Times New Roman" w:cs="Times New Roman"/>
        </w:rPr>
        <w:t>с даты публикации</w:t>
      </w:r>
      <w:proofErr w:type="gramEnd"/>
      <w:r w:rsidR="00C57B07" w:rsidRPr="00754D27">
        <w:rPr>
          <w:rFonts w:ascii="Times New Roman" w:hAnsi="Times New Roman" w:cs="Times New Roman"/>
        </w:rPr>
        <w:t xml:space="preserve"> сообщения о продаже</w:t>
      </w:r>
      <w:r w:rsidR="00FC2318" w:rsidRPr="00754D27">
        <w:rPr>
          <w:rFonts w:ascii="Times New Roman" w:hAnsi="Times New Roman" w:cs="Times New Roman"/>
        </w:rPr>
        <w:t xml:space="preserve"> лота</w:t>
      </w:r>
      <w:r w:rsidR="00C57B07" w:rsidRPr="00754D27">
        <w:rPr>
          <w:rFonts w:ascii="Times New Roman" w:hAnsi="Times New Roman" w:cs="Times New Roman"/>
        </w:rPr>
        <w:t xml:space="preserve"> посредством публичного предложения в газете «Коммерсантъ», если не будут представлены заявки на участие в торгах, содержащие предложение о цене </w:t>
      </w:r>
      <w:r w:rsidR="00FC2318" w:rsidRPr="00754D27">
        <w:rPr>
          <w:rFonts w:ascii="Times New Roman" w:hAnsi="Times New Roman" w:cs="Times New Roman"/>
        </w:rPr>
        <w:t>лота</w:t>
      </w:r>
      <w:r w:rsidR="00C57B07" w:rsidRPr="00754D27">
        <w:rPr>
          <w:rFonts w:ascii="Times New Roman" w:hAnsi="Times New Roman" w:cs="Times New Roman"/>
        </w:rPr>
        <w:t xml:space="preserve">, которая не ниже установленной начальной цены продажи </w:t>
      </w:r>
      <w:r w:rsidR="00FC2318" w:rsidRPr="00754D27">
        <w:rPr>
          <w:rFonts w:ascii="Times New Roman" w:hAnsi="Times New Roman" w:cs="Times New Roman"/>
        </w:rPr>
        <w:t>лота</w:t>
      </w:r>
      <w:r w:rsidR="00C57B07" w:rsidRPr="00754D27">
        <w:rPr>
          <w:rFonts w:ascii="Times New Roman" w:hAnsi="Times New Roman" w:cs="Times New Roman"/>
        </w:rPr>
        <w:t xml:space="preserve">, то начальная цена продажи </w:t>
      </w:r>
      <w:r w:rsidR="00FC2318" w:rsidRPr="00754D27">
        <w:rPr>
          <w:rFonts w:ascii="Times New Roman" w:hAnsi="Times New Roman" w:cs="Times New Roman"/>
        </w:rPr>
        <w:t>лота</w:t>
      </w:r>
      <w:r w:rsidR="00C57B07" w:rsidRPr="00754D27">
        <w:rPr>
          <w:rFonts w:ascii="Times New Roman" w:hAnsi="Times New Roman" w:cs="Times New Roman"/>
        </w:rPr>
        <w:t xml:space="preserve"> последовательно снижается. Величина снижения начальной цены продажи </w:t>
      </w:r>
      <w:r w:rsidR="00FC2318" w:rsidRPr="00754D27">
        <w:rPr>
          <w:rFonts w:ascii="Times New Roman" w:hAnsi="Times New Roman" w:cs="Times New Roman"/>
        </w:rPr>
        <w:t>лота</w:t>
      </w:r>
      <w:r w:rsidR="00C57B07" w:rsidRPr="00754D27">
        <w:rPr>
          <w:rFonts w:ascii="Times New Roman" w:hAnsi="Times New Roman" w:cs="Times New Roman"/>
        </w:rPr>
        <w:t xml:space="preserve"> устанавливается в размере 15% (Пятнадцати процентов) от н</w:t>
      </w:r>
      <w:r w:rsidR="00777696" w:rsidRPr="00754D27">
        <w:rPr>
          <w:rFonts w:ascii="Times New Roman" w:hAnsi="Times New Roman" w:cs="Times New Roman"/>
        </w:rPr>
        <w:t xml:space="preserve">ачальной цены продажи </w:t>
      </w:r>
      <w:r w:rsidR="00FC2318" w:rsidRPr="00754D27">
        <w:rPr>
          <w:rFonts w:ascii="Times New Roman" w:hAnsi="Times New Roman" w:cs="Times New Roman"/>
        </w:rPr>
        <w:t>лота</w:t>
      </w:r>
      <w:r w:rsidR="00C57B07" w:rsidRPr="00754D27">
        <w:rPr>
          <w:rFonts w:ascii="Times New Roman" w:hAnsi="Times New Roman" w:cs="Times New Roman"/>
        </w:rPr>
        <w:t xml:space="preserve">. Срок, по истечении которого последовательно снижается начальная цена продажи </w:t>
      </w:r>
      <w:r w:rsidR="00FC2318" w:rsidRPr="00754D27">
        <w:rPr>
          <w:rFonts w:ascii="Times New Roman" w:hAnsi="Times New Roman" w:cs="Times New Roman"/>
        </w:rPr>
        <w:t>лота</w:t>
      </w:r>
      <w:r w:rsidR="00C57B07" w:rsidRPr="00754D27">
        <w:rPr>
          <w:rFonts w:ascii="Times New Roman" w:hAnsi="Times New Roman" w:cs="Times New Roman"/>
        </w:rPr>
        <w:t xml:space="preserve"> на вышеуказанную величину снижения, составляет 5 рабочих дней. </w:t>
      </w:r>
      <w:r w:rsidR="00777696" w:rsidRPr="00754D27">
        <w:rPr>
          <w:rFonts w:ascii="Times New Roman" w:hAnsi="Times New Roman" w:cs="Times New Roman"/>
        </w:rPr>
        <w:t xml:space="preserve">В случае если цена продажи </w:t>
      </w:r>
      <w:r w:rsidR="00983289" w:rsidRPr="00754D27">
        <w:rPr>
          <w:rFonts w:ascii="Times New Roman" w:hAnsi="Times New Roman" w:cs="Times New Roman"/>
        </w:rPr>
        <w:t>лота</w:t>
      </w:r>
      <w:r w:rsidR="00777696" w:rsidRPr="00754D27">
        <w:rPr>
          <w:rFonts w:ascii="Times New Roman" w:hAnsi="Times New Roman" w:cs="Times New Roman"/>
        </w:rPr>
        <w:t xml:space="preserve"> в результате ее последовательного снижения достигла 10% от начальной цены продажи </w:t>
      </w:r>
      <w:r w:rsidR="00983289" w:rsidRPr="00754D27">
        <w:rPr>
          <w:rFonts w:ascii="Times New Roman" w:hAnsi="Times New Roman" w:cs="Times New Roman"/>
        </w:rPr>
        <w:t>лота</w:t>
      </w:r>
      <w:r w:rsidR="00777696" w:rsidRPr="00754D27">
        <w:rPr>
          <w:rFonts w:ascii="Times New Roman" w:hAnsi="Times New Roman" w:cs="Times New Roman"/>
        </w:rPr>
        <w:t xml:space="preserve"> и при этом отсутствуют заявки на участие в торгах, то торги посредством публичного предложения признаются несостоявшимися.</w:t>
      </w:r>
      <w:r w:rsidR="00A10251" w:rsidRPr="00754D27">
        <w:rPr>
          <w:rFonts w:ascii="Times New Roman" w:hAnsi="Times New Roman" w:cs="Times New Roman"/>
        </w:rPr>
        <w:t xml:space="preserve"> </w:t>
      </w:r>
      <w:r w:rsidR="00A10251" w:rsidRPr="00754D27">
        <w:rPr>
          <w:rFonts w:ascii="Times New Roman" w:eastAsia="SimSun" w:hAnsi="Times New Roman" w:cs="Times New Roman"/>
          <w:lang w:eastAsia="ru-RU"/>
        </w:rPr>
        <w:t xml:space="preserve">Задаток для участия в торгах посредством публичного предложения вносится в сроки, установленные для представления заявок. </w:t>
      </w:r>
      <w:r w:rsidR="00A10251" w:rsidRPr="00754D27">
        <w:rPr>
          <w:rFonts w:ascii="Times New Roman" w:hAnsi="Times New Roman" w:cs="Times New Roman"/>
        </w:rPr>
        <w:t>Сумма задатка устанавливается в размере 20%</w:t>
      </w:r>
      <w:r w:rsidR="007E0D10" w:rsidRPr="00754D27">
        <w:rPr>
          <w:rFonts w:ascii="Times New Roman" w:hAnsi="Times New Roman" w:cs="Times New Roman"/>
        </w:rPr>
        <w:t xml:space="preserve"> </w:t>
      </w:r>
      <w:r w:rsidR="00A10251" w:rsidRPr="00754D27">
        <w:rPr>
          <w:rFonts w:ascii="Times New Roman" w:hAnsi="Times New Roman" w:cs="Times New Roman"/>
        </w:rPr>
        <w:t xml:space="preserve"> от цены продажи </w:t>
      </w:r>
      <w:r w:rsidR="00983289" w:rsidRPr="00754D27">
        <w:rPr>
          <w:rFonts w:ascii="Times New Roman" w:hAnsi="Times New Roman" w:cs="Times New Roman"/>
        </w:rPr>
        <w:t>лота</w:t>
      </w:r>
      <w:r w:rsidR="00A10251" w:rsidRPr="00754D27">
        <w:rPr>
          <w:rFonts w:ascii="Times New Roman" w:hAnsi="Times New Roman" w:cs="Times New Roman"/>
        </w:rPr>
        <w:t>, определенной на день подачи заявки с учетом ее снижения</w:t>
      </w:r>
      <w:r w:rsidR="00FC2318" w:rsidRPr="00754D27">
        <w:rPr>
          <w:rFonts w:ascii="Times New Roman" w:hAnsi="Times New Roman" w:cs="Times New Roman"/>
        </w:rPr>
        <w:t xml:space="preserve">. </w:t>
      </w:r>
      <w:r w:rsidR="00FC2318" w:rsidRPr="00754D27">
        <w:rPr>
          <w:rFonts w:ascii="Times New Roman" w:eastAsia="SimSun" w:hAnsi="Times New Roman" w:cs="Times New Roman"/>
          <w:lang w:eastAsia="ru-RU"/>
        </w:rPr>
        <w:t xml:space="preserve">Победителем торгов по продаже </w:t>
      </w:r>
      <w:r w:rsidR="00983289" w:rsidRPr="00754D27">
        <w:rPr>
          <w:rFonts w:ascii="Times New Roman" w:eastAsia="SimSun" w:hAnsi="Times New Roman" w:cs="Times New Roman"/>
          <w:lang w:eastAsia="ru-RU"/>
        </w:rPr>
        <w:t>лота</w:t>
      </w:r>
      <w:r w:rsidR="00FC2318" w:rsidRPr="00754D27">
        <w:rPr>
          <w:rFonts w:ascii="Times New Roman" w:eastAsia="SimSun" w:hAnsi="Times New Roman" w:cs="Times New Roman"/>
          <w:lang w:eastAsia="ru-RU"/>
        </w:rPr>
        <w:t xml:space="preserve">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</w:t>
      </w:r>
      <w:r w:rsidR="00983289" w:rsidRPr="00754D27">
        <w:rPr>
          <w:rFonts w:ascii="Times New Roman" w:eastAsia="SimSun" w:hAnsi="Times New Roman" w:cs="Times New Roman"/>
          <w:lang w:eastAsia="ru-RU"/>
        </w:rPr>
        <w:t>лота</w:t>
      </w:r>
      <w:r w:rsidR="00FC2318" w:rsidRPr="00754D27">
        <w:rPr>
          <w:rFonts w:ascii="Times New Roman" w:eastAsia="SimSun" w:hAnsi="Times New Roman" w:cs="Times New Roman"/>
          <w:lang w:eastAsia="ru-RU"/>
        </w:rPr>
        <w:t xml:space="preserve">, которая не ниже начальной цены продажи </w:t>
      </w:r>
      <w:r w:rsidR="00983289" w:rsidRPr="00754D27">
        <w:rPr>
          <w:rFonts w:ascii="Times New Roman" w:eastAsia="SimSun" w:hAnsi="Times New Roman" w:cs="Times New Roman"/>
          <w:lang w:eastAsia="ru-RU"/>
        </w:rPr>
        <w:t>лота</w:t>
      </w:r>
      <w:r w:rsidR="00FC2318" w:rsidRPr="00754D27">
        <w:rPr>
          <w:rFonts w:ascii="Times New Roman" w:eastAsia="SimSun" w:hAnsi="Times New Roman" w:cs="Times New Roman"/>
          <w:lang w:eastAsia="ru-RU"/>
        </w:rPr>
        <w:t xml:space="preserve"> должника, установленной для определенного периода проведения торгов посредством публичного предложения. </w:t>
      </w:r>
    </w:p>
    <w:p w:rsidR="003A3FDE" w:rsidRPr="00754D27" w:rsidRDefault="0081025E" w:rsidP="00C57B07">
      <w:pPr>
        <w:pStyle w:val="a4"/>
        <w:ind w:left="0"/>
        <w:jc w:val="both"/>
        <w:rPr>
          <w:rFonts w:ascii="Times New Roman" w:hAnsi="Times New Roman" w:cs="Times New Roman"/>
        </w:rPr>
      </w:pPr>
      <w:r w:rsidRPr="00754D27">
        <w:rPr>
          <w:rFonts w:ascii="Times New Roman" w:hAnsi="Times New Roman" w:cs="Times New Roman"/>
        </w:rPr>
        <w:lastRenderedPageBreak/>
        <w:t>Ознакомиться с положением о торгах, требованиями к оформлению документов, характеристиками выставляемого на торги имущества можно, предварительно позвонив Организатору торгов по тел. 8(926) 1034954.</w:t>
      </w:r>
      <w:r w:rsidR="00777696" w:rsidRPr="00754D27">
        <w:rPr>
          <w:rFonts w:ascii="Times New Roman" w:hAnsi="Times New Roman" w:cs="Times New Roman"/>
        </w:rPr>
        <w:t xml:space="preserve"> </w:t>
      </w:r>
      <w:proofErr w:type="gramStart"/>
      <w:r w:rsidRPr="00754D27">
        <w:rPr>
          <w:rFonts w:ascii="Times New Roman" w:hAnsi="Times New Roman" w:cs="Times New Roman"/>
        </w:rPr>
        <w:t>Заявка на участие в торгах составляется в произвольной форме на русском языке и должна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 заявителя.</w:t>
      </w:r>
      <w:proofErr w:type="gramEnd"/>
      <w:r w:rsidRPr="00754D27">
        <w:rPr>
          <w:rFonts w:ascii="Times New Roman" w:hAnsi="Times New Roman" w:cs="Times New Roman"/>
        </w:rPr>
        <w:t xml:space="preserve">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 </w:t>
      </w:r>
      <w:proofErr w:type="gramStart"/>
      <w:r w:rsidRPr="00754D27">
        <w:rPr>
          <w:rFonts w:ascii="Times New Roman" w:hAnsi="Times New Roman" w:cs="Times New Roman"/>
        </w:rPr>
        <w:t xml:space="preserve">К заявке на участие в торгах должны прилагаться следующие документы: выписка из единого государственного реестра юридических лиц (для юридического лица), выписка из единого государственного реестра </w:t>
      </w:r>
      <w:r w:rsidR="00FC2318" w:rsidRPr="00754D27">
        <w:rPr>
          <w:rFonts w:ascii="Times New Roman" w:hAnsi="Times New Roman" w:cs="Times New Roman"/>
        </w:rPr>
        <w:t>индивидуальных предпринимателей</w:t>
      </w:r>
      <w:r w:rsidRPr="00754D27">
        <w:rPr>
          <w:rFonts w:ascii="Times New Roman" w:hAnsi="Times New Roman" w:cs="Times New Roman"/>
        </w:rPr>
        <w:t xml:space="preserve"> (для индивидуального предпринимателя), копии документов, удостоверяющих личность (для физического лица), надлежащим образом заверенный̆ перевод на русский̆ язык документов о государственно</w:t>
      </w:r>
      <w:r w:rsidR="00FC2318" w:rsidRPr="00754D27">
        <w:rPr>
          <w:rFonts w:ascii="Times New Roman" w:hAnsi="Times New Roman" w:cs="Times New Roman"/>
        </w:rPr>
        <w:t>й</w:t>
      </w:r>
      <w:r w:rsidRPr="00754D27">
        <w:rPr>
          <w:rFonts w:ascii="Times New Roman" w:hAnsi="Times New Roman" w:cs="Times New Roman"/>
        </w:rPr>
        <w:t xml:space="preserve"> регистрации юридического лица или государственно</w:t>
      </w:r>
      <w:r w:rsidR="00FC2318" w:rsidRPr="00754D27">
        <w:rPr>
          <w:rFonts w:ascii="Times New Roman" w:hAnsi="Times New Roman" w:cs="Times New Roman"/>
        </w:rPr>
        <w:t>й</w:t>
      </w:r>
      <w:r w:rsidRPr="00754D27">
        <w:rPr>
          <w:rFonts w:ascii="Times New Roman" w:hAnsi="Times New Roman" w:cs="Times New Roman"/>
        </w:rPr>
        <w:t xml:space="preserve"> регистрации физического лица в качестве индивидуального предпринимателя в</w:t>
      </w:r>
      <w:proofErr w:type="gramEnd"/>
      <w:r w:rsidRPr="00754D27">
        <w:rPr>
          <w:rFonts w:ascii="Times New Roman" w:hAnsi="Times New Roman" w:cs="Times New Roman"/>
        </w:rPr>
        <w:t xml:space="preserve"> </w:t>
      </w:r>
      <w:proofErr w:type="gramStart"/>
      <w:r w:rsidRPr="00754D27">
        <w:rPr>
          <w:rFonts w:ascii="Times New Roman" w:hAnsi="Times New Roman" w:cs="Times New Roman"/>
        </w:rPr>
        <w:t>соответствии</w:t>
      </w:r>
      <w:proofErr w:type="gramEnd"/>
      <w:r w:rsidRPr="00754D27">
        <w:rPr>
          <w:rFonts w:ascii="Times New Roman" w:hAnsi="Times New Roman" w:cs="Times New Roman"/>
        </w:rPr>
        <w:t xml:space="preserve"> с законодательством соответствующего государства (для иностранного лица); документ, подтверждающий̆ полномочия лица на осуществление действий̆ от имени заявителя. Документы, содержащие помарки, подчистки, исправления, не рассматриваются. </w:t>
      </w:r>
      <w:r w:rsidR="00A10251" w:rsidRPr="00754D27">
        <w:rPr>
          <w:rFonts w:ascii="Times New Roman" w:hAnsi="Times New Roman" w:cs="Times New Roman"/>
        </w:rPr>
        <w:t xml:space="preserve">Реквизиты </w:t>
      </w:r>
      <w:r w:rsidRPr="00754D27">
        <w:rPr>
          <w:rFonts w:ascii="Times New Roman" w:hAnsi="Times New Roman" w:cs="Times New Roman"/>
        </w:rPr>
        <w:t>расчетный счет организатора торгов</w:t>
      </w:r>
      <w:r w:rsidR="00A10251" w:rsidRPr="00754D27">
        <w:rPr>
          <w:rFonts w:ascii="Times New Roman" w:hAnsi="Times New Roman" w:cs="Times New Roman"/>
        </w:rPr>
        <w:t xml:space="preserve"> перечисления задатков для целей участия в торгах по продаже имущества</w:t>
      </w:r>
      <w:r w:rsidRPr="00754D27">
        <w:rPr>
          <w:rFonts w:ascii="Times New Roman" w:hAnsi="Times New Roman" w:cs="Times New Roman"/>
        </w:rPr>
        <w:t xml:space="preserve">: Получатель ООО «Юридическая компания «Юс </w:t>
      </w:r>
      <w:proofErr w:type="spellStart"/>
      <w:r w:rsidRPr="00754D27">
        <w:rPr>
          <w:rFonts w:ascii="Times New Roman" w:hAnsi="Times New Roman" w:cs="Times New Roman"/>
        </w:rPr>
        <w:t>Цивиле</w:t>
      </w:r>
      <w:proofErr w:type="spellEnd"/>
      <w:r w:rsidRPr="00754D27">
        <w:rPr>
          <w:rFonts w:ascii="Times New Roman" w:hAnsi="Times New Roman" w:cs="Times New Roman"/>
        </w:rPr>
        <w:t xml:space="preserve"> Групп», ИНН 7733587368, КПП 773301001, </w:t>
      </w:r>
      <w:proofErr w:type="gramStart"/>
      <w:r w:rsidRPr="00754D27">
        <w:rPr>
          <w:rFonts w:ascii="Times New Roman" w:hAnsi="Times New Roman" w:cs="Times New Roman"/>
        </w:rPr>
        <w:t>р</w:t>
      </w:r>
      <w:proofErr w:type="gramEnd"/>
      <w:r w:rsidRPr="00754D27">
        <w:rPr>
          <w:rFonts w:ascii="Times New Roman" w:hAnsi="Times New Roman" w:cs="Times New Roman"/>
        </w:rPr>
        <w:t xml:space="preserve">/с 40702810200020008614 в ОПЕРУ ОАО "Сбербанк России", к/с 30101810400000000225, БИК 044525225. Представленная заявка на участие в торгах подлежит регистрации оператором торговой площадки в журнале заявок на участие в торгах. Оператор электронной площадки, в день регистрации заявки, направляет заявителю  в электронной форме подтверждение регистрации представленной заявки на участие в торгах. Заявитель вправе отозвать свою заявку </w:t>
      </w:r>
      <w:proofErr w:type="gramStart"/>
      <w:r w:rsidRPr="00754D27">
        <w:rPr>
          <w:rFonts w:ascii="Times New Roman" w:hAnsi="Times New Roman" w:cs="Times New Roman"/>
        </w:rPr>
        <w:t>на участие в торгах в любое время до окончания срока представления заявок на участие</w:t>
      </w:r>
      <w:proofErr w:type="gramEnd"/>
      <w:r w:rsidRPr="00754D27">
        <w:rPr>
          <w:rFonts w:ascii="Times New Roman" w:hAnsi="Times New Roman" w:cs="Times New Roman"/>
        </w:rPr>
        <w:t xml:space="preserve"> в торгах, направив об этом уведомление оператору электронной площадки или организатору торгов. Изменение заявки допускается только путем подачи заявителем новой заявки в установленные сроки, при этом первоначальная заявка должна быть отозвана. Решение организатора торгов о допуске заявителей к участию в торгах принимается по результатам предоставления заявок оператором электронной площадки.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законодательством РФ и требованиям, указанным в сообщении о проведении торгов. Заявители, допущенные к участию в торгах, признаются участниками торгов.  Решение об отказе в допуске заявителя к участию в торгах принимается в случаях, установленных действующим законодательством. Организатор торгов рассматривает предложения участников торгов о цене имущества и определяет победителя</w:t>
      </w:r>
      <w:r w:rsidR="00A10251" w:rsidRPr="00754D27">
        <w:rPr>
          <w:rFonts w:ascii="Times New Roman" w:hAnsi="Times New Roman" w:cs="Times New Roman"/>
        </w:rPr>
        <w:t>.</w:t>
      </w:r>
      <w:r w:rsidRPr="00754D27">
        <w:rPr>
          <w:rFonts w:ascii="Times New Roman" w:hAnsi="Times New Roman" w:cs="Times New Roman"/>
        </w:rPr>
        <w:t xml:space="preserve"> Результаты торгов подводятся на электронной площадке в день окончания торгов. Договор купли-продажи по результатам торгов между продавцом и победителем торгов заключается в течение 5 дней с момента получение предложения конкурсного управляющего заключить договор купли-продажи. Оплата в соответствии с договором купли-продажи имущества должна быть осуществлена в течение 30-ти дней с момента подписания такого договора, на расчетный счет продавца. Передача имущества покупателю осуществляется после полной оплаты имущества покупателем. Объявленные торги могут быть отменены решением организатора торгов с обязательной публикацией в тех же печатных органах, в которых было опубликовано объявление о проведение торгов. Внесенные задатки, в случае отмены торгов, подлежат возврату в течение 5-ти банковских дней.</w:t>
      </w:r>
    </w:p>
    <w:sectPr w:rsidR="003A3FDE" w:rsidRPr="00754D27" w:rsidSect="00FC23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2163"/>
    <w:multiLevelType w:val="hybridMultilevel"/>
    <w:tmpl w:val="4B4CF396"/>
    <w:lvl w:ilvl="0" w:tplc="73FC1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833F0"/>
    <w:multiLevelType w:val="multilevel"/>
    <w:tmpl w:val="68D67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color w:val="auto"/>
        <w:sz w:val="24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</w:rPr>
    </w:lvl>
  </w:abstractNum>
  <w:abstractNum w:abstractNumId="2">
    <w:nsid w:val="5BAC2890"/>
    <w:multiLevelType w:val="hybridMultilevel"/>
    <w:tmpl w:val="8498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5E"/>
    <w:rsid w:val="000456D1"/>
    <w:rsid w:val="001571BE"/>
    <w:rsid w:val="003351A2"/>
    <w:rsid w:val="00360479"/>
    <w:rsid w:val="003A3FDE"/>
    <w:rsid w:val="00562B84"/>
    <w:rsid w:val="007206DF"/>
    <w:rsid w:val="00754D27"/>
    <w:rsid w:val="00777696"/>
    <w:rsid w:val="007E0D10"/>
    <w:rsid w:val="0081025E"/>
    <w:rsid w:val="00877728"/>
    <w:rsid w:val="008837D0"/>
    <w:rsid w:val="008B2E81"/>
    <w:rsid w:val="00983289"/>
    <w:rsid w:val="00A10251"/>
    <w:rsid w:val="00BA75B2"/>
    <w:rsid w:val="00BF122A"/>
    <w:rsid w:val="00C57B07"/>
    <w:rsid w:val="00D12C77"/>
    <w:rsid w:val="00D64558"/>
    <w:rsid w:val="00D92685"/>
    <w:rsid w:val="00DC3791"/>
    <w:rsid w:val="00E00A21"/>
    <w:rsid w:val="00FC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5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75B2"/>
    <w:pPr>
      <w:ind w:left="720"/>
      <w:contextualSpacing/>
    </w:pPr>
  </w:style>
  <w:style w:type="paragraph" w:customStyle="1" w:styleId="1">
    <w:name w:val="Абзац списка1"/>
    <w:basedOn w:val="a"/>
    <w:rsid w:val="00C57B0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5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75B2"/>
    <w:pPr>
      <w:ind w:left="720"/>
      <w:contextualSpacing/>
    </w:pPr>
  </w:style>
  <w:style w:type="paragraph" w:customStyle="1" w:styleId="1">
    <w:name w:val="Абзац списка1"/>
    <w:basedOn w:val="a"/>
    <w:rsid w:val="00C57B0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pPtGPH2fjcfS1Ke3D+reKDsfs8BEv6GkpM0HwYAyxkI=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asHpCtZ/ueGu+IVvxYZXJ3nr2GS3oqaO88nrOL4nJ38=</DigestValue>
    </Reference>
  </SignedInfo>
  <SignatureValue>udN3mdOHYWjmLHSKcIQOVqGXCL96wzJLsQRT8QS9dUZkrDlQixgUh8dYf2GpJkU9
bXj8QuM0DTyxWlgAX5/dfg==</SignatureValue>
  <KeyInfo>
    <X509Data>
      <X509Certificate>MIIE8DCCBJ2gAwIBAgIKIhqknQAAAACgaDAKBgYqhQMCAgMFADCBkjEeMBwGCSqG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U7ZRoSHa+FcIAECER/yfpgj4ot0=</DigestValue>
      </Reference>
      <Reference URI="/word/document.xml?ContentType=application/vnd.openxmlformats-officedocument.wordprocessingml.document.main+xml">
        <DigestMethod Algorithm="http://www.w3.org/2000/09/xmldsig#sha1"/>
        <DigestValue>1hb3p70v76FUwluFbViE9SCBmkQ=</DigestValue>
      </Reference>
      <Reference URI="/word/fontTable.xml?ContentType=application/vnd.openxmlformats-officedocument.wordprocessingml.fontTable+xml">
        <DigestMethod Algorithm="http://www.w3.org/2000/09/xmldsig#sha1"/>
        <DigestValue>e9tu1Cuia/SxnmZusKDd0u31Jh0=</DigestValue>
      </Reference>
      <Reference URI="/word/numbering.xml?ContentType=application/vnd.openxmlformats-officedocument.wordprocessingml.numbering+xml">
        <DigestMethod Algorithm="http://www.w3.org/2000/09/xmldsig#sha1"/>
        <DigestValue>KaD2ygZVWp2X0Mm+nI0nUyIVhLA=</DigestValue>
      </Reference>
      <Reference URI="/word/settings.xml?ContentType=application/vnd.openxmlformats-officedocument.wordprocessingml.settings+xml">
        <DigestMethod Algorithm="http://www.w3.org/2000/09/xmldsig#sha1"/>
        <DigestValue>hzEKs9hLPsJkN18GtqUNiUO0OD0=</DigestValue>
      </Reference>
      <Reference URI="/word/styles.xml?ContentType=application/vnd.openxmlformats-officedocument.wordprocessingml.styles+xml">
        <DigestMethod Algorithm="http://www.w3.org/2000/09/xmldsig#sha1"/>
        <DigestValue>Vt5yZbLRxaxMejCSbqOdd95OUAo=</DigestValue>
      </Reference>
      <Reference URI="/word/stylesWithEffects.xml?ContentType=application/vnd.ms-word.stylesWithEffects+xml">
        <DigestMethod Algorithm="http://www.w3.org/2000/09/xmldsig#sha1"/>
        <DigestValue>oW6u2/BM8FA4xAq/SibiUAFvBbM=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2011-12-22T10:10:54Z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2011-12-22T10:10:54Z</xd:SigningTime>
          <xd:SigningCertificate>
            <xd:Cert>
              <xd:CertDigest>
                <DigestMethod Algorithm="http://www.w3.org/2000/09/xmldsig#sha1"/>
                <DigestValue>3F7xyG6UZITf2Jud1gdpU0felxc=</DigestValue>
              </xd:CertDigest>
              <xd:IssuerSerial>
                <X509IssuerName>CN=CA ekey.ru, O=ЗАО Удостоверяющий центр, L=Москва, C=RU, E=contact@ekey.ru</X509IssuerName>
                <X509SerialNumber>161051937400477949403240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Чистов Игорь</cp:lastModifiedBy>
  <cp:revision>8</cp:revision>
  <cp:lastPrinted>2011-12-22T07:44:00Z</cp:lastPrinted>
  <dcterms:created xsi:type="dcterms:W3CDTF">2011-12-07T12:40:00Z</dcterms:created>
  <dcterms:modified xsi:type="dcterms:W3CDTF">2011-12-22T09:34:00Z</dcterms:modified>
</cp:coreProperties>
</file>