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26" w:rsidRPr="004B3526" w:rsidRDefault="004B3526" w:rsidP="0037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Договор о задатке</w:t>
      </w:r>
      <w:r w:rsidR="007F7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</w:p>
    <w:p w:rsidR="004B3526" w:rsidRPr="004B3526" w:rsidRDefault="004B3526" w:rsidP="0037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26" w:rsidRPr="004B3526" w:rsidRDefault="004B3526" w:rsidP="0037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</w:t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</w:t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70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70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____» ________ 2012</w:t>
      </w: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3526" w:rsidRPr="004B3526" w:rsidRDefault="004B3526" w:rsidP="008C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26" w:rsidRPr="00095D3B" w:rsidRDefault="004B3526" w:rsidP="00095D3B">
      <w:pPr>
        <w:pStyle w:val="a6"/>
        <w:rPr>
          <w:sz w:val="23"/>
          <w:szCs w:val="23"/>
        </w:rPr>
      </w:pPr>
      <w:r w:rsidRPr="004B3526">
        <w:rPr>
          <w:rFonts w:eastAsia="Times New Roman"/>
          <w:szCs w:val="24"/>
          <w:lang w:eastAsia="ru-RU"/>
        </w:rPr>
        <w:tab/>
      </w:r>
      <w:r w:rsidR="00095D3B" w:rsidRPr="003E6D56">
        <w:rPr>
          <w:sz w:val="23"/>
          <w:szCs w:val="23"/>
        </w:rPr>
        <w:t xml:space="preserve">Общество с ограниченной ответственностью «Командор» в лице конкурсного управляющего </w:t>
      </w:r>
      <w:proofErr w:type="spellStart"/>
      <w:r w:rsidR="00095D3B" w:rsidRPr="003E6D56">
        <w:rPr>
          <w:sz w:val="23"/>
          <w:szCs w:val="23"/>
        </w:rPr>
        <w:t>Брылёва</w:t>
      </w:r>
      <w:proofErr w:type="spellEnd"/>
      <w:r w:rsidR="00095D3B" w:rsidRPr="003E6D56">
        <w:rPr>
          <w:sz w:val="23"/>
          <w:szCs w:val="23"/>
        </w:rPr>
        <w:t xml:space="preserve"> Михаила Юрьевича, действующего на основании Решения Арбитражного суда города Санкт-Петербурга и Ленинградской области от 21.05.2010 и Определения Арбитражного суда города Санкт-Петербур</w:t>
      </w:r>
      <w:r w:rsidR="00B21542">
        <w:rPr>
          <w:sz w:val="23"/>
          <w:szCs w:val="23"/>
        </w:rPr>
        <w:t>га и Ленинградской области от 07</w:t>
      </w:r>
      <w:r w:rsidR="00095D3B" w:rsidRPr="003E6D56">
        <w:rPr>
          <w:sz w:val="23"/>
          <w:szCs w:val="23"/>
        </w:rPr>
        <w:t xml:space="preserve">.06.2010 по делу № А56-54294/2009, в дальнейшем именуемое «Продавец», </w:t>
      </w:r>
      <w:r w:rsidR="00095D3B">
        <w:rPr>
          <w:sz w:val="23"/>
          <w:szCs w:val="23"/>
        </w:rPr>
        <w:t xml:space="preserve">с одной стороны, и </w:t>
      </w:r>
      <w:r w:rsidRPr="004B3526">
        <w:rPr>
          <w:rFonts w:eastAsia="Times New Roman"/>
          <w:szCs w:val="24"/>
          <w:lang w:eastAsia="ru-RU"/>
        </w:rPr>
        <w:t>_____</w:t>
      </w:r>
      <w:r w:rsidR="00372618">
        <w:rPr>
          <w:rFonts w:eastAsia="Times New Roman"/>
          <w:szCs w:val="24"/>
          <w:lang w:eastAsia="ru-RU"/>
        </w:rPr>
        <w:t>_________</w:t>
      </w:r>
      <w:r w:rsidRPr="004B3526">
        <w:rPr>
          <w:rFonts w:eastAsia="Times New Roman"/>
          <w:szCs w:val="24"/>
          <w:lang w:eastAsia="ru-RU"/>
        </w:rPr>
        <w:t>____________________________________________________, ___________________________________________________________________________</w:t>
      </w:r>
      <w:r w:rsidR="00372618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4B3526">
        <w:rPr>
          <w:rFonts w:eastAsia="Times New Roman"/>
          <w:szCs w:val="24"/>
          <w:lang w:eastAsia="ru-RU"/>
        </w:rPr>
        <w:t>____, именуе</w:t>
      </w:r>
      <w:proofErr w:type="gramStart"/>
      <w:r w:rsidRPr="004B3526">
        <w:rPr>
          <w:rFonts w:eastAsia="Times New Roman"/>
          <w:szCs w:val="24"/>
          <w:lang w:eastAsia="ru-RU"/>
        </w:rPr>
        <w:t>м</w:t>
      </w:r>
      <w:r w:rsidR="00372618">
        <w:rPr>
          <w:rFonts w:eastAsia="Times New Roman"/>
          <w:szCs w:val="24"/>
          <w:lang w:eastAsia="ru-RU"/>
        </w:rPr>
        <w:t>(</w:t>
      </w:r>
      <w:proofErr w:type="spellStart"/>
      <w:proofErr w:type="gramEnd"/>
      <w:r w:rsidR="00372618">
        <w:rPr>
          <w:rFonts w:eastAsia="Times New Roman"/>
          <w:szCs w:val="24"/>
          <w:lang w:eastAsia="ru-RU"/>
        </w:rPr>
        <w:t>ое</w:t>
      </w:r>
      <w:proofErr w:type="spellEnd"/>
      <w:r w:rsidR="00372618">
        <w:rPr>
          <w:rFonts w:eastAsia="Times New Roman"/>
          <w:szCs w:val="24"/>
          <w:lang w:eastAsia="ru-RU"/>
        </w:rPr>
        <w:t>)</w:t>
      </w:r>
      <w:proofErr w:type="spellStart"/>
      <w:r w:rsidRPr="004B3526">
        <w:rPr>
          <w:rFonts w:eastAsia="Times New Roman"/>
          <w:szCs w:val="24"/>
          <w:lang w:eastAsia="ru-RU"/>
        </w:rPr>
        <w:t>ый</w:t>
      </w:r>
      <w:proofErr w:type="spellEnd"/>
      <w:r w:rsidRPr="004B3526">
        <w:rPr>
          <w:rFonts w:eastAsia="Times New Roman"/>
          <w:szCs w:val="24"/>
          <w:lang w:eastAsia="ru-RU"/>
        </w:rPr>
        <w:t xml:space="preserve"> в дальнейшем «Заявитель», заключили настоящий договор о нижеследующем:</w:t>
      </w:r>
    </w:p>
    <w:p w:rsidR="004B3526" w:rsidRPr="004B3526" w:rsidRDefault="004B3526" w:rsidP="008C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26" w:rsidRPr="004B3526" w:rsidRDefault="004B3526" w:rsidP="008C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F70C5" w:rsidRDefault="004B3526" w:rsidP="0037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</w:t>
      </w:r>
      <w:r w:rsidRPr="004B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торгах </w:t>
      </w:r>
      <w:r w:rsidR="007F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публичного предложения </w:t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</w:t>
      </w:r>
      <w:r w:rsid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несамоходного стоечного судна</w:t>
      </w:r>
      <w:r w:rsidR="00095D3B" w:rsidRP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95D3B" w:rsidRP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плавресторан</w:t>
      </w:r>
      <w:proofErr w:type="spellEnd"/>
      <w:r w:rsidR="00095D3B" w:rsidRP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«Кронверк»</w:t>
      </w:r>
      <w:r w:rsid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 года выпуска, ИМО 913704</w:t>
      </w:r>
      <w:r w:rsidRPr="00372618">
        <w:rPr>
          <w:rFonts w:ascii="Times New Roman" w:hAnsi="Times New Roman" w:cs="Times New Roman"/>
          <w:spacing w:val="-1"/>
          <w:sz w:val="24"/>
          <w:szCs w:val="24"/>
        </w:rPr>
        <w:t>, проводимых</w:t>
      </w:r>
      <w:r w:rsidRPr="00372618">
        <w:rPr>
          <w:rFonts w:ascii="Times New Roman" w:hAnsi="Times New Roman" w:cs="Times New Roman"/>
          <w:bCs/>
          <w:iCs/>
          <w:sz w:val="24"/>
          <w:szCs w:val="24"/>
        </w:rPr>
        <w:t xml:space="preserve"> в электронной </w:t>
      </w:r>
      <w:r w:rsidR="00B21542">
        <w:rPr>
          <w:rFonts w:ascii="Times New Roman" w:hAnsi="Times New Roman" w:cs="Times New Roman"/>
          <w:bCs/>
          <w:iCs/>
          <w:sz w:val="24"/>
          <w:szCs w:val="24"/>
        </w:rPr>
        <w:t xml:space="preserve">форме </w:t>
      </w:r>
      <w:r w:rsidR="007F70C5">
        <w:rPr>
          <w:rFonts w:ascii="Times New Roman" w:hAnsi="Times New Roman" w:cs="Times New Roman"/>
          <w:bCs/>
          <w:iCs/>
          <w:sz w:val="24"/>
          <w:szCs w:val="24"/>
        </w:rPr>
        <w:t xml:space="preserve"> начало проведения 04 марта 2012</w:t>
      </w:r>
      <w:r w:rsidRPr="00095D3B">
        <w:rPr>
          <w:rFonts w:ascii="Times New Roman" w:hAnsi="Times New Roman" w:cs="Times New Roman"/>
          <w:bCs/>
          <w:iCs/>
          <w:sz w:val="24"/>
          <w:szCs w:val="24"/>
        </w:rPr>
        <w:t xml:space="preserve"> г. на электронной площадке </w:t>
      </w:r>
      <w:r w:rsidR="00095D3B" w:rsidRPr="00095D3B">
        <w:rPr>
          <w:rFonts w:ascii="Times New Roman" w:hAnsi="Times New Roman" w:cs="Times New Roman"/>
          <w:bCs/>
          <w:iCs/>
          <w:sz w:val="24"/>
          <w:szCs w:val="24"/>
        </w:rPr>
        <w:t>ОАО «Российский аукционный дом»</w:t>
      </w:r>
      <w:r w:rsidRPr="00095D3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 денеж</w:t>
      </w:r>
      <w:r w:rsidR="00095D3B" w:rsidRP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</w:t>
      </w:r>
      <w:r w:rsidR="00B21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7F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в размере не менее </w:t>
      </w:r>
      <w:proofErr w:type="spellStart"/>
      <w:r w:rsidR="007F70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95D3B" w:rsidRP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spellEnd"/>
      <w:r w:rsidRP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не облагается,   </w:t>
      </w:r>
      <w:r w:rsidRP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095D3B" w:rsidRPr="000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«Командор»: </w:t>
      </w:r>
      <w:proofErr w:type="gramEnd"/>
    </w:p>
    <w:p w:rsidR="007F70C5" w:rsidRDefault="00BF292B" w:rsidP="0037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7810041914/781001001, ОГРН 1057812742206,  </w:t>
      </w:r>
      <w:proofErr w:type="gramStart"/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40702810800050754901, в филиале С-Петербург «НОМОС-БАНКА» (ОАО), БИК 044030720, </w:t>
      </w:r>
    </w:p>
    <w:p w:rsidR="007F70C5" w:rsidRDefault="00BF292B" w:rsidP="0037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2B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30101810200000000720.</w:t>
      </w:r>
      <w:bookmarkStart w:id="0" w:name="_GoBack"/>
      <w:bookmarkEnd w:id="0"/>
    </w:p>
    <w:p w:rsidR="004B3526" w:rsidRPr="004B3526" w:rsidRDefault="004B3526" w:rsidP="0037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Задаток вносится Заявителем в счет обеспечения исполнения </w:t>
      </w:r>
      <w:proofErr w:type="gramStart"/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proofErr w:type="gramEnd"/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продаваемого на торгах</w:t>
      </w:r>
      <w:r w:rsidR="00372618"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ВНЕСЕНИЯ ЗАДАТКА</w:t>
      </w:r>
    </w:p>
    <w:p w:rsidR="004B3526" w:rsidRPr="004B3526" w:rsidRDefault="004B3526" w:rsidP="00372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72618" w:rsidRPr="0037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считается внесенным </w:t>
      </w:r>
      <w:proofErr w:type="gramStart"/>
      <w:r w:rsidR="00372618" w:rsidRPr="0037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зачисления</w:t>
      </w:r>
      <w:proofErr w:type="gramEnd"/>
      <w:r w:rsidR="00372618" w:rsidRPr="0037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на расчетный счет,</w:t>
      </w:r>
      <w:r w:rsidR="00372618"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618"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пункте 1.1. настоящего договора</w:t>
      </w:r>
      <w:r w:rsidR="00372618"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2618" w:rsidRPr="0037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должен поступить не по</w:t>
      </w:r>
      <w:r w:rsidR="00FC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зднее 18 ч. 00 мин. </w:t>
      </w:r>
      <w:r w:rsidR="007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________________2012</w:t>
      </w:r>
      <w:r w:rsidR="00FC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ВОЗВРАТА И УДЕРЖАНИЯ ЗАДАТКА</w:t>
      </w:r>
    </w:p>
    <w:p w:rsidR="00372618" w:rsidRPr="00372618" w:rsidRDefault="004B3526" w:rsidP="0037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72618"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возвращается: </w:t>
      </w:r>
    </w:p>
    <w:p w:rsidR="00372618" w:rsidRPr="00372618" w:rsidRDefault="00372618" w:rsidP="00372618">
      <w:pPr>
        <w:shd w:val="clear" w:color="auto" w:fill="FFFFFF"/>
        <w:spacing w:after="0" w:line="240" w:lineRule="auto"/>
        <w:ind w:left="2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Претенденту, не допущенному к участию в торгах; </w:t>
      </w:r>
    </w:p>
    <w:p w:rsidR="00372618" w:rsidRDefault="00372618" w:rsidP="00FA00FF">
      <w:pPr>
        <w:shd w:val="clear" w:color="auto" w:fill="FFFFFF"/>
        <w:spacing w:after="0" w:line="240" w:lineRule="auto"/>
        <w:ind w:left="2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Претенденту, отозвавшему заявку на участие в торгах до окончания срока приема заявок; </w:t>
      </w:r>
    </w:p>
    <w:p w:rsidR="00FA00FF" w:rsidRPr="00372618" w:rsidRDefault="00FA00FF" w:rsidP="00FA00FF">
      <w:pPr>
        <w:shd w:val="clear" w:color="auto" w:fill="FFFFFF"/>
        <w:spacing w:after="0" w:line="240" w:lineRule="auto"/>
        <w:ind w:left="2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Участникам торгов, не ставшим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торгов; </w:t>
      </w:r>
    </w:p>
    <w:p w:rsidR="00372618" w:rsidRPr="00372618" w:rsidRDefault="00372618" w:rsidP="00372618">
      <w:pPr>
        <w:shd w:val="clear" w:color="auto" w:fill="FFFFFF"/>
        <w:spacing w:after="0" w:line="240" w:lineRule="auto"/>
        <w:ind w:left="2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Участникам торгов в случае </w:t>
      </w:r>
      <w:r w:rsidR="00FA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отмены торгов или </w:t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признания торгов </w:t>
      </w:r>
      <w:proofErr w:type="gramStart"/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2618" w:rsidRPr="00372618" w:rsidRDefault="00372618" w:rsidP="00372618">
      <w:pPr>
        <w:shd w:val="clear" w:color="auto" w:fill="FFFFFF"/>
        <w:spacing w:after="0" w:line="240" w:lineRule="auto"/>
        <w:ind w:left="2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задатков возвращаются в течение пяти рабочих дней со дня</w:t>
      </w:r>
      <w:r w:rsidR="00FA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 торгов или</w:t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протокола о результатах проведения торгов. </w:t>
      </w:r>
    </w:p>
    <w:p w:rsidR="00372618" w:rsidRPr="00372618" w:rsidRDefault="00372618" w:rsidP="00372618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Задаток не возвращается Победителю торгов в случае: </w:t>
      </w:r>
    </w:p>
    <w:p w:rsidR="00372618" w:rsidRPr="00372618" w:rsidRDefault="00372618" w:rsidP="00372618">
      <w:pPr>
        <w:shd w:val="clear" w:color="auto" w:fill="FFFFFF"/>
        <w:spacing w:before="2" w:after="0" w:line="240" w:lineRule="auto"/>
        <w:ind w:left="2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отказа или уклонения победителя торгов от подписания договора купли-продажи в течение пяти дней </w:t>
      </w:r>
      <w:proofErr w:type="gramStart"/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 заключении договора купли-продажи организатора торгов; </w:t>
      </w:r>
    </w:p>
    <w:p w:rsidR="00372618" w:rsidRDefault="00372618" w:rsidP="00372618">
      <w:pPr>
        <w:shd w:val="clear" w:color="auto" w:fill="FFFFFF"/>
        <w:spacing w:before="2" w:after="0" w:line="240" w:lineRule="auto"/>
        <w:ind w:left="2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нарушения победителем торгов установленных сроков полной оплаты проданного имущества или сроков приема имущества, установленных в</w:t>
      </w:r>
      <w:r w:rsidR="00FA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 купли-продажи</w:t>
      </w:r>
      <w:r w:rsidRPr="00372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чем на десять дней.</w:t>
      </w:r>
    </w:p>
    <w:p w:rsidR="00B21542" w:rsidRPr="00372618" w:rsidRDefault="00B21542" w:rsidP="00372618">
      <w:pPr>
        <w:shd w:val="clear" w:color="auto" w:fill="FFFFFF"/>
        <w:spacing w:before="2" w:after="0" w:line="240" w:lineRule="auto"/>
        <w:ind w:left="2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НАСТОЯЩЕГО ДОГОВОРА</w:t>
      </w: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соответствии с действующим законодательством Российской Федерации.</w:t>
      </w: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26" w:rsidRPr="004B3526" w:rsidRDefault="004B3526" w:rsidP="0037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МЕСТО НАХОЖДЕНИЯ И РЕКВИЗИТЫ СТОРОН</w:t>
      </w:r>
    </w:p>
    <w:tbl>
      <w:tblPr>
        <w:tblW w:w="0" w:type="auto"/>
        <w:tblLook w:val="04A0"/>
      </w:tblPr>
      <w:tblGrid>
        <w:gridCol w:w="4361"/>
        <w:gridCol w:w="709"/>
        <w:gridCol w:w="4501"/>
      </w:tblGrid>
      <w:tr w:rsidR="00BF292B" w:rsidRPr="00BF292B" w:rsidTr="0040543F">
        <w:trPr>
          <w:trHeight w:val="515"/>
        </w:trPr>
        <w:tc>
          <w:tcPr>
            <w:tcW w:w="4361" w:type="dxa"/>
            <w:vAlign w:val="center"/>
            <w:hideMark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Продавец:</w:t>
            </w:r>
          </w:p>
        </w:tc>
        <w:tc>
          <w:tcPr>
            <w:tcW w:w="709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01" w:type="dxa"/>
            <w:vAlign w:val="center"/>
            <w:hideMark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Заявитель</w:t>
            </w:r>
            <w:r w:rsidRPr="00BF29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</w:tr>
      <w:tr w:rsidR="00BF292B" w:rsidRPr="00BF292B" w:rsidTr="0040543F">
        <w:tc>
          <w:tcPr>
            <w:tcW w:w="4361" w:type="dxa"/>
            <w:vAlign w:val="center"/>
            <w:hideMark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Общество с ограниченной ответственностью «Командор»</w:t>
            </w:r>
          </w:p>
        </w:tc>
        <w:tc>
          <w:tcPr>
            <w:tcW w:w="709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01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BF292B" w:rsidRPr="00BF292B" w:rsidTr="0040543F">
        <w:tc>
          <w:tcPr>
            <w:tcW w:w="4361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>Адрес: 196070, Санкт-Петербург, улица Фрунзе, дом 5, литера</w:t>
            </w:r>
            <w:proofErr w:type="gramStart"/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</w:t>
            </w:r>
            <w:proofErr w:type="gramEnd"/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>, помещение 3Н</w:t>
            </w:r>
          </w:p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01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BF292B" w:rsidRPr="00BF292B" w:rsidTr="0040543F">
        <w:tc>
          <w:tcPr>
            <w:tcW w:w="4361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Адрес для направления корреспонденции: 191123, Санкт-Петербург, а/я 119, </w:t>
            </w:r>
            <w:proofErr w:type="spellStart"/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>Брылёву</w:t>
            </w:r>
            <w:proofErr w:type="spellEnd"/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М.Ю.</w:t>
            </w:r>
          </w:p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01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BF292B" w:rsidRPr="00BF292B" w:rsidTr="0040543F">
        <w:tc>
          <w:tcPr>
            <w:tcW w:w="4361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>ИНН/КПП 7810041914/781001001</w:t>
            </w:r>
          </w:p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>ОГРН 1057812742206</w:t>
            </w:r>
          </w:p>
        </w:tc>
        <w:tc>
          <w:tcPr>
            <w:tcW w:w="709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01" w:type="dxa"/>
            <w:vAlign w:val="center"/>
            <w:hideMark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ИНН/КПП </w:t>
            </w:r>
          </w:p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ОГРН </w:t>
            </w:r>
          </w:p>
        </w:tc>
      </w:tr>
      <w:tr w:rsidR="00BF292B" w:rsidRPr="00BF292B" w:rsidTr="0040543F">
        <w:tc>
          <w:tcPr>
            <w:tcW w:w="4361" w:type="dxa"/>
            <w:vAlign w:val="center"/>
            <w:hideMark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F29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BF29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/с 40702810800050754901</w:t>
            </w:r>
          </w:p>
          <w:p w:rsidR="00BF292B" w:rsidRDefault="00BF292B" w:rsidP="00BF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29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филиале С-Петербург </w:t>
            </w:r>
          </w:p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29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«НОМОС-БАНКА» (ОАО), </w:t>
            </w:r>
          </w:p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29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БИК 044030720, </w:t>
            </w:r>
          </w:p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к/с 30101810200000000720</w:t>
            </w:r>
          </w:p>
        </w:tc>
        <w:tc>
          <w:tcPr>
            <w:tcW w:w="709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01" w:type="dxa"/>
            <w:vAlign w:val="center"/>
            <w:hideMark/>
          </w:tcPr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proofErr w:type="gramEnd"/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/с </w:t>
            </w:r>
          </w:p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БИК </w:t>
            </w:r>
          </w:p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К/с  </w:t>
            </w:r>
          </w:p>
          <w:p w:rsidR="00BF292B" w:rsidRPr="00BF292B" w:rsidRDefault="00BF292B" w:rsidP="00BF2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BF292B" w:rsidRPr="00BF292B" w:rsidTr="0040543F">
        <w:tc>
          <w:tcPr>
            <w:tcW w:w="4361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01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BF292B" w:rsidRPr="00BF292B" w:rsidTr="0040543F">
        <w:tc>
          <w:tcPr>
            <w:tcW w:w="4361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Конкурсный управляющий</w:t>
            </w:r>
          </w:p>
          <w:p w:rsidR="00BF292B" w:rsidRPr="00BF292B" w:rsidRDefault="00BF292B" w:rsidP="00BF29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BF292B" w:rsidRPr="00BF292B" w:rsidRDefault="00BF292B" w:rsidP="00BF29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____________________ / </w:t>
            </w:r>
            <w:proofErr w:type="spellStart"/>
            <w:r w:rsidRPr="00BF29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Брылёв</w:t>
            </w:r>
            <w:proofErr w:type="spellEnd"/>
            <w:r w:rsidRPr="00BF29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М.Ю.</w:t>
            </w:r>
          </w:p>
        </w:tc>
        <w:tc>
          <w:tcPr>
            <w:tcW w:w="709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01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_______________________ /</w:t>
            </w:r>
          </w:p>
        </w:tc>
      </w:tr>
      <w:tr w:rsidR="00BF292B" w:rsidRPr="00BF292B" w:rsidTr="0040543F">
        <w:tc>
          <w:tcPr>
            <w:tcW w:w="4361" w:type="dxa"/>
            <w:vAlign w:val="center"/>
            <w:hideMark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709" w:type="dxa"/>
            <w:vAlign w:val="center"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01" w:type="dxa"/>
            <w:vAlign w:val="center"/>
            <w:hideMark/>
          </w:tcPr>
          <w:p w:rsidR="00BF292B" w:rsidRPr="00BF292B" w:rsidRDefault="00BF292B" w:rsidP="00BF2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F292B">
              <w:rPr>
                <w:rFonts w:ascii="Times New Roman" w:eastAsia="Calibri" w:hAnsi="Times New Roman" w:cs="Times New Roman"/>
                <w:sz w:val="23"/>
                <w:szCs w:val="23"/>
              </w:rPr>
              <w:t>М.П.</w:t>
            </w:r>
          </w:p>
        </w:tc>
      </w:tr>
    </w:tbl>
    <w:p w:rsidR="00BF292B" w:rsidRPr="00BF292B" w:rsidRDefault="00BF292B" w:rsidP="00BF292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F292B" w:rsidRPr="00BF292B" w:rsidRDefault="00BF292B" w:rsidP="00BF292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827CA" w:rsidRDefault="002827CA" w:rsidP="00095D3B">
      <w:pPr>
        <w:autoSpaceDE w:val="0"/>
        <w:autoSpaceDN w:val="0"/>
        <w:adjustRightInd w:val="0"/>
        <w:spacing w:after="0" w:line="240" w:lineRule="auto"/>
        <w:jc w:val="center"/>
      </w:pPr>
    </w:p>
    <w:sectPr w:rsidR="002827CA" w:rsidSect="002F001A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D6" w:rsidRDefault="00AF5ED6">
      <w:pPr>
        <w:spacing w:after="0" w:line="240" w:lineRule="auto"/>
      </w:pPr>
      <w:r>
        <w:separator/>
      </w:r>
    </w:p>
  </w:endnote>
  <w:endnote w:type="continuationSeparator" w:id="0">
    <w:p w:rsidR="00AF5ED6" w:rsidRDefault="00AF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1A" w:rsidRDefault="00FC4A1A">
    <w:pPr>
      <w:pStyle w:val="a3"/>
    </w:pPr>
    <w:r>
      <w:t>Организатор торгов_________________</w:t>
    </w:r>
    <w:r>
      <w:tab/>
    </w:r>
    <w:r>
      <w:tab/>
      <w:t>Заявитель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D6" w:rsidRDefault="00AF5ED6">
      <w:pPr>
        <w:spacing w:after="0" w:line="240" w:lineRule="auto"/>
      </w:pPr>
      <w:r>
        <w:separator/>
      </w:r>
    </w:p>
  </w:footnote>
  <w:footnote w:type="continuationSeparator" w:id="0">
    <w:p w:rsidR="00AF5ED6" w:rsidRDefault="00AF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526"/>
    <w:rsid w:val="00095D3B"/>
    <w:rsid w:val="002827CA"/>
    <w:rsid w:val="00372618"/>
    <w:rsid w:val="004B3526"/>
    <w:rsid w:val="00742DD4"/>
    <w:rsid w:val="007F70C5"/>
    <w:rsid w:val="008C1440"/>
    <w:rsid w:val="00903140"/>
    <w:rsid w:val="00A610B9"/>
    <w:rsid w:val="00AF5ED6"/>
    <w:rsid w:val="00B21542"/>
    <w:rsid w:val="00BF292B"/>
    <w:rsid w:val="00CF55F1"/>
    <w:rsid w:val="00F51E5B"/>
    <w:rsid w:val="00F857D1"/>
    <w:rsid w:val="00FA00FF"/>
    <w:rsid w:val="00FC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35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B3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3526"/>
    <w:rPr>
      <w:color w:val="0000FF" w:themeColor="hyperlink"/>
      <w:u w:val="single"/>
    </w:rPr>
  </w:style>
  <w:style w:type="paragraph" w:styleId="a6">
    <w:name w:val="No Spacing"/>
    <w:uiPriority w:val="1"/>
    <w:qFormat/>
    <w:rsid w:val="00095D3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35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B3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3526"/>
    <w:rPr>
      <w:color w:val="0000FF" w:themeColor="hyperlink"/>
      <w:u w:val="single"/>
    </w:rPr>
  </w:style>
  <w:style w:type="paragraph" w:styleId="a6">
    <w:name w:val="No Spacing"/>
    <w:uiPriority w:val="1"/>
    <w:qFormat/>
    <w:rsid w:val="00095D3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F462WBP8EdL7FQya7pXIzN94V/SjjLSQL48ypl72AHM=</DigestValue>
    </Reference>
    <Reference URI="#idOfficeObject" Type="http://www.w3.org/2000/09/xmldsig#Object">
      <DigestMethod Algorithm="http://www.w3.org/2001/04/xmldsig-more#gostr3411"/>
      <DigestValue>AT9+eQRtb84XXza0JO4WMybZ39aNWyVKSQ+eeVpLHFM=</DigestValue>
    </Reference>
  </SignedInfo>
  <SignatureValue>
    8pWcuUPPHoIDlDABWrHK9VdtyWzjskSO3/VpIXi2zDb7ZmYl6cPMmLK7ST6sYCMTRstztiEx
    fWm+ot7Hy4wW/w==
  </SignatureValue>
  <KeyInfo>
    <KeyValue>
      <RSAKeyValue>
        <Modulus>
            DAdyWObCRuNFKuQUDq/nMtRWhsqQPDAVlHPegVjwSn43IUTAxCRYyCFTCvRV7LjlAR4CAgOF
            KgcGACQCAgOFKg==
          </Modulus>
        <Exponent>BwYSMA==</Exponent>
      </RSAKeyValue>
    </KeyValue>
    <X509Data>
      <X509Certificate>
          MIIEdTCCBCSgAwIBAgIKHyev0gAAAAAj/jAIBgYqhQMCAgMwgdoxCzAJBgNVBAYTAlJVMQ8w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JwYDVQQDEyBHaVMgUm9vdCBDZXJ0aWZpY2F0aW9uIEF1dGhvcml0eTAeFw0xMTA0MTMwOTUx
          MDBaFw0xMjA0MTMxMDAwMDBaMIHiMR8wHQYJKoZIhvcNAQkBFhBtX2JyeWxldkBtYWlsLnJ1
          MQswCQYDVQQGEwJSVTEzMDEGA1UECB4qADcAOAAgBDMALgAgBCEEMAQ9BDoEQgAtBB8ENQRC
          BDUEQAQxBEMEQAQzMScwJQYDVQQHHh4EIQQwBD0EOgRCAC0EHwQ1BEIENQRABDEEQwRABDMx
          MzAxBgNVBAMeKgQRBEAESwQ7BDUEMgAgBBwEOARFBDAEOAQ7ACAELgRABEwENQQyBDgERzEf
          MB0GCSqGSIb3DQEJAhMQSU5OPTc4MDIwMDg0MTgxMTBjMBwGBiqFAwICEzASBgcqhQMCAiQA
          BgcqhQMCAh4BA0MABEDluOxV9ApTIchYJMTARCE3fkrwWIHec5QVMDyQyoZW1DLnrw4U5CpF
          40bC5lhyBwy9Bbfijd/5HOZd81nybsVBo4IBvjCCAbowDgYDVR0PAQH/BAQDAgTwMF4GA1Ud
          JQRXMFUGCCsGAQUFBwMEBgUqhQMGAwYIKoUDBgMBBAEGCCqFAwYDAQQDBggqhQMGAwEEAgYI
          KwYBBQUHAwIGCCqFAwYDAQMBBggqhQMGAwECAgYGKoUDAxsKMB0GA1UdDgQWBBSVFxUHWoSf
          1TOzJPq4Trx+tF3RSzAfBgNVHSMEGDAWgBTSj+jJFMXkb7jUiKXlks7s9xEx8DBdBgNVHR8E
          VjBUMFKgUKBOhihodHRwOi8vY2EuZ2F6LWlzLnJ1L3JlcG9zaXRvcnkvR2lTMDAuY3JshiJo
          dHRwOi8vY2EuZ2F6cHJvbS5ydS9jZHAvR2lTMDAuY3JsMIGoBggrBgEFBQcBAQSBmzCBmDAw
          BggrBgEFBQcwAYYkaHR0cDovL29jc3AuZ2F6LWlzLnJ1L0dpUzAwL29jc3Auc3JmMDQGCCsG
          AQUFBzAChihodHRwOi8vY2EuZ2F6LWlzLnJ1L3JlcG9zaXRvcnkvR2lTMDAuY3J0MC4GCCsG
          AQUFBzAChiJodHRwOi8vY2EuZ2F6cHJvbS5ydS9haWEvR2lTMDAuY3J0MAgGBiqFAwICAwNB
          AOWe/VRKZgq8SvxRNfdB6YWLD0BJkCKKDQVYaeTLFdBUaFAz8nJY0CZQYnCXYLuzdL0D6q1Y
          WNTXGcSvmiNmBo0=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qGGC5qrT7p9EH5CN9NSgmlLpols=</DigestValue>
      </Reference>
      <Reference URI="/word/endnotes.xml?ContentType=application/vnd.openxmlformats-officedocument.wordprocessingml.endnotes+xml">
        <DigestMethod Algorithm="http://www.w3.org/2000/09/xmldsig#sha1"/>
        <DigestValue>SQJdVpfL28ubS3I7pC6riSVvo/Q=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footer1.xml?ContentType=application/vnd.openxmlformats-officedocument.wordprocessingml.footer+xml">
        <DigestMethod Algorithm="http://www.w3.org/2000/09/xmldsig#sha1"/>
        <DigestValue>482+2eb0Yq8Ub54dwIbURNM8srE=</DigestValue>
      </Reference>
      <Reference URI="/word/footnotes.xml?ContentType=application/vnd.openxmlformats-officedocument.wordprocessingml.footnotes+xml">
        <DigestMethod Algorithm="http://www.w3.org/2000/09/xmldsig#sha1"/>
        <DigestValue>rPD+MxjOhe3jHt3wn6WF0h/strQ=</DigestValue>
      </Reference>
      <Reference URI="/word/settings.xml?ContentType=application/vnd.openxmlformats-officedocument.wordprocessingml.settings+xml">
        <DigestMethod Algorithm="http://www.w3.org/2000/09/xmldsig#sha1"/>
        <DigestValue>wgguOPSNwsmvMJzeEuofTXjGAaw=</DigestValue>
      </Reference>
      <Reference URI="/word/styles.xml?ContentType=application/vnd.openxmlformats-officedocument.wordprocessingml.styles+xml">
        <DigestMethod Algorithm="http://www.w3.org/2000/09/xmldsig#sha1"/>
        <DigestValue>H7GHENsTnPCQcJ1cd+GHTkb0nfM=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2012-03-02T10:27:12Z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сайе оператора электронной площадки</SignatureComments>
          <WindowsVersion>6.0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МИРОС</cp:lastModifiedBy>
  <cp:revision>6</cp:revision>
  <cp:lastPrinted>2011-06-20T12:29:00Z</cp:lastPrinted>
  <dcterms:created xsi:type="dcterms:W3CDTF">2011-06-06T08:38:00Z</dcterms:created>
  <dcterms:modified xsi:type="dcterms:W3CDTF">2012-03-02T10:27:00Z</dcterms:modified>
</cp:coreProperties>
</file>