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1B4562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562">
        <w:rPr>
          <w:rFonts w:ascii="Times New Roman" w:hAnsi="Times New Roman" w:cs="Times New Roman"/>
          <w:sz w:val="28"/>
          <w:szCs w:val="28"/>
        </w:rPr>
        <w:t>Сообщение о проведении торгов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96C1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596C14" w:rsidRDefault="009469E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96C14">
              <w:rPr>
                <w:sz w:val="28"/>
                <w:szCs w:val="28"/>
              </w:rPr>
              <w:t>Общество с ограниченной ответственностью  "</w:t>
            </w:r>
            <w:proofErr w:type="spellStart"/>
            <w:r w:rsidRPr="00596C14">
              <w:rPr>
                <w:sz w:val="28"/>
                <w:szCs w:val="28"/>
              </w:rPr>
              <w:t>Энергомаш</w:t>
            </w:r>
            <w:proofErr w:type="spellEnd"/>
            <w:r w:rsidRPr="00596C14">
              <w:rPr>
                <w:sz w:val="28"/>
                <w:szCs w:val="28"/>
              </w:rPr>
              <w:t xml:space="preserve"> (Волгодонск)"</w:t>
            </w:r>
            <w:r w:rsidR="00D342DA" w:rsidRPr="00596C14">
              <w:rPr>
                <w:sz w:val="28"/>
                <w:szCs w:val="28"/>
              </w:rPr>
              <w:t xml:space="preserve">, </w:t>
            </w:r>
          </w:p>
          <w:p w:rsidR="00D342DA" w:rsidRPr="00596C14" w:rsidRDefault="009469E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96C14">
              <w:rPr>
                <w:sz w:val="28"/>
                <w:szCs w:val="28"/>
              </w:rPr>
              <w:t xml:space="preserve">347360, Ростовская обл., г. Волгодонск, </w:t>
            </w:r>
            <w:proofErr w:type="spellStart"/>
            <w:r w:rsidRPr="00596C14">
              <w:rPr>
                <w:sz w:val="28"/>
                <w:szCs w:val="28"/>
              </w:rPr>
              <w:t>Жуковское</w:t>
            </w:r>
            <w:proofErr w:type="spellEnd"/>
            <w:r w:rsidRPr="00596C14">
              <w:rPr>
                <w:sz w:val="28"/>
                <w:szCs w:val="28"/>
              </w:rPr>
              <w:t xml:space="preserve"> шоссе, д. 8</w:t>
            </w:r>
            <w:r w:rsidR="00D342DA" w:rsidRPr="00596C14">
              <w:rPr>
                <w:sz w:val="28"/>
                <w:szCs w:val="28"/>
              </w:rPr>
              <w:t xml:space="preserve">, ОГРН </w:t>
            </w:r>
            <w:r w:rsidRPr="00596C14">
              <w:rPr>
                <w:sz w:val="28"/>
                <w:szCs w:val="28"/>
              </w:rPr>
              <w:t>1096174000372</w:t>
            </w:r>
            <w:r w:rsidR="00D342DA" w:rsidRPr="00596C14">
              <w:rPr>
                <w:sz w:val="28"/>
                <w:szCs w:val="28"/>
              </w:rPr>
              <w:t xml:space="preserve">, ИНН </w:t>
            </w:r>
            <w:r w:rsidRPr="00596C14">
              <w:rPr>
                <w:sz w:val="28"/>
                <w:szCs w:val="28"/>
              </w:rPr>
              <w:t>6143071434</w:t>
            </w:r>
            <w:r w:rsidR="00D342DA" w:rsidRPr="00596C14">
              <w:rPr>
                <w:sz w:val="28"/>
                <w:szCs w:val="28"/>
              </w:rPr>
              <w:t>.</w:t>
            </w:r>
          </w:p>
          <w:p w:rsidR="00D342DA" w:rsidRPr="00596C1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96C1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596C14" w:rsidRDefault="009469E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Лимонов Владимир Валентинович</w:t>
            </w:r>
            <w:r w:rsidR="00D342DA"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596C14" w:rsidRDefault="009469E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"НГАУ" (Некоммерческое партнерство "Национальная гильдия арбитражных управляющих")</w:t>
            </w:r>
            <w:r w:rsidR="00D342DA"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596C1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96C14" w:rsidRDefault="009469E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96C14">
              <w:rPr>
                <w:sz w:val="28"/>
                <w:szCs w:val="28"/>
              </w:rPr>
              <w:t>Арбитражный суд Ростовской области</w:t>
            </w:r>
            <w:r w:rsidR="00D342DA" w:rsidRPr="00596C14">
              <w:rPr>
                <w:sz w:val="28"/>
                <w:szCs w:val="28"/>
              </w:rPr>
              <w:t xml:space="preserve">, дело о банкротстве </w:t>
            </w:r>
            <w:r w:rsidRPr="00596C14">
              <w:rPr>
                <w:sz w:val="28"/>
                <w:szCs w:val="28"/>
              </w:rPr>
              <w:t>А53-22036/2010</w:t>
            </w:r>
          </w:p>
        </w:tc>
      </w:tr>
      <w:tr w:rsidR="00D342DA" w:rsidRPr="00596C1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96C14" w:rsidRDefault="009469E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Ростовской области</w:t>
            </w:r>
            <w:r w:rsidR="00D342DA"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28.03.2011</w:t>
            </w:r>
            <w:r w:rsidR="00D342DA"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469EC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права требования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Энергомаш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(Волгодонск)» к  ОАО «ГТ ТЭЦ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469E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9469EC">
              <w:rPr>
                <w:sz w:val="28"/>
                <w:szCs w:val="28"/>
              </w:rPr>
              <w:t>04.05.2012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469EC">
              <w:rPr>
                <w:sz w:val="28"/>
                <w:szCs w:val="28"/>
              </w:rPr>
              <w:t>13.06.2012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469E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повторных торгах заявитель представляет оператору электронной площадки  следующие сведения:          -наименование, организационно-правовую форму, место нахождения, почтовый  адрес (для юридического лица) заявителя; -фамилию, имя, отчество, паспортные данные, сведения о месте жительства (для физического лица) заявителя; -номер контактного телефона, адрес электронной почты заявителя; -сведения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арбитражный управляющий.  К заявке должны прилагаться следующие документы: - действительную на день представления заявки на участие в торгах выписку из ЕГРЮЛ, ЕГРИП или засвидетельствованную в нотариальном порядке копию такой выписки, действительную на день представления заявки на участие в торгах;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</w:t>
            </w:r>
            <w:r>
              <w:rPr>
                <w:bCs/>
                <w:sz w:val="28"/>
                <w:szCs w:val="28"/>
              </w:rPr>
              <w:lastRenderedPageBreak/>
              <w:t>иностранного лица);  -копию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-документ, подтверждающий полномочия лица на осуществление действий от имени заявителя;          -платежное поручение с отметкой банка об исполнении, подтверждающее перечисление задатка для участия в торгах. Заявитель направляет оператору эле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96C1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469E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469EC" w:rsidRDefault="009469E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1: </w:t>
            </w:r>
            <w:r w:rsid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96C14" w:rsidRDefault="009469E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участия в торгах претендент перечисляет  задаток в размере 10%  от предлагаемой цены  на реквизиты ООО «</w:t>
            </w:r>
            <w:proofErr w:type="spellStart"/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Энергомаш</w:t>
            </w:r>
            <w:proofErr w:type="spellEnd"/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участия в повторных торгах претендент перечисляет  задаток в размере 10% (Семь тысяч двести) рублей  от предлагаемой цены  на реквизиты  ООО «</w:t>
            </w:r>
            <w:proofErr w:type="spellStart"/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Энергомаш</w:t>
            </w:r>
            <w:proofErr w:type="spellEnd"/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(Волгодонск)»: ООО «</w:t>
            </w:r>
            <w:proofErr w:type="spellStart"/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Энергомаш</w:t>
            </w:r>
            <w:proofErr w:type="spellEnd"/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(Волгодонск)» - ИНН  6143071434; КПП 614301001; </w:t>
            </w:r>
            <w:proofErr w:type="spellStart"/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№ 40702810052160002844 в Юго-западном Сбербанке РФ г.Ростов-на-Дону; к/с 30101810600000000602 в ГРКЦ ГУ ЦБ РФ; БИК 046015602. Назначение платежа: «Задаток для участия в повторных  торгах по купле-продаже имущества ООО «</w:t>
            </w:r>
            <w:proofErr w:type="spellStart"/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Энергомаш</w:t>
            </w:r>
            <w:proofErr w:type="spellEnd"/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(Волгодонск)».  Задаток должен поступить  на расчетный счет Организатора торгов не позднее 13  </w:t>
            </w:r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июня  2012г. Факт перечисления задатка  означает согласие претендента  со всеми условиями  договора задатка.  Образец договора задатка, договора купли-продажи имущества  размещается на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разделе «Продажа имущества должников-банкротов»</w:t>
            </w:r>
            <w:r w:rsidR="00D342DA" w:rsidRPr="00596C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596C14" w:rsidRDefault="009469EC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96C1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</w:t>
            </w:r>
            <w:proofErr w:type="spellStart"/>
            <w:r w:rsidRPr="00596C1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Энергомаш</w:t>
            </w:r>
            <w:proofErr w:type="spellEnd"/>
            <w:r w:rsidRPr="00596C1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(Волгодонск)»: ООО «</w:t>
            </w:r>
            <w:proofErr w:type="spellStart"/>
            <w:r w:rsidRPr="00596C1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Энергомаш</w:t>
            </w:r>
            <w:proofErr w:type="spellEnd"/>
            <w:r w:rsidRPr="00596C1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(Волгодонск)» - ИНН  6143071434; КПП 614301001; </w:t>
            </w:r>
            <w:proofErr w:type="spellStart"/>
            <w:r w:rsidRPr="00596C1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r w:rsidRPr="00596C1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40702810052160002844 в Юго-западном Сбербанке РФ г.Ростов-на-Дону; к/с 30101810600000000602 в ГРКЦ ГУ ЦБ РФ; БИК 046015602. Назначение платежа: «Задаток для участия в повторных  торгах по купле-продаже имущества ООО «</w:t>
            </w:r>
            <w:proofErr w:type="spellStart"/>
            <w:r w:rsidRPr="00596C1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Энергомаш</w:t>
            </w:r>
            <w:proofErr w:type="spellEnd"/>
            <w:r w:rsidRPr="00596C1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(Волгодонск)».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469EC" w:rsidRDefault="00596C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72</w:t>
            </w:r>
            <w:r w:rsidR="00946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000.00 </w:t>
            </w:r>
            <w:proofErr w:type="spellStart"/>
            <w:r w:rsidR="00946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 w:rsidR="00946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469EC" w:rsidRDefault="009469E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  <w:r w:rsidR="00596C14">
              <w:rPr>
                <w:color w:val="auto"/>
                <w:sz w:val="28"/>
                <w:szCs w:val="28"/>
              </w:rPr>
              <w:t>3 600</w:t>
            </w:r>
            <w:r>
              <w:rPr>
                <w:color w:val="auto"/>
                <w:sz w:val="28"/>
                <w:szCs w:val="28"/>
              </w:rPr>
              <w:t>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96C14" w:rsidRDefault="009469E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признается участник, предложивший наибольшую сумму. Решение об определении победителя торгов принимается   организатором торгов  в день проведения торгов  и оформляется протоколом о результатах проведения торгов. Размещение протокола  о результатах торгов проводится оператором электронной площадки в течение двух дней  с даты завершения торгов. Копия протокола о результатах торгов направляется всем участникам торгов в течение двух дней со дня его подписания. Договор купли-продажи имущества  заключается с </w:t>
            </w:r>
            <w:r>
              <w:rPr>
                <w:color w:val="auto"/>
                <w:sz w:val="28"/>
                <w:szCs w:val="28"/>
              </w:rPr>
              <w:lastRenderedPageBreak/>
              <w:t>победителем торгов  в течение 2 дней с даты получения  протокола о результатах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469E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15.06.2012г.  с 15-00 до 16-00 по адресу: г.Москва, </w:t>
            </w:r>
            <w:proofErr w:type="spellStart"/>
            <w:r>
              <w:rPr>
                <w:color w:val="auto"/>
                <w:sz w:val="28"/>
                <w:szCs w:val="28"/>
              </w:rPr>
              <w:t>Андроньевская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площадь, д.6  стр.2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469E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имущества  заключается с победителем торгов  в течение 2 дней с даты получения  протокола о результатах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96C14" w:rsidRDefault="009469E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Для участия в торгах претендент перечисляет  задаток в размере 10%  от предлагаемой цены  на реквизиты ООО «</w:t>
            </w:r>
            <w:proofErr w:type="spellStart"/>
            <w:r>
              <w:rPr>
                <w:color w:val="auto"/>
                <w:sz w:val="28"/>
                <w:szCs w:val="28"/>
              </w:rPr>
              <w:t>Энергомаш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(Волгодонск)»: ООО «</w:t>
            </w:r>
            <w:proofErr w:type="spellStart"/>
            <w:r>
              <w:rPr>
                <w:color w:val="auto"/>
                <w:sz w:val="28"/>
                <w:szCs w:val="28"/>
              </w:rPr>
              <w:t>Энергомаш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(Волгодонск)» - ИНН  6143071434; КПП 614301001; </w:t>
            </w:r>
            <w:proofErr w:type="spell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r>
              <w:rPr>
                <w:color w:val="auto"/>
                <w:sz w:val="28"/>
                <w:szCs w:val="28"/>
              </w:rPr>
              <w:t>/с № 40702810052160002844 в Юго-западном Сбербанке РФ г.Ростов-на-Дону; к/с 30101810600000000602 в ГРКЦ ГУ ЦБ РФ; БИК 046015602. Назначение платежа: «Задаток для участия в торгах по купле-продаже имущества ООО «</w:t>
            </w:r>
            <w:proofErr w:type="spellStart"/>
            <w:r>
              <w:rPr>
                <w:color w:val="auto"/>
                <w:sz w:val="28"/>
                <w:szCs w:val="28"/>
              </w:rPr>
              <w:t>Энергомаш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(Волгодонск)».   Задаток должен поступить  на расчетный счет Организатора торгов не позднее 13 июня  2012г. Факт перечисления задатка  означает согласие претендента  со всеми условиями  договора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469EC"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Лимонов Владимир Валентинович</w:t>
            </w:r>
            <w:r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9EC"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504200357200</w:t>
            </w:r>
            <w:r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469EC" w:rsidRPr="0059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обл., г. Сергиев-Посад, ул. </w:t>
            </w:r>
            <w:proofErr w:type="spellStart"/>
            <w:r w:rsidR="009469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Сорокина</w:t>
            </w:r>
            <w:proofErr w:type="spellEnd"/>
            <w:r w:rsidR="009469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д. 4/33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9469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89055467901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9469E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VV.Limonov@yandex.ru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</w:t>
            </w:r>
            <w:r w:rsidRPr="001D2D62">
              <w:rPr>
                <w:sz w:val="28"/>
                <w:szCs w:val="28"/>
              </w:rPr>
              <w:lastRenderedPageBreak/>
              <w:t>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469EC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28.04.2012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96C14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469EC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04vYU+Mx83/hz1CnWs8pCp/OAu5JHWv7K24xrBiup70=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tP/VpxtMZ3x3xqL31Ezsmlc0AOBjzT6kCTdOrgXCQAn8Aqf+1MYKOt1FtLCu3/WqhpFKT3SI
    cEI5r3u9XGwJRA==
  </SignatureValue>
  <KeyInfo>
    <KeyValue>
      <RSAKeyValue>
        <Modulus>
            hlxzdn54pRLdK22tHrdzixdTQ0+txvGK4mKNWdKuuHcITvhT+lx4qErkCzjwXQ/EAR4CAgOF
            KgcGACQCAgOFKg==
          </Modulus>
        <Exponent>BwYSMA==</Exponent>
      </RSAKeyValue>
    </KeyValue>
    <X509Data>
      <X509Certificate>
          MIIE2TCCBIagAwIBAgIKHmudJgAAAAhJrzAKBgYqhQMCAgMFADCBxDEjMCEGCSqGSIb3DQEJ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MRIwEAYDVQQDEwlURU5TT1JDQTEwHhcNMTEwNTE2MDc1MjEyWhcNMTIwNTE2MDgwMjEyWjCC
          ARAxLzAtBgNVBAgMJjUwINCc0L7RgdC60L7QstGB0LrQsNGPINC+0LHQu9Cw0YHRgtGMMSIw
          IAYDVQQHDBnQodC10YDQs9C40LXQsi3Qn9C+0YHQsNC0MSAwHgYJKoZIhvcNAQkBFhFsX2l2
          YW5vdmFAbWFpbC5ydTEKMAgGA1UECwwBMDFBMD8GA1UEAww40JvQuNC80L7QvdC+0LIg0JLQ
          u9Cw0LTQuNC80LjRgCDQktCw0LvQtdC90YLQuNC90L7QstC40YcxHzAdBgkqhkiG9w0BCQIM
          EElOTj01MDQyMDAzNTcyMDAxGjAYBggqhQMDgQMBAQwMNTA0MjAwMzU3MjAwMQswCQYDVQQG
          EwJSVTBjMBwGBiqFAwICEzASBgcqhQMCAiQABgcqhQMCAh4BA0MABEDED13wOAvkSqh4XPpT
          +E4Id7iu0lmNYuKK8catT0NTF4tztx6tbSvdEqV4fnZzXIZFU/RXfnFvgnpM4UWo7q4io4IC
          BTCCAgEwDgYDVR0PAQH/BAQDAgTwMHIGA1UdJQRrMGkGCCqFAwYDAQICBggqhQMDOgIBAQYF
          KoUDBgMGCCqFAwYDAQQDBggqhQMGAwEEAgYIKoUDBgMBBAEGCCqFAwYDAQMBBgcqhQMGAwEB
          BgcqhQMCAiIGBggrBgEFBQcDBAYIKwYBBQUHAwIwGQYJKoZIhvcNAQkPBAwwCjAIBgYqhQMC
          AhUwHQYDVR0OBBYEFIgMb+xnAQhwlbKVT7+lyG6UEIXYMB8GA1UdIwQYMBaAFLpz2TJbyW5S
          8lPVOcwYy9YenWGQMIGhBgNVHR8EgZkwgZYwgZOggZCggY2GSWh0dHA6Ly90YXgyLnRlbnNv
          ci5ydS9SQS9DRFAvQkE3M0Q5MzI1QkM5NkU1MkYyNTNENTM5Q0MxOENCRDYxRTlENjE5MC5j
          cmyGQGh0dHA6Ly90ZW5zb3IucnUvQ0EvQkE3M0Q5MzI1QkM5NkU1MkYyNTNENTM5Q0MxOENC
          RDYxRTlENjE5MC5jcmwwfAYIKwYBBQUHAQEEcDBuMD0GCCsGAQUFBzAChjFodHRwOi8vdGF4
          Mi50ZW5zb3IucnUvUkEvY2VydGVucm9sbC9URU5TT1JDQTEuY3J0MC0GCCsGAQUFBzAChiFo
          dHRwOi8vdGVuc29yLnJ1L0NBL1RFTlNPUkNBMS5jcnQwCgYGKoUDAgIDBQADQQANYudF63Qw
          wVtPIY1Lr53NA0hxNbYz6vOa2YX8F+A1lfIH4dweOjQG5z5aEbeipWggfBFLHDnN7Kde4K+k
          GJtw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TgfFZk9xATwDGrfpG2OsV/a5VAQ=</DigestValue>
      </Reference>
      <Reference URI="/word/fontTable.xml?ContentType=application/vnd.openxmlformats-officedocument.wordprocessingml.fontTable+xml">
        <DigestMethod Algorithm="http://www.w3.org/2000/09/xmldsig#sha1"/>
        <DigestValue>/iQd7tk8cuzjxicy2YjPCOwD6yE=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QhaSvjSl6KddgjlWkO6RvyUe23w=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2012-04-25T11:08:47Z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8944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Ivanova</cp:lastModifiedBy>
  <cp:revision>2</cp:revision>
  <cp:lastPrinted>2010-11-10T13:05:00Z</cp:lastPrinted>
  <dcterms:created xsi:type="dcterms:W3CDTF">2012-04-25T11:08:00Z</dcterms:created>
  <dcterms:modified xsi:type="dcterms:W3CDTF">2012-04-25T11:08:00Z</dcterms:modified>
</cp:coreProperties>
</file>