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F" w:rsidRPr="0004523D" w:rsidRDefault="00A5782F" w:rsidP="00A5782F">
      <w:pPr>
        <w:pStyle w:val="a3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 xml:space="preserve">Соглашение о задатке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  <w:r w:rsidRPr="0004523D">
        <w:rPr>
          <w:sz w:val="20"/>
          <w:szCs w:val="20"/>
        </w:rPr>
        <w:t xml:space="preserve"> г. Владимир, ул. Гагарина, д. 4                                                                                               «___» </w:t>
      </w:r>
      <w:r w:rsidR="00137398">
        <w:rPr>
          <w:sz w:val="20"/>
          <w:szCs w:val="20"/>
        </w:rPr>
        <w:t>_____________</w:t>
      </w:r>
      <w:r w:rsidRPr="0004523D">
        <w:rPr>
          <w:sz w:val="20"/>
          <w:szCs w:val="20"/>
        </w:rPr>
        <w:t xml:space="preserve"> 201</w:t>
      </w:r>
      <w:r w:rsidR="001712FC">
        <w:rPr>
          <w:sz w:val="20"/>
          <w:szCs w:val="20"/>
        </w:rPr>
        <w:t>2</w:t>
      </w:r>
      <w:r w:rsidRPr="0004523D">
        <w:rPr>
          <w:sz w:val="20"/>
          <w:szCs w:val="20"/>
        </w:rPr>
        <w:t xml:space="preserve"> г.                                                                                                                                     </w:t>
      </w:r>
    </w:p>
    <w:p w:rsidR="00A5782F" w:rsidRPr="0004523D" w:rsidRDefault="00A5782F" w:rsidP="00A5782F">
      <w:pPr>
        <w:pStyle w:val="a3"/>
        <w:rPr>
          <w:sz w:val="20"/>
          <w:szCs w:val="20"/>
        </w:rPr>
      </w:pPr>
    </w:p>
    <w:p w:rsidR="00A5782F" w:rsidRPr="00137398" w:rsidRDefault="004376F6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Конкурсный управляющий ОАО «Ярославский мукомольный завод № 2» Плотникова Анна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Юрьевна</w:t>
      </w:r>
      <w:proofErr w:type="gramEnd"/>
      <w:r w:rsidR="00137398" w:rsidRPr="00137398">
        <w:rPr>
          <w:rFonts w:ascii="Times New Roman" w:hAnsi="Times New Roman" w:cs="Times New Roman"/>
          <w:sz w:val="20"/>
          <w:szCs w:val="20"/>
        </w:rPr>
        <w:t xml:space="preserve"> именуем</w:t>
      </w:r>
      <w:r>
        <w:rPr>
          <w:rFonts w:ascii="Times New Roman" w:hAnsi="Times New Roman" w:cs="Times New Roman"/>
          <w:sz w:val="20"/>
          <w:szCs w:val="20"/>
        </w:rPr>
        <w:t>ая</w:t>
      </w:r>
      <w:r w:rsidR="00137398" w:rsidRPr="00137398">
        <w:rPr>
          <w:rFonts w:ascii="Times New Roman" w:hAnsi="Times New Roman" w:cs="Times New Roman"/>
          <w:sz w:val="20"/>
          <w:szCs w:val="20"/>
        </w:rPr>
        <w:t xml:space="preserve"> далее «Организатор торгов»</w:t>
      </w:r>
      <w:r w:rsidR="00A5782F" w:rsidRPr="00137398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:rsidR="00A5782F" w:rsidRPr="0004523D" w:rsidRDefault="00A5782F" w:rsidP="00A5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4523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Pr="0004523D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«Претендент»,</w:t>
      </w:r>
      <w:r w:rsidRPr="0004523D">
        <w:rPr>
          <w:rFonts w:ascii="Times New Roman" w:hAnsi="Times New Roman" w:cs="Times New Roman"/>
          <w:sz w:val="20"/>
          <w:szCs w:val="20"/>
        </w:rPr>
        <w:t xml:space="preserve"> с другой стороны, вместе именуемые </w:t>
      </w:r>
      <w:r w:rsidRPr="0004523D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04523D">
        <w:rPr>
          <w:rFonts w:ascii="Times New Roman" w:hAnsi="Times New Roman" w:cs="Times New Roman"/>
          <w:sz w:val="20"/>
          <w:szCs w:val="20"/>
        </w:rPr>
        <w:t xml:space="preserve"> заключили настоящее соглашение о нижеследующем:</w:t>
      </w:r>
    </w:p>
    <w:p w:rsidR="00A5782F" w:rsidRPr="0004523D" w:rsidRDefault="00A5782F" w:rsidP="00A5782F">
      <w:pPr>
        <w:pStyle w:val="a3"/>
        <w:jc w:val="center"/>
        <w:rPr>
          <w:b/>
          <w:bCs/>
          <w:sz w:val="20"/>
          <w:szCs w:val="20"/>
        </w:rPr>
      </w:pPr>
      <w:r w:rsidRPr="0004523D">
        <w:rPr>
          <w:b/>
          <w:bCs/>
          <w:sz w:val="20"/>
          <w:szCs w:val="20"/>
        </w:rPr>
        <w:t>1.Предмет соглашения</w:t>
      </w:r>
    </w:p>
    <w:p w:rsidR="001712FC" w:rsidRDefault="00A5782F" w:rsidP="004376F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1.1. Претендент для участия в открытых торгах</w:t>
      </w:r>
      <w:r w:rsidR="0004523D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по продаже имущества должника - 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</w:t>
      </w:r>
      <w:r w:rsidR="004376F6">
        <w:rPr>
          <w:rFonts w:ascii="Times New Roman" w:eastAsia="Arial Unicode MS" w:hAnsi="Times New Roman" w:cs="Times New Roman"/>
          <w:kern w:val="1"/>
          <w:sz w:val="20"/>
          <w:szCs w:val="20"/>
        </w:rPr>
        <w:t>А</w:t>
      </w:r>
      <w:r w:rsidR="00137398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1712FC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r w:rsidR="004376F6" w:rsidRPr="004376F6">
        <w:rPr>
          <w:rFonts w:ascii="Times New Roman" w:hAnsi="Times New Roman" w:cs="Times New Roman"/>
          <w:sz w:val="20"/>
          <w:szCs w:val="20"/>
        </w:rPr>
        <w:t>Ярославский мукомольный завод № 2</w:t>
      </w:r>
      <w:r w:rsidR="00137398" w:rsidRPr="004376F6">
        <w:rPr>
          <w:rFonts w:ascii="Times New Roman" w:eastAsia="Arial Unicode MS" w:hAnsi="Times New Roman" w:cs="Times New Roman"/>
          <w:kern w:val="1"/>
          <w:sz w:val="20"/>
          <w:szCs w:val="20"/>
        </w:rPr>
        <w:t>»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, назначенных на </w:t>
      </w:r>
      <w:r w:rsidR="004376F6">
        <w:rPr>
          <w:rFonts w:ascii="Times New Roman" w:eastAsia="Arial Unicode MS" w:hAnsi="Times New Roman" w:cs="Times New Roman"/>
          <w:kern w:val="1"/>
          <w:sz w:val="20"/>
          <w:szCs w:val="20"/>
        </w:rPr>
        <w:t>20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.0</w:t>
      </w:r>
      <w:r w:rsidR="004376F6">
        <w:rPr>
          <w:rFonts w:ascii="Times New Roman" w:eastAsia="Arial Unicode MS" w:hAnsi="Times New Roman" w:cs="Times New Roman"/>
          <w:kern w:val="1"/>
          <w:sz w:val="20"/>
          <w:szCs w:val="20"/>
        </w:rPr>
        <w:t>7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.201</w:t>
      </w:r>
      <w:r w:rsidR="001712FC">
        <w:rPr>
          <w:rFonts w:ascii="Times New Roman" w:eastAsia="Arial Unicode MS" w:hAnsi="Times New Roman" w:cs="Times New Roman"/>
          <w:kern w:val="1"/>
          <w:sz w:val="20"/>
          <w:szCs w:val="20"/>
        </w:rPr>
        <w:t>2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г. в форме  аукциона, </w:t>
      </w:r>
    </w:p>
    <w:p w:rsidR="004376F6" w:rsidRPr="004376F6" w:rsidRDefault="004376F6" w:rsidP="004376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6F6">
        <w:rPr>
          <w:rFonts w:ascii="Times New Roman" w:hAnsi="Times New Roman" w:cs="Times New Roman"/>
          <w:b/>
          <w:sz w:val="20"/>
          <w:szCs w:val="20"/>
        </w:rPr>
        <w:t xml:space="preserve">Лот № 1, включающий в себя недвижимое имущество, являющееся предметом залога ОАО Сбербанк России: </w:t>
      </w:r>
    </w:p>
    <w:p w:rsidR="004376F6" w:rsidRPr="004376F6" w:rsidRDefault="004376F6" w:rsidP="004376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376F6">
        <w:rPr>
          <w:rFonts w:ascii="Times New Roman" w:hAnsi="Times New Roman" w:cs="Times New Roman"/>
          <w:sz w:val="20"/>
          <w:szCs w:val="20"/>
        </w:rPr>
        <w:t xml:space="preserve">Зерновой причал, общая площадь 4593,50 кв.м., инв. № 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№ 76:23:021901:0018:006006401/0031; Мучной причал, общая площадь 918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>. № 76:23:021901:0018:006006401/0032; Здание зерносклада №5, назначение: нежилое, 1-этажный, общая площадь 1839,6 кв.м, инв.№6401, 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>. № 76:23:021901:0019:006006401/0004; Здание зерносклада №6, назначение: нежилое, 1-этажный, общая площадь 1928,3 кв.м, инв.№6401, 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№ 76:23:021901:0019:006006401/0028; Склад готовой продукции №3, общая площадь 3535,60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лит.Ш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№ 76:23:021901:0019:006006401/0023; Нежилые помещения, общ. пл. 2403,60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лит.ББ1,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1эт. №№1-7, 10-33;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2эт. №№1-5;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3эт. №1;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4эт. №№1,2;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5эт. №№ 1-3;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6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№№1,2;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>. №: 76:23:021901:0019:006006401/0002:2001;</w:t>
      </w:r>
    </w:p>
    <w:p w:rsidR="004376F6" w:rsidRPr="004376F6" w:rsidRDefault="004376F6" w:rsidP="004376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76F6">
        <w:rPr>
          <w:rFonts w:ascii="Times New Roman" w:hAnsi="Times New Roman" w:cs="Times New Roman"/>
          <w:b/>
          <w:sz w:val="20"/>
          <w:szCs w:val="20"/>
        </w:rPr>
        <w:t xml:space="preserve">и не являющееся предметом залога имущество: </w:t>
      </w:r>
    </w:p>
    <w:p w:rsidR="004376F6" w:rsidRPr="004376F6" w:rsidRDefault="004376F6" w:rsidP="004376F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76F6">
        <w:rPr>
          <w:rFonts w:ascii="Times New Roman" w:hAnsi="Times New Roman" w:cs="Times New Roman"/>
          <w:sz w:val="20"/>
          <w:szCs w:val="20"/>
        </w:rPr>
        <w:t xml:space="preserve">нежилые помещения, общая площадь 383,2 кв.м.,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1эт. №№1-18;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2эт. №№1-18;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76:23:021901:0004:006401/01:2001; Бензохранилище, общая площадь 43,60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лит.Ц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,;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76:23:021901:0004:006401/21; Автовесы, общая площадь 60,40 кв.м, инв.№6401,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лит.П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76:23:021901:0004:006401/14; Караульное помещение, общая площадь 54,10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.Р</w:t>
      </w:r>
      <w:proofErr w:type="spellEnd"/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76:23:021901:0004:006401/15; Электросварочная, общая площадь 15,80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лит.Ч,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76:23:021901:0004:006401/22; </w:t>
      </w:r>
      <w:proofErr w:type="spellStart"/>
      <w:r w:rsidRPr="004376F6">
        <w:rPr>
          <w:rFonts w:ascii="Times New Roman" w:hAnsi="Times New Roman" w:cs="Times New Roman"/>
          <w:bCs/>
          <w:sz w:val="20"/>
          <w:szCs w:val="20"/>
        </w:rPr>
        <w:t>Перевесочная</w:t>
      </w:r>
      <w:proofErr w:type="spellEnd"/>
      <w:r w:rsidRPr="004376F6">
        <w:rPr>
          <w:rFonts w:ascii="Times New Roman" w:hAnsi="Times New Roman" w:cs="Times New Roman"/>
          <w:bCs/>
          <w:sz w:val="20"/>
          <w:szCs w:val="20"/>
        </w:rPr>
        <w:t xml:space="preserve"> башня, общая площадь 399,3 кв.м, </w:t>
      </w:r>
      <w:proofErr w:type="spellStart"/>
      <w:r w:rsidRPr="004376F6">
        <w:rPr>
          <w:rFonts w:ascii="Times New Roman" w:hAnsi="Times New Roman" w:cs="Times New Roman"/>
          <w:bCs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bCs/>
          <w:sz w:val="20"/>
          <w:szCs w:val="20"/>
        </w:rPr>
        <w:t xml:space="preserve"> 6401, лит.Н,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</w:t>
      </w:r>
      <w:r w:rsidRPr="004376F6">
        <w:rPr>
          <w:rFonts w:ascii="Times New Roman" w:hAnsi="Times New Roman" w:cs="Times New Roman"/>
          <w:bCs/>
          <w:sz w:val="20"/>
          <w:szCs w:val="20"/>
        </w:rPr>
        <w:t xml:space="preserve">76:23:021901:0004:006401/25; </w:t>
      </w:r>
      <w:r w:rsidRPr="004376F6">
        <w:rPr>
          <w:rFonts w:ascii="Times New Roman" w:hAnsi="Times New Roman" w:cs="Times New Roman"/>
          <w:sz w:val="20"/>
          <w:szCs w:val="20"/>
        </w:rPr>
        <w:t xml:space="preserve">Склад готовой продукции №5, общая площадь 860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 д.23а;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76:23:021901:0004:006401/11; Склад зерновых отходов, общая площадь 414,80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лит.О,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: 76:23:021901:0004:006401/13; Материальный склад, общая площадь 1129,30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</w:t>
      </w:r>
      <w:proofErr w:type="gramStart"/>
      <w:r w:rsidRPr="004376F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376F6">
        <w:rPr>
          <w:rFonts w:ascii="Times New Roman" w:hAnsi="Times New Roman" w:cs="Times New Roman"/>
          <w:sz w:val="20"/>
          <w:szCs w:val="20"/>
        </w:rPr>
        <w:t xml:space="preserve">,Н1,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. №: 76:23:021901:0004:006401/12; Склад, общая площадь 1856 кв.м,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инв.№</w:t>
      </w:r>
      <w:proofErr w:type="spellEnd"/>
      <w:r w:rsidRPr="004376F6">
        <w:rPr>
          <w:rFonts w:ascii="Times New Roman" w:hAnsi="Times New Roman" w:cs="Times New Roman"/>
          <w:sz w:val="20"/>
          <w:szCs w:val="20"/>
        </w:rPr>
        <w:t xml:space="preserve"> 6401, лит.Щ,Щ1, </w:t>
      </w:r>
      <w:proofErr w:type="spellStart"/>
      <w:r w:rsidRPr="004376F6">
        <w:rPr>
          <w:rFonts w:ascii="Times New Roman" w:hAnsi="Times New Roman" w:cs="Times New Roman"/>
          <w:sz w:val="20"/>
          <w:szCs w:val="20"/>
        </w:rPr>
        <w:t>кад.№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76:23:021901:0004:006401/24, </w:t>
      </w:r>
      <w:r w:rsidRPr="004376F6">
        <w:rPr>
          <w:rFonts w:ascii="Times New Roman" w:hAnsi="Times New Roman" w:cs="Times New Roman"/>
          <w:bCs/>
          <w:sz w:val="20"/>
          <w:szCs w:val="20"/>
        </w:rPr>
        <w:t xml:space="preserve">Имущество расположено по адресу: г. Ярославль, </w:t>
      </w:r>
      <w:r w:rsidRPr="004376F6">
        <w:rPr>
          <w:rFonts w:ascii="Times New Roman" w:hAnsi="Times New Roman" w:cs="Times New Roman"/>
          <w:iCs/>
          <w:sz w:val="20"/>
          <w:szCs w:val="20"/>
        </w:rPr>
        <w:t xml:space="preserve">ул. </w:t>
      </w:r>
      <w:proofErr w:type="spellStart"/>
      <w:r w:rsidRPr="004376F6">
        <w:rPr>
          <w:rFonts w:ascii="Times New Roman" w:hAnsi="Times New Roman" w:cs="Times New Roman"/>
          <w:iCs/>
          <w:sz w:val="20"/>
          <w:szCs w:val="20"/>
        </w:rPr>
        <w:t>Смолякова</w:t>
      </w:r>
      <w:proofErr w:type="spellEnd"/>
      <w:r w:rsidRPr="004376F6">
        <w:rPr>
          <w:rFonts w:ascii="Times New Roman" w:hAnsi="Times New Roman" w:cs="Times New Roman"/>
          <w:iCs/>
          <w:sz w:val="20"/>
          <w:szCs w:val="20"/>
        </w:rPr>
        <w:t>, д.23А</w:t>
      </w:r>
      <w:r w:rsidRPr="004376F6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A5782F" w:rsidRPr="004376F6" w:rsidRDefault="004376F6" w:rsidP="004376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76F6">
        <w:rPr>
          <w:rFonts w:ascii="Times New Roman" w:hAnsi="Times New Roman" w:cs="Times New Roman"/>
          <w:b/>
          <w:bCs/>
          <w:snapToGrid w:val="0"/>
          <w:sz w:val="20"/>
          <w:szCs w:val="20"/>
        </w:rPr>
        <w:t>Нач</w:t>
      </w:r>
      <w:proofErr w:type="spellEnd"/>
      <w:r w:rsidRPr="004376F6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. цена Лота № 1 – </w:t>
      </w:r>
      <w:r w:rsidRPr="004376F6">
        <w:rPr>
          <w:rFonts w:ascii="Times New Roman" w:hAnsi="Times New Roman" w:cs="Times New Roman"/>
          <w:b/>
          <w:sz w:val="20"/>
          <w:szCs w:val="20"/>
        </w:rPr>
        <w:t>171 900 000 руб</w:t>
      </w:r>
      <w:r w:rsidRPr="004376F6">
        <w:rPr>
          <w:rFonts w:ascii="Times New Roman" w:hAnsi="Times New Roman" w:cs="Times New Roman"/>
          <w:b/>
          <w:bCs/>
          <w:snapToGrid w:val="0"/>
          <w:sz w:val="20"/>
          <w:szCs w:val="20"/>
        </w:rPr>
        <w:t>.</w:t>
      </w:r>
      <w:r w:rsidRPr="004376F6">
        <w:rPr>
          <w:rFonts w:ascii="Times New Roman" w:hAnsi="Times New Roman" w:cs="Times New Roman"/>
          <w:bCs/>
          <w:snapToGrid w:val="0"/>
          <w:sz w:val="20"/>
          <w:szCs w:val="20"/>
        </w:rPr>
        <w:t xml:space="preserve"> (с учетом НДС-18%). </w:t>
      </w:r>
      <w:r w:rsidRPr="004376F6">
        <w:rPr>
          <w:rFonts w:ascii="Times New Roman" w:hAnsi="Times New Roman" w:cs="Times New Roman"/>
          <w:b/>
          <w:sz w:val="20"/>
          <w:szCs w:val="20"/>
        </w:rPr>
        <w:t xml:space="preserve">Размер задатка составляет 10 % от начальной стоимости лота. </w:t>
      </w:r>
      <w:proofErr w:type="gramStart"/>
      <w:r w:rsidRPr="004376F6">
        <w:rPr>
          <w:rFonts w:ascii="Times New Roman" w:hAnsi="Times New Roman" w:cs="Times New Roman"/>
          <w:b/>
          <w:sz w:val="20"/>
          <w:szCs w:val="20"/>
        </w:rPr>
        <w:t>Шаг аукциона составляет 5 % от начальной стоимости лота</w:t>
      </w:r>
      <w:r w:rsidR="00137398" w:rsidRPr="00137398">
        <w:rPr>
          <w:rStyle w:val="apple-style-span"/>
          <w:rFonts w:ascii="Times New Roman" w:hAnsi="Times New Roman" w:cs="Times New Roman"/>
          <w:sz w:val="20"/>
          <w:szCs w:val="20"/>
        </w:rPr>
        <w:t xml:space="preserve">, 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имущество </w:t>
      </w:r>
      <w:r w:rsidR="00137398" w:rsidRPr="00137398">
        <w:rPr>
          <w:rStyle w:val="apple-style-span"/>
          <w:rFonts w:ascii="Times New Roman" w:hAnsi="Times New Roman" w:cs="Times New Roman"/>
          <w:sz w:val="20"/>
          <w:szCs w:val="20"/>
        </w:rPr>
        <w:t>принадлеж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ит 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А</w:t>
      </w:r>
      <w:r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О </w:t>
      </w:r>
      <w:r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r w:rsidRPr="004376F6">
        <w:rPr>
          <w:rFonts w:ascii="Times New Roman" w:hAnsi="Times New Roman" w:cs="Times New Roman"/>
          <w:sz w:val="20"/>
          <w:szCs w:val="20"/>
        </w:rPr>
        <w:t>Ярославский мукомольный завод № 2</w:t>
      </w:r>
      <w:r w:rsidRPr="004376F6">
        <w:rPr>
          <w:rFonts w:ascii="Times New Roman" w:eastAsia="Arial Unicode MS" w:hAnsi="Times New Roman" w:cs="Times New Roman"/>
          <w:kern w:val="1"/>
          <w:sz w:val="20"/>
          <w:szCs w:val="20"/>
        </w:rPr>
        <w:t>»</w:t>
      </w:r>
      <w:r w:rsidR="001712FC">
        <w:rPr>
          <w:rStyle w:val="apple-style-span"/>
          <w:rFonts w:ascii="Times New Roman" w:hAnsi="Times New Roman" w:cs="Times New Roman"/>
          <w:sz w:val="20"/>
          <w:szCs w:val="20"/>
        </w:rPr>
        <w:t xml:space="preserve"> на праве собственности, 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обязуется перечислить, а Организатор торгов принимает на счет, указанный в п. 1.2 настоящего соглашения задаток в размере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 w:rsidR="001712FC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10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% от стоимости лота № </w:t>
      </w:r>
      <w:r w:rsidR="0004523D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1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, что составляет </w:t>
      </w:r>
      <w:r>
        <w:rPr>
          <w:rFonts w:ascii="Times New Roman" w:hAnsi="Times New Roman" w:cs="Times New Roman"/>
          <w:b/>
          <w:sz w:val="20"/>
          <w:szCs w:val="20"/>
        </w:rPr>
        <w:t>17 190 000</w:t>
      </w:r>
      <w:r w:rsid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 xml:space="preserve"> </w:t>
      </w:r>
      <w:r w:rsidR="00A5782F" w:rsidRPr="00137398">
        <w:rPr>
          <w:rFonts w:ascii="Times New Roman" w:eastAsia="Arial Unicode MS" w:hAnsi="Times New Roman" w:cs="Times New Roman"/>
          <w:b/>
          <w:kern w:val="1"/>
          <w:sz w:val="20"/>
          <w:szCs w:val="20"/>
        </w:rPr>
        <w:t>рублей</w:t>
      </w:r>
      <w:r w:rsidR="00A5782F" w:rsidRPr="00137398">
        <w:rPr>
          <w:rFonts w:ascii="Times New Roman" w:eastAsia="Arial Unicode MS" w:hAnsi="Times New Roman" w:cs="Times New Roman"/>
          <w:kern w:val="1"/>
          <w:sz w:val="20"/>
          <w:szCs w:val="20"/>
        </w:rPr>
        <w:t>, в срок до даты проведения торгов.</w:t>
      </w:r>
      <w:proofErr w:type="gramEnd"/>
    </w:p>
    <w:p w:rsidR="004376F6" w:rsidRPr="004376F6" w:rsidRDefault="00A5782F" w:rsidP="004376F6">
      <w:pPr>
        <w:pStyle w:val="a3"/>
        <w:tabs>
          <w:tab w:val="left" w:pos="851"/>
        </w:tabs>
        <w:ind w:firstLine="567"/>
        <w:rPr>
          <w:rFonts w:eastAsia="Arial Unicode MS"/>
          <w:kern w:val="1"/>
          <w:sz w:val="20"/>
          <w:szCs w:val="20"/>
        </w:rPr>
      </w:pPr>
      <w:r w:rsidRPr="0004523D">
        <w:rPr>
          <w:rFonts w:eastAsia="Arial Unicode MS"/>
          <w:kern w:val="1"/>
          <w:sz w:val="20"/>
          <w:szCs w:val="20"/>
        </w:rPr>
        <w:t xml:space="preserve">1.2. Задаток вносится Претендентом в качестве обеспечения участия Претендента в 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открытых </w:t>
      </w:r>
      <w:r w:rsidRPr="0004523D">
        <w:rPr>
          <w:rFonts w:eastAsia="Arial Unicode MS"/>
          <w:kern w:val="1"/>
          <w:sz w:val="20"/>
          <w:szCs w:val="20"/>
        </w:rPr>
        <w:t>торгах в форме аукциона по продаже имущества</w:t>
      </w:r>
      <w:r w:rsidR="0004523D" w:rsidRPr="0004523D">
        <w:rPr>
          <w:rFonts w:eastAsia="Arial Unicode MS"/>
          <w:kern w:val="1"/>
          <w:sz w:val="20"/>
          <w:szCs w:val="20"/>
        </w:rPr>
        <w:t xml:space="preserve"> </w:t>
      </w:r>
      <w:r w:rsidR="004376F6" w:rsidRPr="00137398">
        <w:rPr>
          <w:rFonts w:eastAsia="Arial Unicode MS"/>
          <w:kern w:val="1"/>
          <w:sz w:val="20"/>
          <w:szCs w:val="20"/>
        </w:rPr>
        <w:t>О</w:t>
      </w:r>
      <w:r w:rsidR="004376F6">
        <w:rPr>
          <w:rFonts w:eastAsia="Arial Unicode MS"/>
          <w:kern w:val="1"/>
          <w:sz w:val="20"/>
          <w:szCs w:val="20"/>
        </w:rPr>
        <w:t>А</w:t>
      </w:r>
      <w:r w:rsidR="004376F6" w:rsidRPr="00137398">
        <w:rPr>
          <w:rFonts w:eastAsia="Arial Unicode MS"/>
          <w:kern w:val="1"/>
          <w:sz w:val="20"/>
          <w:szCs w:val="20"/>
        </w:rPr>
        <w:t xml:space="preserve">О </w:t>
      </w:r>
      <w:r w:rsidR="004376F6">
        <w:rPr>
          <w:rFonts w:eastAsia="Arial Unicode MS"/>
          <w:kern w:val="1"/>
          <w:sz w:val="20"/>
          <w:szCs w:val="20"/>
        </w:rPr>
        <w:t>«</w:t>
      </w:r>
      <w:r w:rsidR="004376F6" w:rsidRPr="004376F6">
        <w:rPr>
          <w:sz w:val="20"/>
          <w:szCs w:val="20"/>
        </w:rPr>
        <w:t>Ярославский мукомольный завод № 2</w:t>
      </w:r>
      <w:r w:rsidR="004376F6" w:rsidRPr="004376F6">
        <w:rPr>
          <w:rFonts w:eastAsia="Arial Unicode MS"/>
          <w:kern w:val="1"/>
          <w:sz w:val="20"/>
          <w:szCs w:val="20"/>
        </w:rPr>
        <w:t>»</w:t>
      </w:r>
      <w:r w:rsidRPr="0004523D">
        <w:rPr>
          <w:rFonts w:eastAsia="Arial Unicode MS"/>
          <w:kern w:val="1"/>
          <w:sz w:val="20"/>
          <w:szCs w:val="20"/>
        </w:rPr>
        <w:t xml:space="preserve">, назначенных на </w:t>
      </w:r>
      <w:r w:rsidR="001712FC">
        <w:rPr>
          <w:rFonts w:eastAsia="Arial Unicode MS"/>
          <w:kern w:val="1"/>
          <w:sz w:val="20"/>
          <w:szCs w:val="20"/>
        </w:rPr>
        <w:t>2</w:t>
      </w:r>
      <w:r w:rsidR="004376F6">
        <w:rPr>
          <w:rFonts w:eastAsia="Arial Unicode MS"/>
          <w:kern w:val="1"/>
          <w:sz w:val="20"/>
          <w:szCs w:val="20"/>
        </w:rPr>
        <w:t>0</w:t>
      </w:r>
      <w:r w:rsidRPr="0004523D">
        <w:rPr>
          <w:rFonts w:eastAsia="Arial Unicode MS"/>
          <w:kern w:val="1"/>
          <w:sz w:val="20"/>
          <w:szCs w:val="20"/>
        </w:rPr>
        <w:t>.0</w:t>
      </w:r>
      <w:r w:rsidR="004376F6">
        <w:rPr>
          <w:rFonts w:eastAsia="Arial Unicode MS"/>
          <w:kern w:val="1"/>
          <w:sz w:val="20"/>
          <w:szCs w:val="20"/>
        </w:rPr>
        <w:t>7</w:t>
      </w:r>
      <w:r w:rsidRPr="0004523D">
        <w:rPr>
          <w:rFonts w:eastAsia="Arial Unicode MS"/>
          <w:kern w:val="1"/>
          <w:sz w:val="20"/>
          <w:szCs w:val="20"/>
        </w:rPr>
        <w:t>.201</w:t>
      </w:r>
      <w:r w:rsidR="001712FC">
        <w:rPr>
          <w:rFonts w:eastAsia="Arial Unicode MS"/>
          <w:kern w:val="1"/>
          <w:sz w:val="20"/>
          <w:szCs w:val="20"/>
        </w:rPr>
        <w:t>2</w:t>
      </w:r>
      <w:r w:rsidRPr="0004523D">
        <w:rPr>
          <w:rFonts w:eastAsia="Arial Unicode MS"/>
          <w:kern w:val="1"/>
          <w:sz w:val="20"/>
          <w:szCs w:val="20"/>
        </w:rPr>
        <w:t xml:space="preserve"> г</w:t>
      </w:r>
      <w:r w:rsidR="00416561" w:rsidRPr="0004523D">
        <w:rPr>
          <w:rFonts w:eastAsia="Arial Unicode MS"/>
          <w:kern w:val="1"/>
          <w:sz w:val="20"/>
          <w:szCs w:val="20"/>
        </w:rPr>
        <w:t xml:space="preserve">., входящего в состав лота № </w:t>
      </w:r>
      <w:r w:rsidR="0004523D" w:rsidRPr="0004523D">
        <w:rPr>
          <w:rFonts w:eastAsia="Arial Unicode MS"/>
          <w:kern w:val="1"/>
          <w:sz w:val="20"/>
          <w:szCs w:val="20"/>
        </w:rPr>
        <w:t>1</w:t>
      </w:r>
      <w:r w:rsidRPr="0004523D">
        <w:rPr>
          <w:rFonts w:eastAsia="Arial Unicode MS"/>
          <w:kern w:val="1"/>
          <w:sz w:val="20"/>
          <w:szCs w:val="20"/>
        </w:rPr>
        <w:t xml:space="preserve">, на </w:t>
      </w:r>
      <w:r w:rsidR="004376F6" w:rsidRPr="004376F6">
        <w:rPr>
          <w:b/>
          <w:bCs/>
          <w:spacing w:val="-2"/>
          <w:sz w:val="20"/>
          <w:szCs w:val="20"/>
        </w:rPr>
        <w:t>специальный банковский счет должника: получатель платежа ОАО «Ярославский мукомольный завод № 2",</w:t>
      </w:r>
      <w:r w:rsidR="004376F6" w:rsidRPr="004376F6">
        <w:rPr>
          <w:b/>
          <w:sz w:val="20"/>
          <w:szCs w:val="20"/>
        </w:rPr>
        <w:t xml:space="preserve"> ИНН 7603000853, КПП 760301001,</w:t>
      </w:r>
      <w:r w:rsidR="004376F6" w:rsidRPr="004376F6">
        <w:rPr>
          <w:sz w:val="20"/>
          <w:szCs w:val="20"/>
        </w:rPr>
        <w:t xml:space="preserve"> </w:t>
      </w:r>
      <w:proofErr w:type="spellStart"/>
      <w:proofErr w:type="gramStart"/>
      <w:r w:rsidR="004376F6" w:rsidRPr="004376F6">
        <w:rPr>
          <w:b/>
          <w:sz w:val="20"/>
          <w:szCs w:val="20"/>
        </w:rPr>
        <w:t>р</w:t>
      </w:r>
      <w:proofErr w:type="spellEnd"/>
      <w:proofErr w:type="gramEnd"/>
      <w:r w:rsidR="004376F6" w:rsidRPr="004376F6">
        <w:rPr>
          <w:b/>
          <w:sz w:val="20"/>
          <w:szCs w:val="20"/>
        </w:rPr>
        <w:t xml:space="preserve">/с 40702810377020004996, в ОАО Северном банке ОАО Сбербанк России, к/с 30101810500000000670, БИК 047888670. </w:t>
      </w:r>
      <w:r w:rsidR="004376F6" w:rsidRPr="004376F6">
        <w:rPr>
          <w:b/>
          <w:bCs/>
          <w:spacing w:val="-2"/>
          <w:sz w:val="20"/>
          <w:szCs w:val="20"/>
        </w:rPr>
        <w:t xml:space="preserve">Назначение платежа при внесении задатка: «Перечисление задатка за участие в торгах по купле-продаже имущества ОАО </w:t>
      </w:r>
      <w:r w:rsidR="004376F6" w:rsidRPr="004376F6">
        <w:rPr>
          <w:b/>
          <w:sz w:val="20"/>
          <w:szCs w:val="20"/>
        </w:rPr>
        <w:t>«Ярославский мукомольный завод №2»</w:t>
      </w:r>
      <w:r w:rsidR="004376F6" w:rsidRPr="004376F6">
        <w:rPr>
          <w:b/>
          <w:bCs/>
          <w:spacing w:val="-2"/>
          <w:sz w:val="20"/>
          <w:szCs w:val="20"/>
        </w:rPr>
        <w:t xml:space="preserve">, единым лотом». </w:t>
      </w:r>
    </w:p>
    <w:p w:rsidR="00A5782F" w:rsidRPr="0004523D" w:rsidRDefault="00A5782F" w:rsidP="00437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523D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712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523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2.1. В случае</w:t>
      </w:r>
      <w:proofErr w:type="gramStart"/>
      <w:r w:rsidRPr="0004523D">
        <w:rPr>
          <w:sz w:val="20"/>
          <w:szCs w:val="20"/>
        </w:rPr>
        <w:t>,</w:t>
      </w:r>
      <w:proofErr w:type="gramEnd"/>
      <w:r w:rsidRPr="0004523D">
        <w:rPr>
          <w:sz w:val="20"/>
          <w:szCs w:val="20"/>
        </w:rPr>
        <w:t xml:space="preserve"> если Претендент не будет признан победителем аукциона по лоту № </w:t>
      </w:r>
      <w:r w:rsidR="0004523D" w:rsidRPr="0004523D">
        <w:rPr>
          <w:sz w:val="20"/>
          <w:szCs w:val="20"/>
        </w:rPr>
        <w:t>1</w:t>
      </w:r>
      <w:r w:rsidRPr="0004523D">
        <w:rPr>
          <w:sz w:val="20"/>
          <w:szCs w:val="20"/>
        </w:rPr>
        <w:t xml:space="preserve"> (далее – лот), Организатор торгов обязуется возвратить задаток по лоту по истечении 5 (пяти) календарных дней с даты подписания протокола об итогах проведения аукциона с победителем аукциона на счет Претендента указанный в разделе 4 настоящего договора. 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2.2. В случае признания Претендента победителем аукциона сумма задатка засчитывается в счет оплаты за приобретенное имущество.</w:t>
      </w:r>
    </w:p>
    <w:p w:rsidR="00A5782F" w:rsidRPr="0004523D" w:rsidRDefault="00A5782F" w:rsidP="00A5782F">
      <w:pPr>
        <w:pStyle w:val="a3"/>
        <w:ind w:left="360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3.</w:t>
      </w:r>
      <w:r w:rsidR="001712FC">
        <w:rPr>
          <w:b/>
          <w:sz w:val="20"/>
          <w:szCs w:val="20"/>
        </w:rPr>
        <w:t xml:space="preserve"> </w:t>
      </w:r>
      <w:r w:rsidRPr="0004523D">
        <w:rPr>
          <w:b/>
          <w:sz w:val="20"/>
          <w:szCs w:val="20"/>
        </w:rPr>
        <w:t>Срок действия соглашения</w:t>
      </w:r>
    </w:p>
    <w:p w:rsidR="00A5782F" w:rsidRPr="0004523D" w:rsidRDefault="00A5782F" w:rsidP="00A5782F">
      <w:pPr>
        <w:pStyle w:val="a3"/>
        <w:ind w:firstLine="567"/>
        <w:rPr>
          <w:sz w:val="20"/>
          <w:szCs w:val="20"/>
        </w:rPr>
      </w:pPr>
      <w:r w:rsidRPr="0004523D">
        <w:rPr>
          <w:sz w:val="20"/>
          <w:szCs w:val="20"/>
        </w:rPr>
        <w:t>3.1.Настоящее соглашение вступает в силу с момента его подписания сторонами и прекращает свое действие с момента исполнения сторонами обязательств, предусмотренных соглашением, или другим основаниям в соответствие с действующим законодательством Российской Федерации.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:rsidR="00A5782F" w:rsidRPr="0004523D" w:rsidRDefault="00A5782F" w:rsidP="00A5782F">
      <w:pPr>
        <w:pStyle w:val="a3"/>
        <w:ind w:firstLine="540"/>
        <w:rPr>
          <w:sz w:val="20"/>
          <w:szCs w:val="20"/>
        </w:rPr>
      </w:pPr>
      <w:r w:rsidRPr="0004523D">
        <w:rPr>
          <w:sz w:val="20"/>
          <w:szCs w:val="20"/>
        </w:rPr>
        <w:t>3.3.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5782F" w:rsidRPr="0004523D" w:rsidRDefault="00A5782F" w:rsidP="00A5782F">
      <w:pPr>
        <w:pStyle w:val="a3"/>
        <w:ind w:left="357"/>
        <w:jc w:val="center"/>
        <w:rPr>
          <w:b/>
          <w:sz w:val="20"/>
          <w:szCs w:val="20"/>
        </w:rPr>
      </w:pPr>
      <w:r w:rsidRPr="0004523D">
        <w:rPr>
          <w:b/>
          <w:sz w:val="20"/>
          <w:szCs w:val="20"/>
        </w:rPr>
        <w:t>4. Адреса и реквизиты, подписи сторон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9"/>
        <w:gridCol w:w="5080"/>
      </w:tblGrid>
      <w:tr w:rsidR="00A5782F" w:rsidRPr="0004523D" w:rsidTr="00137398">
        <w:trPr>
          <w:trHeight w:val="242"/>
        </w:trPr>
        <w:tc>
          <w:tcPr>
            <w:tcW w:w="5239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jc w:val="left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1"/>
              <w:tabs>
                <w:tab w:val="clear" w:pos="432"/>
              </w:tabs>
              <w:snapToGrid w:val="0"/>
              <w:ind w:left="0" w:firstLine="0"/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>Претендент</w:t>
            </w:r>
          </w:p>
        </w:tc>
      </w:tr>
      <w:tr w:rsidR="00A5782F" w:rsidRPr="0004523D" w:rsidTr="00137398">
        <w:trPr>
          <w:trHeight w:val="58"/>
        </w:trPr>
        <w:tc>
          <w:tcPr>
            <w:tcW w:w="5239" w:type="dxa"/>
          </w:tcPr>
          <w:p w:rsidR="004376F6" w:rsidRDefault="004376F6" w:rsidP="00171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Конкурсный управляющий </w:t>
            </w:r>
          </w:p>
          <w:p w:rsidR="004376F6" w:rsidRDefault="004376F6" w:rsidP="001712FC">
            <w:pPr>
              <w:spacing w:after="0" w:line="240" w:lineRule="auto"/>
              <w:rPr>
                <w:sz w:val="20"/>
                <w:szCs w:val="20"/>
              </w:rPr>
            </w:pPr>
            <w:r w:rsidRPr="004376F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«Ярославский мукомольный завод № 2"</w:t>
            </w:r>
            <w:r w:rsidR="00A5782F" w:rsidRPr="0004523D">
              <w:rPr>
                <w:sz w:val="20"/>
                <w:szCs w:val="20"/>
              </w:rPr>
              <w:t xml:space="preserve">    </w:t>
            </w:r>
          </w:p>
          <w:p w:rsidR="00A5782F" w:rsidRPr="004376F6" w:rsidRDefault="00A5782F" w:rsidP="001712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76F6" w:rsidRPr="004376F6">
              <w:rPr>
                <w:rFonts w:ascii="Times New Roman" w:hAnsi="Times New Roman" w:cs="Times New Roman"/>
                <w:b/>
                <w:sz w:val="20"/>
                <w:szCs w:val="20"/>
              </w:rPr>
              <w:t>Плотникова А.Ю.</w:t>
            </w:r>
          </w:p>
        </w:tc>
        <w:tc>
          <w:tcPr>
            <w:tcW w:w="5080" w:type="dxa"/>
          </w:tcPr>
          <w:p w:rsidR="00A5782F" w:rsidRPr="0004523D" w:rsidRDefault="00A5782F" w:rsidP="00137398">
            <w:pPr>
              <w:pStyle w:val="a3"/>
              <w:tabs>
                <w:tab w:val="num" w:pos="0"/>
              </w:tabs>
              <w:rPr>
                <w:sz w:val="20"/>
                <w:szCs w:val="20"/>
              </w:rPr>
            </w:pPr>
            <w:r w:rsidRPr="0004523D">
              <w:rPr>
                <w:sz w:val="20"/>
                <w:szCs w:val="20"/>
              </w:rPr>
              <w:t xml:space="preserve">        </w:t>
            </w:r>
          </w:p>
        </w:tc>
      </w:tr>
    </w:tbl>
    <w:p w:rsidR="00E32E2A" w:rsidRPr="0004523D" w:rsidRDefault="00E32E2A" w:rsidP="004376F6">
      <w:pPr>
        <w:rPr>
          <w:rFonts w:ascii="Times New Roman" w:hAnsi="Times New Roman" w:cs="Times New Roman"/>
          <w:sz w:val="20"/>
          <w:szCs w:val="20"/>
        </w:rPr>
      </w:pPr>
    </w:p>
    <w:sectPr w:rsidR="00E32E2A" w:rsidRPr="0004523D" w:rsidSect="00137398">
      <w:footnotePr>
        <w:pos w:val="beneathText"/>
      </w:footnotePr>
      <w:pgSz w:w="11905" w:h="16837"/>
      <w:pgMar w:top="425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5782F"/>
    <w:rsid w:val="000265BF"/>
    <w:rsid w:val="0004523D"/>
    <w:rsid w:val="0011374B"/>
    <w:rsid w:val="00137398"/>
    <w:rsid w:val="001712FC"/>
    <w:rsid w:val="00416561"/>
    <w:rsid w:val="004376F6"/>
    <w:rsid w:val="00615259"/>
    <w:rsid w:val="00A5782F"/>
    <w:rsid w:val="00C74004"/>
    <w:rsid w:val="00CE6BC1"/>
    <w:rsid w:val="00D0572D"/>
    <w:rsid w:val="00E055A7"/>
    <w:rsid w:val="00E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A"/>
  </w:style>
  <w:style w:type="paragraph" w:styleId="1">
    <w:name w:val="heading 1"/>
    <w:basedOn w:val="a"/>
    <w:next w:val="a"/>
    <w:link w:val="10"/>
    <w:qFormat/>
    <w:rsid w:val="00A5782F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8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578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578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137398"/>
  </w:style>
  <w:style w:type="character" w:customStyle="1" w:styleId="apple-converted-space">
    <w:name w:val="apple-converted-space"/>
    <w:basedOn w:val="a0"/>
    <w:rsid w:val="0013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Anton</cp:lastModifiedBy>
  <cp:revision>2</cp:revision>
  <dcterms:created xsi:type="dcterms:W3CDTF">2012-06-02T10:55:00Z</dcterms:created>
  <dcterms:modified xsi:type="dcterms:W3CDTF">2012-06-02T10:55:00Z</dcterms:modified>
</cp:coreProperties>
</file>