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819" w:rsidRPr="004D6819" w:rsidRDefault="004D6819" w:rsidP="00C96CF5">
      <w:pPr>
        <w:pStyle w:val="2"/>
        <w:spacing w:before="120" w:after="0"/>
        <w:rPr>
          <w:rFonts w:ascii="Times New Roman" w:hAnsi="Times New Roman" w:cs="Times New Roman"/>
          <w:bCs w:val="0"/>
          <w:i w:val="0"/>
          <w:iCs w:val="0"/>
          <w:spacing w:val="4"/>
          <w:sz w:val="24"/>
          <w:szCs w:val="20"/>
        </w:rPr>
      </w:pPr>
      <w:bookmarkStart w:id="0" w:name="_Toc179174371"/>
      <w:bookmarkStart w:id="1" w:name="_Toc181079506"/>
      <w:bookmarkStart w:id="2" w:name="_Toc198449636"/>
      <w:bookmarkStart w:id="3" w:name="_Toc199003647"/>
      <w:bookmarkStart w:id="4" w:name="_Toc199040942"/>
      <w:bookmarkStart w:id="5" w:name="_Toc239044770"/>
      <w:bookmarkStart w:id="6" w:name="_Toc239044819"/>
      <w:bookmarkStart w:id="7" w:name="_Toc262120913"/>
      <w:bookmarkStart w:id="8" w:name="_Toc262632272"/>
      <w:bookmarkStart w:id="9" w:name="_Toc262718464"/>
      <w:bookmarkStart w:id="10" w:name="_Toc262746438"/>
      <w:bookmarkStart w:id="11" w:name="_Toc263623879"/>
      <w:bookmarkStart w:id="12" w:name="_Toc263768023"/>
      <w:bookmarkStart w:id="13" w:name="_Toc263778464"/>
      <w:bookmarkStart w:id="14" w:name="_Toc263850930"/>
      <w:bookmarkStart w:id="15" w:name="_Toc264365726"/>
      <w:bookmarkStart w:id="16" w:name="_Toc264899207"/>
      <w:bookmarkStart w:id="17" w:name="_Toc264899244"/>
      <w:bookmarkStart w:id="18" w:name="_Toc265086002"/>
      <w:bookmarkStart w:id="19" w:name="_Toc265138641"/>
      <w:bookmarkStart w:id="20" w:name="_Toc265138682"/>
      <w:bookmarkStart w:id="21" w:name="_Toc268514304"/>
      <w:bookmarkStart w:id="22" w:name="_Toc291075284"/>
      <w:bookmarkStart w:id="23" w:name="_Toc263532115"/>
      <w:r>
        <w:rPr>
          <w:rFonts w:ascii="Times New Roman" w:hAnsi="Times New Roman" w:cs="Times New Roman"/>
          <w:bCs w:val="0"/>
          <w:i w:val="0"/>
          <w:iCs w:val="0"/>
          <w:spacing w:val="4"/>
          <w:sz w:val="24"/>
          <w:szCs w:val="20"/>
        </w:rPr>
        <w:t>Лот 6</w:t>
      </w:r>
    </w:p>
    <w:p w:rsidR="00C96CF5" w:rsidRDefault="00C96CF5" w:rsidP="00C96CF5">
      <w:pPr>
        <w:pStyle w:val="2"/>
        <w:spacing w:before="120" w:after="0"/>
        <w:rPr>
          <w:rFonts w:ascii="Times New Roman" w:hAnsi="Times New Roman" w:cs="Times New Roman"/>
          <w:bCs w:val="0"/>
          <w:i w:val="0"/>
          <w:iCs w:val="0"/>
          <w:spacing w:val="4"/>
          <w:sz w:val="24"/>
          <w:szCs w:val="20"/>
        </w:rPr>
      </w:pPr>
      <w:bookmarkStart w:id="24" w:name="_GoBack"/>
      <w:bookmarkEnd w:id="24"/>
      <w:r w:rsidRPr="00FC3861">
        <w:rPr>
          <w:rFonts w:ascii="Times New Roman" w:hAnsi="Times New Roman" w:cs="Times New Roman"/>
          <w:bCs w:val="0"/>
          <w:i w:val="0"/>
          <w:iCs w:val="0"/>
          <w:spacing w:val="4"/>
          <w:sz w:val="24"/>
          <w:szCs w:val="20"/>
        </w:rPr>
        <w:t>Описание</w:t>
      </w:r>
      <w:r>
        <w:rPr>
          <w:rFonts w:ascii="Times New Roman" w:hAnsi="Times New Roman" w:cs="Times New Roman"/>
          <w:bCs w:val="0"/>
          <w:i w:val="0"/>
          <w:iCs w:val="0"/>
          <w:spacing w:val="4"/>
          <w:sz w:val="24"/>
          <w:szCs w:val="20"/>
        </w:rPr>
        <w:t xml:space="preserve"> объекта оценки.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bookmarkEnd w:id="23"/>
    <w:p w:rsidR="00C96CF5" w:rsidRDefault="00C96CF5" w:rsidP="00C96CF5">
      <w:pPr>
        <w:tabs>
          <w:tab w:val="num" w:pos="1260"/>
        </w:tabs>
        <w:jc w:val="both"/>
      </w:pPr>
      <w:r>
        <w:t xml:space="preserve">Объектом оценки является </w:t>
      </w:r>
      <w:bookmarkStart w:id="25" w:name="_Toc263623880"/>
      <w:r>
        <w:t xml:space="preserve">дебиторская задолженность </w:t>
      </w:r>
      <w:r>
        <w:rPr>
          <w:sz w:val="22"/>
          <w:szCs w:val="22"/>
        </w:rPr>
        <w:t>ООО «</w:t>
      </w:r>
      <w:proofErr w:type="spellStart"/>
      <w:r>
        <w:rPr>
          <w:sz w:val="22"/>
          <w:szCs w:val="22"/>
        </w:rPr>
        <w:t>Донагроуниверсал</w:t>
      </w:r>
      <w:proofErr w:type="spellEnd"/>
      <w:r>
        <w:rPr>
          <w:sz w:val="22"/>
          <w:szCs w:val="22"/>
        </w:rPr>
        <w:t>»</w:t>
      </w:r>
      <w:r w:rsidRPr="00835AFE">
        <w:t xml:space="preserve">  </w:t>
      </w:r>
      <w:r>
        <w:t xml:space="preserve">перед ООО «Глобус-лизинг» </w:t>
      </w:r>
      <w:r w:rsidRPr="00835AFE">
        <w:t>по договор</w:t>
      </w:r>
      <w:r>
        <w:t>у</w:t>
      </w:r>
      <w:r w:rsidRPr="00835AFE">
        <w:t xml:space="preserve"> финансовой аренды №</w:t>
      </w:r>
      <w:r>
        <w:rPr>
          <w:sz w:val="22"/>
          <w:szCs w:val="22"/>
        </w:rPr>
        <w:t>057-08-ЛО-РНД-ГЛ от 16.07.2008 года</w:t>
      </w:r>
      <w:r>
        <w:t>.</w:t>
      </w:r>
      <w:bookmarkEnd w:id="25"/>
      <w:r>
        <w:t xml:space="preserve">  Общая сумма задолженности 1 501 816,23 рублей.  </w:t>
      </w:r>
    </w:p>
    <w:p w:rsidR="00C96CF5" w:rsidRPr="00835AFE" w:rsidRDefault="00C96CF5" w:rsidP="00C96CF5">
      <w:pPr>
        <w:tabs>
          <w:tab w:val="num" w:pos="1260"/>
        </w:tabs>
        <w:jc w:val="both"/>
      </w:pPr>
      <w:r w:rsidRPr="00835AFE">
        <w:t>Общая информация, идентифицирующая объект оценки приведена в Таблице 2.1.</w:t>
      </w:r>
    </w:p>
    <w:p w:rsidR="00C96CF5" w:rsidRPr="00A17808" w:rsidRDefault="00C96CF5" w:rsidP="00C96CF5">
      <w:pPr>
        <w:tabs>
          <w:tab w:val="num" w:pos="1260"/>
        </w:tabs>
        <w:jc w:val="right"/>
        <w:rPr>
          <w:sz w:val="22"/>
          <w:szCs w:val="22"/>
        </w:rPr>
      </w:pPr>
      <w:r w:rsidRPr="00A17808">
        <w:rPr>
          <w:sz w:val="22"/>
          <w:szCs w:val="22"/>
        </w:rPr>
        <w:t>Таблица 2.1</w:t>
      </w:r>
    </w:p>
    <w:tbl>
      <w:tblPr>
        <w:tblW w:w="935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061"/>
        <w:gridCol w:w="6295"/>
      </w:tblGrid>
      <w:tr w:rsidR="00C96CF5" w:rsidRPr="008E7249" w:rsidTr="00C45FDF">
        <w:trPr>
          <w:cantSplit/>
          <w:tblHeader/>
          <w:jc w:val="center"/>
        </w:trPr>
        <w:tc>
          <w:tcPr>
            <w:tcW w:w="3061" w:type="dxa"/>
            <w:shd w:val="clear" w:color="auto" w:fill="auto"/>
          </w:tcPr>
          <w:p w:rsidR="00C96CF5" w:rsidRPr="008E7249" w:rsidRDefault="00C96CF5" w:rsidP="00C45FDF">
            <w:pPr>
              <w:rPr>
                <w:sz w:val="20"/>
                <w:szCs w:val="20"/>
              </w:rPr>
            </w:pPr>
            <w:r w:rsidRPr="008E724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295" w:type="dxa"/>
            <w:shd w:val="clear" w:color="auto" w:fill="auto"/>
          </w:tcPr>
          <w:p w:rsidR="00C96CF5" w:rsidRPr="008E7249" w:rsidRDefault="00C96CF5" w:rsidP="00C45FDF">
            <w:pPr>
              <w:rPr>
                <w:i/>
                <w:iCs/>
                <w:sz w:val="20"/>
                <w:szCs w:val="20"/>
              </w:rPr>
            </w:pPr>
            <w:r w:rsidRPr="008E7249">
              <w:rPr>
                <w:i/>
                <w:iCs/>
                <w:sz w:val="20"/>
                <w:szCs w:val="20"/>
              </w:rPr>
              <w:t>Описание</w:t>
            </w:r>
          </w:p>
        </w:tc>
      </w:tr>
      <w:tr w:rsidR="00C96CF5" w:rsidRPr="008E7249" w:rsidTr="00C45FDF">
        <w:tblPrEx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3061" w:type="dxa"/>
            <w:shd w:val="clear" w:color="auto" w:fill="auto"/>
          </w:tcPr>
          <w:p w:rsidR="00C96CF5" w:rsidRPr="008E7249" w:rsidRDefault="00C96CF5" w:rsidP="00C45FDF">
            <w:pPr>
              <w:rPr>
                <w:sz w:val="20"/>
                <w:szCs w:val="20"/>
              </w:rPr>
            </w:pPr>
            <w:r w:rsidRPr="008E7249">
              <w:rPr>
                <w:sz w:val="20"/>
                <w:szCs w:val="20"/>
              </w:rPr>
              <w:t>Объект оценки</w:t>
            </w:r>
          </w:p>
        </w:tc>
        <w:tc>
          <w:tcPr>
            <w:tcW w:w="6295" w:type="dxa"/>
            <w:shd w:val="clear" w:color="auto" w:fill="auto"/>
          </w:tcPr>
          <w:p w:rsidR="00C96CF5" w:rsidRPr="008E7249" w:rsidRDefault="00C96CF5" w:rsidP="00C45FDF">
            <w:pPr>
              <w:rPr>
                <w:sz w:val="20"/>
                <w:szCs w:val="20"/>
              </w:rPr>
            </w:pPr>
            <w:r w:rsidRPr="008E7249">
              <w:rPr>
                <w:sz w:val="20"/>
                <w:szCs w:val="20"/>
              </w:rPr>
              <w:t>Право требования</w:t>
            </w:r>
          </w:p>
        </w:tc>
      </w:tr>
      <w:tr w:rsidR="00C96CF5" w:rsidRPr="008E7249" w:rsidTr="00C45FDF">
        <w:tblPrEx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3061" w:type="dxa"/>
            <w:shd w:val="clear" w:color="auto" w:fill="auto"/>
          </w:tcPr>
          <w:p w:rsidR="00C96CF5" w:rsidRPr="008E7249" w:rsidRDefault="00C96CF5" w:rsidP="00C45FDF">
            <w:pPr>
              <w:rPr>
                <w:sz w:val="20"/>
                <w:szCs w:val="20"/>
              </w:rPr>
            </w:pPr>
            <w:r w:rsidRPr="008E7249">
              <w:rPr>
                <w:sz w:val="20"/>
                <w:szCs w:val="20"/>
              </w:rPr>
              <w:t>Требования по процентам</w:t>
            </w:r>
          </w:p>
        </w:tc>
        <w:tc>
          <w:tcPr>
            <w:tcW w:w="6295" w:type="dxa"/>
            <w:shd w:val="clear" w:color="auto" w:fill="auto"/>
          </w:tcPr>
          <w:p w:rsidR="00C96CF5" w:rsidRPr="008E7249" w:rsidRDefault="00C96CF5" w:rsidP="00C45FDF">
            <w:pPr>
              <w:rPr>
                <w:sz w:val="20"/>
                <w:szCs w:val="20"/>
              </w:rPr>
            </w:pPr>
            <w:r w:rsidRPr="008E7249">
              <w:rPr>
                <w:sz w:val="20"/>
                <w:szCs w:val="20"/>
              </w:rPr>
              <w:t>Беспроцентное право требования</w:t>
            </w:r>
          </w:p>
        </w:tc>
      </w:tr>
      <w:tr w:rsidR="00C96CF5" w:rsidRPr="008E7249" w:rsidTr="00C45FDF">
        <w:tblPrEx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3061" w:type="dxa"/>
            <w:shd w:val="clear" w:color="auto" w:fill="auto"/>
          </w:tcPr>
          <w:p w:rsidR="00C96CF5" w:rsidRPr="008E7249" w:rsidRDefault="00C96CF5" w:rsidP="00C45FDF">
            <w:pPr>
              <w:rPr>
                <w:sz w:val="20"/>
                <w:szCs w:val="20"/>
              </w:rPr>
            </w:pPr>
            <w:r w:rsidRPr="008E7249">
              <w:rPr>
                <w:sz w:val="20"/>
                <w:szCs w:val="20"/>
              </w:rPr>
              <w:t>Номинал (балансовая стоимость), руб.</w:t>
            </w:r>
          </w:p>
        </w:tc>
        <w:tc>
          <w:tcPr>
            <w:tcW w:w="6295" w:type="dxa"/>
            <w:shd w:val="clear" w:color="auto" w:fill="auto"/>
            <w:vAlign w:val="center"/>
          </w:tcPr>
          <w:p w:rsidR="00C96CF5" w:rsidRPr="00ED116D" w:rsidRDefault="00C96CF5" w:rsidP="00C45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1 501 816,23</w:t>
            </w:r>
          </w:p>
        </w:tc>
      </w:tr>
      <w:tr w:rsidR="00C96CF5" w:rsidRPr="008E7249" w:rsidTr="00C45FDF">
        <w:tblPrEx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3061" w:type="dxa"/>
            <w:shd w:val="clear" w:color="auto" w:fill="auto"/>
          </w:tcPr>
          <w:p w:rsidR="00C96CF5" w:rsidRPr="008E7249" w:rsidRDefault="00C96CF5" w:rsidP="00C45FDF">
            <w:pPr>
              <w:rPr>
                <w:sz w:val="20"/>
                <w:szCs w:val="20"/>
              </w:rPr>
            </w:pPr>
            <w:r w:rsidRPr="008E7249">
              <w:rPr>
                <w:sz w:val="20"/>
                <w:szCs w:val="20"/>
              </w:rPr>
              <w:t>Дата возникновения основной сумы долга</w:t>
            </w:r>
          </w:p>
        </w:tc>
        <w:tc>
          <w:tcPr>
            <w:tcW w:w="6295" w:type="dxa"/>
            <w:shd w:val="clear" w:color="auto" w:fill="auto"/>
          </w:tcPr>
          <w:p w:rsidR="00C96CF5" w:rsidRDefault="00C96CF5" w:rsidP="00C45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августа 2008 года;</w:t>
            </w:r>
          </w:p>
          <w:p w:rsidR="00C96CF5" w:rsidRPr="00A468B9" w:rsidRDefault="00C96CF5" w:rsidP="00C45FDF">
            <w:pPr>
              <w:rPr>
                <w:sz w:val="20"/>
                <w:szCs w:val="20"/>
              </w:rPr>
            </w:pPr>
          </w:p>
        </w:tc>
      </w:tr>
      <w:tr w:rsidR="00C96CF5" w:rsidRPr="008E7249" w:rsidTr="00C45FDF">
        <w:tblPrEx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3061" w:type="dxa"/>
            <w:shd w:val="clear" w:color="auto" w:fill="auto"/>
          </w:tcPr>
          <w:p w:rsidR="00C96CF5" w:rsidRPr="008E7249" w:rsidRDefault="00C96CF5" w:rsidP="00C45FDF">
            <w:pPr>
              <w:rPr>
                <w:sz w:val="20"/>
                <w:szCs w:val="20"/>
              </w:rPr>
            </w:pPr>
            <w:r w:rsidRPr="008E7249">
              <w:rPr>
                <w:sz w:val="20"/>
                <w:szCs w:val="20"/>
              </w:rPr>
              <w:t xml:space="preserve">Основание возникновения и </w:t>
            </w:r>
          </w:p>
          <w:p w:rsidR="00C96CF5" w:rsidRPr="008E7249" w:rsidRDefault="00C96CF5" w:rsidP="00C45FDF">
            <w:pPr>
              <w:rPr>
                <w:sz w:val="20"/>
                <w:szCs w:val="20"/>
              </w:rPr>
            </w:pPr>
            <w:r w:rsidRPr="008E7249">
              <w:rPr>
                <w:sz w:val="20"/>
                <w:szCs w:val="20"/>
              </w:rPr>
              <w:t xml:space="preserve">подтверждения факта </w:t>
            </w:r>
          </w:p>
          <w:p w:rsidR="00C96CF5" w:rsidRPr="008E7249" w:rsidRDefault="00C96CF5" w:rsidP="00C45FDF">
            <w:pPr>
              <w:rPr>
                <w:sz w:val="20"/>
                <w:szCs w:val="20"/>
              </w:rPr>
            </w:pPr>
            <w:r w:rsidRPr="008E7249">
              <w:rPr>
                <w:sz w:val="20"/>
                <w:szCs w:val="20"/>
              </w:rPr>
              <w:t xml:space="preserve">существования дебиторской </w:t>
            </w:r>
          </w:p>
          <w:p w:rsidR="00C96CF5" w:rsidRPr="008E7249" w:rsidRDefault="00C96CF5" w:rsidP="00C45FDF">
            <w:pPr>
              <w:rPr>
                <w:sz w:val="20"/>
                <w:szCs w:val="20"/>
              </w:rPr>
            </w:pPr>
            <w:r w:rsidRPr="008E7249">
              <w:rPr>
                <w:sz w:val="20"/>
                <w:szCs w:val="20"/>
              </w:rPr>
              <w:t xml:space="preserve">задолженности на дату </w:t>
            </w:r>
          </w:p>
          <w:p w:rsidR="00C96CF5" w:rsidRPr="008E7249" w:rsidRDefault="00C96CF5" w:rsidP="00C45FDF">
            <w:pPr>
              <w:rPr>
                <w:sz w:val="20"/>
                <w:szCs w:val="20"/>
              </w:rPr>
            </w:pPr>
            <w:r w:rsidRPr="008E7249">
              <w:rPr>
                <w:sz w:val="20"/>
                <w:szCs w:val="20"/>
              </w:rPr>
              <w:t>оценки</w:t>
            </w:r>
          </w:p>
        </w:tc>
        <w:tc>
          <w:tcPr>
            <w:tcW w:w="6295" w:type="dxa"/>
            <w:shd w:val="clear" w:color="auto" w:fill="auto"/>
          </w:tcPr>
          <w:p w:rsidR="00C96CF5" w:rsidRDefault="00C96CF5" w:rsidP="00C96CF5">
            <w:pPr>
              <w:numPr>
                <w:ilvl w:val="0"/>
                <w:numId w:val="2"/>
              </w:numPr>
              <w:ind w:left="93" w:firstLine="0"/>
              <w:jc w:val="both"/>
              <w:rPr>
                <w:sz w:val="20"/>
                <w:szCs w:val="20"/>
              </w:rPr>
            </w:pPr>
            <w:r w:rsidRPr="00C442A1">
              <w:rPr>
                <w:sz w:val="20"/>
                <w:szCs w:val="20"/>
              </w:rPr>
              <w:t>Договор финансовой аренды №</w:t>
            </w:r>
            <w:r>
              <w:rPr>
                <w:sz w:val="20"/>
                <w:szCs w:val="20"/>
              </w:rPr>
              <w:t>057-08-ЛО-РНД-ГЛ</w:t>
            </w:r>
            <w:r w:rsidRPr="00C442A1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 xml:space="preserve">16  июля </w:t>
            </w:r>
            <w:r w:rsidRPr="00C442A1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8</w:t>
            </w:r>
            <w:r w:rsidRPr="00C442A1">
              <w:rPr>
                <w:sz w:val="20"/>
                <w:szCs w:val="20"/>
              </w:rPr>
              <w:t xml:space="preserve"> года</w:t>
            </w:r>
            <w:r>
              <w:rPr>
                <w:sz w:val="20"/>
                <w:szCs w:val="20"/>
              </w:rPr>
              <w:t>;</w:t>
            </w:r>
          </w:p>
          <w:p w:rsidR="00C96CF5" w:rsidRDefault="00C96CF5" w:rsidP="00C96CF5">
            <w:pPr>
              <w:numPr>
                <w:ilvl w:val="0"/>
                <w:numId w:val="2"/>
              </w:numPr>
              <w:ind w:left="93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приема-передачи оборудования №057-08-АКПО-РНД-ГЛ от 13 августа 2008 года;</w:t>
            </w:r>
          </w:p>
          <w:p w:rsidR="00C96CF5" w:rsidRDefault="00C96CF5" w:rsidP="00C96CF5">
            <w:pPr>
              <w:numPr>
                <w:ilvl w:val="0"/>
                <w:numId w:val="2"/>
              </w:numPr>
              <w:ind w:left="93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Акты сверки взаимных расчетов на 31 октября 2011 года;</w:t>
            </w:r>
            <w:r w:rsidRPr="00C442A1">
              <w:rPr>
                <w:sz w:val="20"/>
                <w:szCs w:val="20"/>
              </w:rPr>
              <w:t xml:space="preserve"> </w:t>
            </w:r>
          </w:p>
          <w:p w:rsidR="00C96CF5" w:rsidRPr="00C442A1" w:rsidRDefault="00C96CF5" w:rsidP="00C96CF5">
            <w:pPr>
              <w:numPr>
                <w:ilvl w:val="0"/>
                <w:numId w:val="2"/>
              </w:numPr>
              <w:ind w:left="93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Письмо №264-с от 14 декабря 2011 года.</w:t>
            </w:r>
          </w:p>
        </w:tc>
      </w:tr>
      <w:tr w:rsidR="00C96CF5" w:rsidRPr="008E7249" w:rsidTr="00C45FDF">
        <w:tblPrEx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3061" w:type="dxa"/>
            <w:shd w:val="clear" w:color="auto" w:fill="auto"/>
          </w:tcPr>
          <w:p w:rsidR="00C96CF5" w:rsidRPr="008E7249" w:rsidRDefault="00C96CF5" w:rsidP="00C45FDF">
            <w:pPr>
              <w:rPr>
                <w:sz w:val="20"/>
                <w:szCs w:val="20"/>
              </w:rPr>
            </w:pPr>
            <w:r w:rsidRPr="008E7249">
              <w:rPr>
                <w:sz w:val="20"/>
                <w:szCs w:val="20"/>
              </w:rPr>
              <w:t>Собственник объекта (кредитор)</w:t>
            </w:r>
          </w:p>
        </w:tc>
        <w:tc>
          <w:tcPr>
            <w:tcW w:w="6295" w:type="dxa"/>
            <w:shd w:val="clear" w:color="auto" w:fill="auto"/>
          </w:tcPr>
          <w:p w:rsidR="00C96CF5" w:rsidRPr="008E7249" w:rsidRDefault="00C96CF5" w:rsidP="00C45FDF">
            <w:pPr>
              <w:rPr>
                <w:sz w:val="20"/>
                <w:szCs w:val="20"/>
              </w:rPr>
            </w:pPr>
            <w:r w:rsidRPr="008E7249">
              <w:rPr>
                <w:sz w:val="20"/>
                <w:szCs w:val="20"/>
              </w:rPr>
              <w:t>ООО «Глобус-лизинг»  (ОГРН 1027809190221, ИНН 7825422528)</w:t>
            </w:r>
          </w:p>
        </w:tc>
      </w:tr>
      <w:tr w:rsidR="00C96CF5" w:rsidRPr="008E7249" w:rsidTr="00C45FDF">
        <w:tblPrEx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3061" w:type="dxa"/>
            <w:shd w:val="clear" w:color="auto" w:fill="auto"/>
          </w:tcPr>
          <w:p w:rsidR="00C96CF5" w:rsidRPr="008E7249" w:rsidRDefault="00C96CF5" w:rsidP="00C45FDF">
            <w:pPr>
              <w:rPr>
                <w:sz w:val="20"/>
                <w:szCs w:val="20"/>
              </w:rPr>
            </w:pPr>
            <w:r w:rsidRPr="008E7249">
              <w:rPr>
                <w:sz w:val="20"/>
                <w:szCs w:val="20"/>
              </w:rPr>
              <w:t>Адрес собственника</w:t>
            </w:r>
          </w:p>
        </w:tc>
        <w:tc>
          <w:tcPr>
            <w:tcW w:w="6295" w:type="dxa"/>
            <w:shd w:val="clear" w:color="auto" w:fill="auto"/>
          </w:tcPr>
          <w:p w:rsidR="00C96CF5" w:rsidRPr="008E7249" w:rsidRDefault="00C96CF5" w:rsidP="00C45FDF">
            <w:pPr>
              <w:rPr>
                <w:sz w:val="20"/>
                <w:szCs w:val="20"/>
              </w:rPr>
            </w:pPr>
            <w:r w:rsidRPr="008E7249">
              <w:rPr>
                <w:sz w:val="20"/>
                <w:szCs w:val="20"/>
              </w:rPr>
              <w:t xml:space="preserve">191124, Санкт-Петербург, </w:t>
            </w:r>
            <w:proofErr w:type="spellStart"/>
            <w:r w:rsidRPr="008E7249">
              <w:rPr>
                <w:sz w:val="20"/>
                <w:szCs w:val="20"/>
              </w:rPr>
              <w:t>ул.Кр.Текстильщиков</w:t>
            </w:r>
            <w:proofErr w:type="spellEnd"/>
            <w:r w:rsidRPr="008E7249">
              <w:rPr>
                <w:sz w:val="20"/>
                <w:szCs w:val="20"/>
              </w:rPr>
              <w:t xml:space="preserve">, </w:t>
            </w:r>
            <w:proofErr w:type="spellStart"/>
            <w:r w:rsidRPr="008E7249">
              <w:rPr>
                <w:sz w:val="20"/>
                <w:szCs w:val="20"/>
              </w:rPr>
              <w:t>д.2</w:t>
            </w:r>
            <w:proofErr w:type="spellEnd"/>
          </w:p>
        </w:tc>
      </w:tr>
      <w:tr w:rsidR="00C96CF5" w:rsidRPr="008E7249" w:rsidTr="00C45FDF">
        <w:tblPrEx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3061" w:type="dxa"/>
            <w:shd w:val="clear" w:color="auto" w:fill="auto"/>
          </w:tcPr>
          <w:p w:rsidR="00C96CF5" w:rsidRPr="008E7249" w:rsidRDefault="00C96CF5" w:rsidP="00C45FDF">
            <w:pPr>
              <w:rPr>
                <w:sz w:val="20"/>
                <w:szCs w:val="20"/>
              </w:rPr>
            </w:pPr>
            <w:r w:rsidRPr="008E7249">
              <w:rPr>
                <w:sz w:val="20"/>
                <w:szCs w:val="20"/>
              </w:rPr>
              <w:t>Наименование должника (Дебитор)</w:t>
            </w:r>
          </w:p>
        </w:tc>
        <w:tc>
          <w:tcPr>
            <w:tcW w:w="6295" w:type="dxa"/>
            <w:shd w:val="clear" w:color="auto" w:fill="auto"/>
          </w:tcPr>
          <w:p w:rsidR="00C96CF5" w:rsidRPr="006C154C" w:rsidRDefault="00C96CF5" w:rsidP="00C45FDF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Донагроуниверсал</w:t>
            </w:r>
            <w:proofErr w:type="spellEnd"/>
            <w:r>
              <w:rPr>
                <w:sz w:val="22"/>
                <w:szCs w:val="22"/>
              </w:rPr>
              <w:t>»</w:t>
            </w:r>
            <w:r w:rsidRPr="00835AFE">
              <w:t xml:space="preserve">  </w:t>
            </w:r>
            <w:r w:rsidRPr="006C154C">
              <w:rPr>
                <w:sz w:val="20"/>
                <w:szCs w:val="20"/>
              </w:rPr>
              <w:t xml:space="preserve"> (ИНН </w:t>
            </w:r>
            <w:r>
              <w:rPr>
                <w:sz w:val="20"/>
                <w:szCs w:val="20"/>
              </w:rPr>
              <w:t>6155037540</w:t>
            </w:r>
            <w:r w:rsidRPr="006C154C">
              <w:rPr>
                <w:sz w:val="20"/>
                <w:szCs w:val="20"/>
              </w:rPr>
              <w:t>, ОГРН 10</w:t>
            </w:r>
            <w:r>
              <w:rPr>
                <w:sz w:val="20"/>
                <w:szCs w:val="20"/>
              </w:rPr>
              <w:t>26102780615</w:t>
            </w:r>
            <w:r w:rsidRPr="006C154C">
              <w:rPr>
                <w:sz w:val="20"/>
                <w:szCs w:val="20"/>
              </w:rPr>
              <w:t>)</w:t>
            </w:r>
          </w:p>
        </w:tc>
      </w:tr>
      <w:tr w:rsidR="00C96CF5" w:rsidRPr="008E7249" w:rsidTr="00C45FDF">
        <w:tblPrEx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3061" w:type="dxa"/>
            <w:shd w:val="clear" w:color="auto" w:fill="auto"/>
          </w:tcPr>
          <w:p w:rsidR="00C96CF5" w:rsidRPr="008E7249" w:rsidRDefault="00C96CF5" w:rsidP="00C45FDF">
            <w:pPr>
              <w:rPr>
                <w:sz w:val="20"/>
                <w:szCs w:val="20"/>
              </w:rPr>
            </w:pPr>
            <w:r w:rsidRPr="008E7249">
              <w:rPr>
                <w:sz w:val="20"/>
                <w:szCs w:val="20"/>
              </w:rPr>
              <w:t>Адрес дебитора</w:t>
            </w:r>
          </w:p>
        </w:tc>
        <w:tc>
          <w:tcPr>
            <w:tcW w:w="6295" w:type="dxa"/>
            <w:shd w:val="clear" w:color="auto" w:fill="auto"/>
          </w:tcPr>
          <w:p w:rsidR="00C96CF5" w:rsidRPr="008E7249" w:rsidRDefault="00C96CF5" w:rsidP="00C45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346500, г. Шахты, ул. Ильюшина, 9-А</w:t>
            </w:r>
          </w:p>
        </w:tc>
      </w:tr>
    </w:tbl>
    <w:p w:rsidR="00C96CF5" w:rsidRDefault="00C96CF5" w:rsidP="00C96CF5">
      <w:pPr>
        <w:ind w:firstLine="567"/>
        <w:jc w:val="both"/>
        <w:rPr>
          <w:b/>
        </w:rPr>
      </w:pPr>
    </w:p>
    <w:p w:rsidR="00C96CF5" w:rsidRDefault="00C96CF5" w:rsidP="00C96CF5">
      <w:pPr>
        <w:ind w:firstLine="567"/>
        <w:jc w:val="both"/>
      </w:pPr>
      <w:r w:rsidRPr="00AC2D1F">
        <w:rPr>
          <w:b/>
        </w:rPr>
        <w:t>Имущественные права на дату оценки</w:t>
      </w:r>
      <w:r w:rsidRPr="00AC2D1F">
        <w:t xml:space="preserve"> </w:t>
      </w:r>
      <w:r>
        <w:t>–</w:t>
      </w:r>
      <w:r w:rsidRPr="00AC2D1F">
        <w:t xml:space="preserve"> Собственность </w:t>
      </w:r>
      <w:r>
        <w:t>ООО «Глобус-лизинг».</w:t>
      </w:r>
    </w:p>
    <w:p w:rsidR="00C96CF5" w:rsidRDefault="00C96CF5" w:rsidP="00C96CF5">
      <w:pPr>
        <w:ind w:firstLine="567"/>
        <w:jc w:val="both"/>
      </w:pPr>
      <w:r w:rsidRPr="006C154C">
        <w:rPr>
          <w:b/>
        </w:rPr>
        <w:t xml:space="preserve">Наименование должника (Дебитор) – </w:t>
      </w:r>
      <w:r w:rsidRPr="00C01700">
        <w:t>ООО «</w:t>
      </w:r>
      <w:proofErr w:type="spellStart"/>
      <w:r w:rsidRPr="00C01700">
        <w:t>Донагроуниверсал</w:t>
      </w:r>
      <w:proofErr w:type="spellEnd"/>
      <w:r w:rsidRPr="00C01700">
        <w:t>»</w:t>
      </w:r>
      <w:r w:rsidRPr="00835AFE">
        <w:t xml:space="preserve">  </w:t>
      </w:r>
      <w:r w:rsidRPr="00C01700">
        <w:t xml:space="preserve"> (ИНН 6155037540, ОГРН 1026102780615)</w:t>
      </w:r>
    </w:p>
    <w:p w:rsidR="00C96CF5" w:rsidRDefault="00C96CF5" w:rsidP="00C96CF5">
      <w:pPr>
        <w:ind w:firstLine="567"/>
        <w:jc w:val="both"/>
      </w:pPr>
    </w:p>
    <w:p w:rsidR="00C96CF5" w:rsidRPr="00C01700" w:rsidRDefault="00C96CF5" w:rsidP="00C96CF5">
      <w:pPr>
        <w:ind w:firstLine="567"/>
        <w:jc w:val="both"/>
      </w:pPr>
    </w:p>
    <w:p w:rsidR="004C63B6" w:rsidRDefault="004D6819"/>
    <w:sectPr w:rsidR="004C6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647E5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</w:lvl>
  </w:abstractNum>
  <w:abstractNum w:abstractNumId="1">
    <w:nsid w:val="3A6F6707"/>
    <w:multiLevelType w:val="hybridMultilevel"/>
    <w:tmpl w:val="70782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4F4"/>
    <w:rsid w:val="001864F4"/>
    <w:rsid w:val="002365CC"/>
    <w:rsid w:val="003D5861"/>
    <w:rsid w:val="00492969"/>
    <w:rsid w:val="004D6819"/>
    <w:rsid w:val="006F67DB"/>
    <w:rsid w:val="00C96CF5"/>
    <w:rsid w:val="00E7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CF5"/>
    <w:rPr>
      <w:sz w:val="24"/>
      <w:szCs w:val="24"/>
      <w:lang w:eastAsia="ru-RU"/>
    </w:rPr>
  </w:style>
  <w:style w:type="paragraph" w:styleId="1">
    <w:name w:val="heading 1"/>
    <w:aliases w:val="Заголовок 1 Знак Знак Знак"/>
    <w:basedOn w:val="a"/>
    <w:next w:val="a"/>
    <w:link w:val="11"/>
    <w:qFormat/>
    <w:rsid w:val="00E75C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75C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75C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75C5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qFormat/>
    <w:rsid w:val="00E75C5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6">
    <w:name w:val="heading 6"/>
    <w:basedOn w:val="a"/>
    <w:link w:val="60"/>
    <w:qFormat/>
    <w:rsid w:val="00E75C54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paragraph" w:styleId="8">
    <w:name w:val="heading 8"/>
    <w:basedOn w:val="a"/>
    <w:next w:val="a"/>
    <w:link w:val="80"/>
    <w:qFormat/>
    <w:rsid w:val="00E75C5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75C5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E75C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аголовок 1 Знак Знак Знак Знак"/>
    <w:link w:val="1"/>
    <w:rsid w:val="00E75C54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75C5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75C54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75C54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75C54"/>
    <w:rPr>
      <w:b/>
      <w:bCs/>
      <w:lang w:eastAsia="ru-RU"/>
    </w:rPr>
  </w:style>
  <w:style w:type="character" w:customStyle="1" w:styleId="60">
    <w:name w:val="Заголовок 6 Знак"/>
    <w:basedOn w:val="a0"/>
    <w:link w:val="6"/>
    <w:rsid w:val="00E75C54"/>
    <w:rPr>
      <w:b/>
      <w:bCs/>
      <w:sz w:val="15"/>
      <w:szCs w:val="15"/>
      <w:lang w:eastAsia="ru-RU"/>
    </w:rPr>
  </w:style>
  <w:style w:type="character" w:customStyle="1" w:styleId="80">
    <w:name w:val="Заголовок 8 Знак"/>
    <w:basedOn w:val="a0"/>
    <w:link w:val="8"/>
    <w:rsid w:val="00E75C54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75C54"/>
    <w:rPr>
      <w:rFonts w:ascii="Arial" w:hAnsi="Arial" w:cs="Arial"/>
      <w:b/>
      <w:bCs/>
      <w:i/>
      <w:iCs/>
      <w:sz w:val="18"/>
      <w:szCs w:val="18"/>
      <w:lang w:eastAsia="ru-RU"/>
    </w:rPr>
  </w:style>
  <w:style w:type="paragraph" w:styleId="a3">
    <w:name w:val="caption"/>
    <w:basedOn w:val="a"/>
    <w:next w:val="a"/>
    <w:qFormat/>
    <w:rsid w:val="00E75C54"/>
    <w:rPr>
      <w:b/>
      <w:bCs/>
      <w:sz w:val="20"/>
      <w:szCs w:val="20"/>
    </w:rPr>
  </w:style>
  <w:style w:type="character" w:styleId="a4">
    <w:name w:val="Strong"/>
    <w:qFormat/>
    <w:rsid w:val="00E75C54"/>
    <w:rPr>
      <w:b/>
      <w:bCs/>
    </w:rPr>
  </w:style>
  <w:style w:type="character" w:styleId="a5">
    <w:name w:val="Emphasis"/>
    <w:qFormat/>
    <w:rsid w:val="00E75C54"/>
    <w:rPr>
      <w:i/>
      <w:iCs/>
    </w:rPr>
  </w:style>
  <w:style w:type="paragraph" w:styleId="a6">
    <w:name w:val="List Paragraph"/>
    <w:basedOn w:val="a"/>
    <w:qFormat/>
    <w:rsid w:val="00E75C54"/>
    <w:pPr>
      <w:spacing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CF5"/>
    <w:rPr>
      <w:sz w:val="24"/>
      <w:szCs w:val="24"/>
      <w:lang w:eastAsia="ru-RU"/>
    </w:rPr>
  </w:style>
  <w:style w:type="paragraph" w:styleId="1">
    <w:name w:val="heading 1"/>
    <w:aliases w:val="Заголовок 1 Знак Знак Знак"/>
    <w:basedOn w:val="a"/>
    <w:next w:val="a"/>
    <w:link w:val="11"/>
    <w:qFormat/>
    <w:rsid w:val="00E75C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75C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75C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75C5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qFormat/>
    <w:rsid w:val="00E75C5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6">
    <w:name w:val="heading 6"/>
    <w:basedOn w:val="a"/>
    <w:link w:val="60"/>
    <w:qFormat/>
    <w:rsid w:val="00E75C54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paragraph" w:styleId="8">
    <w:name w:val="heading 8"/>
    <w:basedOn w:val="a"/>
    <w:next w:val="a"/>
    <w:link w:val="80"/>
    <w:qFormat/>
    <w:rsid w:val="00E75C5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75C5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E75C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аголовок 1 Знак Знак Знак Знак"/>
    <w:link w:val="1"/>
    <w:rsid w:val="00E75C54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75C5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75C54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75C54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75C54"/>
    <w:rPr>
      <w:b/>
      <w:bCs/>
      <w:lang w:eastAsia="ru-RU"/>
    </w:rPr>
  </w:style>
  <w:style w:type="character" w:customStyle="1" w:styleId="60">
    <w:name w:val="Заголовок 6 Знак"/>
    <w:basedOn w:val="a0"/>
    <w:link w:val="6"/>
    <w:rsid w:val="00E75C54"/>
    <w:rPr>
      <w:b/>
      <w:bCs/>
      <w:sz w:val="15"/>
      <w:szCs w:val="15"/>
      <w:lang w:eastAsia="ru-RU"/>
    </w:rPr>
  </w:style>
  <w:style w:type="character" w:customStyle="1" w:styleId="80">
    <w:name w:val="Заголовок 8 Знак"/>
    <w:basedOn w:val="a0"/>
    <w:link w:val="8"/>
    <w:rsid w:val="00E75C54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75C54"/>
    <w:rPr>
      <w:rFonts w:ascii="Arial" w:hAnsi="Arial" w:cs="Arial"/>
      <w:b/>
      <w:bCs/>
      <w:i/>
      <w:iCs/>
      <w:sz w:val="18"/>
      <w:szCs w:val="18"/>
      <w:lang w:eastAsia="ru-RU"/>
    </w:rPr>
  </w:style>
  <w:style w:type="paragraph" w:styleId="a3">
    <w:name w:val="caption"/>
    <w:basedOn w:val="a"/>
    <w:next w:val="a"/>
    <w:qFormat/>
    <w:rsid w:val="00E75C54"/>
    <w:rPr>
      <w:b/>
      <w:bCs/>
      <w:sz w:val="20"/>
      <w:szCs w:val="20"/>
    </w:rPr>
  </w:style>
  <w:style w:type="character" w:styleId="a4">
    <w:name w:val="Strong"/>
    <w:qFormat/>
    <w:rsid w:val="00E75C54"/>
    <w:rPr>
      <w:b/>
      <w:bCs/>
    </w:rPr>
  </w:style>
  <w:style w:type="character" w:styleId="a5">
    <w:name w:val="Emphasis"/>
    <w:qFormat/>
    <w:rsid w:val="00E75C54"/>
    <w:rPr>
      <w:i/>
      <w:iCs/>
    </w:rPr>
  </w:style>
  <w:style w:type="paragraph" w:styleId="a6">
    <w:name w:val="List Paragraph"/>
    <w:basedOn w:val="a"/>
    <w:qFormat/>
    <w:rsid w:val="00E75C54"/>
    <w:pPr>
      <w:spacing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Рахштейн Е.Я.</dc:creator>
  <cp:keywords/>
  <dc:description/>
  <cp:lastModifiedBy>Агафонов Александр Александрович</cp:lastModifiedBy>
  <cp:revision>2</cp:revision>
  <dcterms:created xsi:type="dcterms:W3CDTF">2012-05-23T13:52:00Z</dcterms:created>
  <dcterms:modified xsi:type="dcterms:W3CDTF">2012-07-16T06:08:00Z</dcterms:modified>
</cp:coreProperties>
</file>