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D4A84">
        <w:rPr>
          <w:sz w:val="28"/>
          <w:szCs w:val="28"/>
        </w:rPr>
        <w:t>18816</w:t>
      </w:r>
    </w:p>
    <w:p w:rsidR="006612A6" w:rsidRPr="00EF0ADD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96C55" w:rsidRDefault="00DD4A8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96C55">
              <w:rPr>
                <w:sz w:val="28"/>
                <w:szCs w:val="28"/>
              </w:rPr>
              <w:t>АПКФ ЗАО "Таремское"</w:t>
            </w:r>
            <w:r w:rsidR="00D342DA" w:rsidRPr="00B96C55">
              <w:rPr>
                <w:sz w:val="28"/>
                <w:szCs w:val="28"/>
              </w:rPr>
              <w:t xml:space="preserve">, </w:t>
            </w:r>
          </w:p>
          <w:p w:rsidR="00D342DA" w:rsidRPr="001D2D62" w:rsidRDefault="00DD4A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B96C55">
              <w:rPr>
                <w:sz w:val="28"/>
                <w:szCs w:val="28"/>
              </w:rPr>
              <w:t xml:space="preserve">606135, Нижегородская область, Павловский район, с. Таремское, ул. </w:t>
            </w:r>
            <w:r>
              <w:rPr>
                <w:sz w:val="28"/>
                <w:szCs w:val="28"/>
                <w:lang w:val="en-US"/>
              </w:rPr>
              <w:t>Школьная 11А.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1025202121108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5252000720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B96C5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B96C55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Любовь Григорьевна</w:t>
            </w:r>
            <w:r w:rsidR="00D342DA"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B96C55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"ГАУ" (Некоммерческое партнерство "Саморегулируемая организация "Гильдия арбитражных управляющих")</w:t>
            </w:r>
            <w:r w:rsidR="00D342DA"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B96C5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96C55" w:rsidRDefault="00DD4A8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96C55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B96C55">
              <w:rPr>
                <w:sz w:val="28"/>
                <w:szCs w:val="28"/>
              </w:rPr>
              <w:t xml:space="preserve">, дело о банкротстве </w:t>
            </w:r>
            <w:r w:rsidRPr="00B96C55">
              <w:rPr>
                <w:sz w:val="28"/>
                <w:szCs w:val="28"/>
              </w:rPr>
              <w:t>А43-25749/08</w:t>
            </w:r>
          </w:p>
        </w:tc>
      </w:tr>
      <w:tr w:rsidR="00D342DA" w:rsidRPr="00B96C5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96C55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11.08.2009</w:t>
            </w:r>
            <w:r w:rsidR="00D342DA" w:rsidRPr="00B96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1 Нория подъемная круглая для зерна 2НПК-25,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2 Нория подъемная крутая для зерна 2НПК-25-05/12985,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3 Нория подъемная круглая для зерна 2НПК-25-05/12985,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4 Нория подъемная круглая для зерна 2НПК-25-09/14985,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5 Нория подъемная круглая для зерна 2НПК-25-09/14985,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6 Нория подъемная круглая для зерна 2НПК-25-09/14985,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Лот 7 Машина предварительной очистки зерна МПО-50,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8: Лот 8 Протравливатель семян ПК-20 "Супер",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9 Трактор К-701, гос. номер 52 НК 63-13, 1999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10 Резервуар непосредственного охл/молока МКА 3000 Л-2А, 2005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Лот 11 Резервуар непосредственного охл/молока МКА 3000 Л-2А, 2005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Лот 12 Сушилка СКУ-10, 2002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13 Вертикальный кормосмеситель BVL-V-mix-8, 2005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14 Валкообразователь типа Лайнер 3000 сер.№60502420,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Лот 15 Валкообразователь тип "Лайнер 1250 Профиль", 2006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Лот 16 Задненавесная ротационная косилка KRONE AM 283S, 2006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Лот 17 Задненавесная ротационная косилка KRONE AM 283S, 2006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 18 Культиватор КРН-5,6Г (с АТП-2Г), 2006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Лот 19 Культиватор КРН-5,6Г (с АТП-2Г), 2006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Лот 20 Сушилка СЗК-30 с малогабаритной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топочной установкой МТУ-2,0У, 2007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Лот 21 УАЗ 315195-051, 2008 г/в, г/н У041УК52;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Лот 22 УАЗ 315195-051, 2008 г/в, г/н У511УЕ52;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Лот 23 УАЗ 315195-051, 2008 г/в, г/н У512УЕ52;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Лот 24 Грабли ГВР-бР, 2008 г/в;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Лот 25 ГАЗ-33021 (грузовой), 2000 г/в, г/н К859СР52;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Лот 26 ВАЗ-111130, 2002 г/в, г/н М486ХР52;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27: Лот 27 Косилка дискового типа "Диско 3050", 2006 г/в;</w:t>
            </w:r>
          </w:p>
          <w:p w:rsidR="00D342DA" w:rsidRPr="001D2D62" w:rsidRDefault="00DD4A8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Лот 28 Косилка дискового типа "Диско 2650", 2006 г/в.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D4A84">
              <w:rPr>
                <w:sz w:val="28"/>
                <w:szCs w:val="28"/>
              </w:rPr>
              <w:t>20.08.2012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D4A84">
              <w:rPr>
                <w:sz w:val="28"/>
                <w:szCs w:val="28"/>
              </w:rPr>
              <w:t>28.09.2012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D4A8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должна содержать: а) обязательство участника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(ЕРГИП); документы, подтверждающие полномочия руководящих органов и должностных лиц, представителя (подлинник или нотариальная копия); нотариально заверенную копию паспорта (для физического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</w:t>
            </w:r>
            <w:r>
              <w:rPr>
                <w:bCs/>
                <w:sz w:val="28"/>
                <w:szCs w:val="28"/>
              </w:rPr>
              <w:lastRenderedPageBreak/>
              <w:t>налогоплательщика;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е) копию документа, подтверждающего оплату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D4A8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в размере 10% от начальной цены лота уплачивается заявителем на основной счет АПКФ ЗАО «Таремское».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DD4A8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Основной счет АПКФ ЗАО «Таремское» ИНН 5252000720, р/с 40702810116010000465 в филиале ОАО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«УралСиб» в Нижнем Новгороде, к/с 30101810200000000842, БИК 042282842.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167 370.00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76 278.15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76 278.15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87 918.30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87 918.30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87 918.30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76 278.60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128 127.60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379 440.00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164 977.20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164 977.20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50 395.50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394 261.20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1 206 936.00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15: 516 165.30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213 186.60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213 186.60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71 817.75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19: 71 817.75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1 542 204.00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204 573.60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204 573.60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23: 204 573.60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113 436.00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17 955.00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15 150.60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27: 170 394.30 руб.</w:t>
            </w:r>
          </w:p>
          <w:p w:rsidR="00DD4A84" w:rsidRDefault="00DD4A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28: 158 970.60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167 370.00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150 633.00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133 896.00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117 159.00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100 422.00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83 685.00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66 948.00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17.09.2012 - 20.09.2012, 50 211.00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33 474.00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16 737.00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164 977.20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148 479.48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131 981.76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115 484.04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98 986.32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82 488.60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65 990.88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49 493.16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32 995.44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16 497.72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164 977.20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148 479.48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131 981.76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115 484.04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98 986.32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82 488.60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65 990.88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49 493.16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32 995.44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16 497.72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50 395.50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45 355.95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40 316.40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35 276.85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30 237.30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25 197.75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20 158.20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15 118.65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10 079.10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5 039.55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394 261.20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354 835.08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315 408.96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275 982.84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236 556.72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197 130.60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157 704.48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118 278.36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78 852.24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39 426.12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1 206 936.00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1 086 242.40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965 548.80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844 855.20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724 161.60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603 468.00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482 774.40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362 080.80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241 387.20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120 693.60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516 165.30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464 548.77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412 932.24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361 315.71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309 699.18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258 082.65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206 466.12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154 849.59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103 233.06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51 616.53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213 186.60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191 867.94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170 549.28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149 230.62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127 911.96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106 593.30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85 274.64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63 955.98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42 637.32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21 318.66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213 186.60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191 867.94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170 549.28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149 230.62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127 911.96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106 593.30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85 274.64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63 955.98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42 637.32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21 318.66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71 817.75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64 635.98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57 454.21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50 272.44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43 090.67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35 908.90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28 727.13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21 545.36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14 363.59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7 181.82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71 817.75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64 635.98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57 454.21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50 272.44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43 090.67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35 908.90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28 727.13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21 545.36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14 363.59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7 181.82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76 278.15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68 650.34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61 022.53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53 394.72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45 766.91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38 139.10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30 511.29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22 883.48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15 255.67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7 627.86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1 542 204.00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1 387 983.60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1 233 763.20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1 079 542.80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925 322.40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771 102.00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616 881.60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462 661.20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308 440.80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154 220.40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204 573.60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184 116.24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163 658.88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143 201.52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122 744.16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102 286.80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81 829.44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61 372.08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40 914.72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20 457.36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204 573.60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184 116.24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163 658.88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143 201.52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122 744.16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102 286.80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81 829.44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61 372.08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40 914.72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20 457.36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204 573.60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184 116.24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163 658.88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143 201.52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122 744.16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102 286.80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81 829.44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61 372.08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40 914.72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20 457.36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113 436.00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102 092.40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90 748.80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79 405.20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68 061.60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56 718.00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45 374.40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34 030.80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22 687.20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11 343.60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17 955.00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16 159.50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14 364.00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12 568.50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10 773.00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8 977.50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7 182.00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5 386.50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3 591.00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1 795.50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15 150.60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13 635.54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12 120.48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10 605.42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9 090.36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7 575.30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6 060.24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4 545.18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3 030.12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1 515.06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170 394.30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153 354.87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136 315.44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119 276.01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102 236.58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85 197.15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68 157.72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51 118.29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34 078.86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17 039.43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158 970.60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143 073.54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127 176.48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111 279.42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95 382.36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79 485.30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63 588.24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47 691.18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31 794.12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15 897.06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76 278.15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68 650.34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61 022.53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53 394.72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45 766.91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38 139.10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30 511.29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22 883.48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15 255.67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7 627.86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87 918.30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79 126.47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70 334.64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61 542.81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52 750.98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43 959.15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35 167.32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26 375.49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17 583.66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8 791.83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87 918.30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79 126.47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70 334.64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61 542.81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52 750.98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43 959.15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35 167.32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26 375.49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17 583.66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8 791.83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87 918.30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79 126.47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70 334.64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61 542.81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52 750.98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43 959.15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35 167.32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26 375.49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17 583.66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8 791.83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76 278.60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68 650.74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61 022.88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53 395.02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45 767.16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38 139.30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30 511.44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22 883.58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15 255.72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7 627.86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128 127.60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115 314.84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102 502.08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89 689.32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76 876.56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64 063.80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51 251.04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38 438.28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25 625.52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12 812.76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20.08.2012 - 23.08.2012, 379 440.00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24.08.2012 - 27.08.2012, 341 496.00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28.08.2012 - 31.08.2012, 303 552.00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01.09.2012 - 04.09.2012, 265 608.00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05.09.2012 - 08.09.2012, 227 664.00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09.09.2012 - 12.09.2012, 189 720.00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13.09.2012 - 16.09.2012, 151 776.00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17.09.2012 - 20.09.2012, 113 832.00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21.09.2012 - 24.09.2012, 75 888.00 руб.</w:t>
            </w:r>
          </w:p>
          <w:p w:rsidR="00DD4A84" w:rsidRDefault="00DD4A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25.09.2012 - 28.09.2012, 37 944.00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D4A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который первым представил в установленный срок заявку на участие, содержащую предложение о цене, которая не ниже начальной цены, установленной для определенного  периода. С даты определения победителя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D4A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Для приобретения имущества необходимо с 20.08.2012г. подать заявку в электронной форме на сайте http://lot-online.ru, оператор электронной площадки - ОАО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D4A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Арбитражный управляющий подписывает договор купли-продажи имущества с победителем в течение 10 календарных дней с даты подписания протокола о результатах.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DD4A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Покупатель имущества обязан уплатить цену имущества не позднее 30 календарных дней с даты заключения договора купли-продажи. При заключении договора сумма внесенного ранее задатка засчитывается в счет оплаты по договору. В случае уклонения лица, являющегося победителем, от подписания протокола или договора купли-продажи сумма задатка утрачивается этим лицом.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DD4A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Агропромышленная коммерческая фирма Закрытое акционерное общество "Таремское"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D4A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5252000720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D4A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525201001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DD4A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606135, Нижегородская обл., Павловский район, с. Таремское, ул. Школьная 11А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D4A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8(83171)70383, факс: 8(83171)70383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DD4A8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gaurt-nn@mail.ru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D4A8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18.08.2012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96C55"/>
    <w:rsid w:val="00BA77EE"/>
    <w:rsid w:val="00BE4C4E"/>
    <w:rsid w:val="00C0559E"/>
    <w:rsid w:val="00C70A36"/>
    <w:rsid w:val="00C80788"/>
    <w:rsid w:val="00CC62CC"/>
    <w:rsid w:val="00D342DA"/>
    <w:rsid w:val="00DA7C2C"/>
    <w:rsid w:val="00DD4A84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20760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BPA</cp:lastModifiedBy>
  <cp:revision>2</cp:revision>
  <cp:lastPrinted>2010-11-10T15:05:00Z</cp:lastPrinted>
  <dcterms:created xsi:type="dcterms:W3CDTF">2012-08-17T17:24:00Z</dcterms:created>
  <dcterms:modified xsi:type="dcterms:W3CDTF">2012-08-17T17:24:00Z</dcterms:modified>
</cp:coreProperties>
</file>