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9"/>
        <w:gridCol w:w="1843"/>
        <w:gridCol w:w="2126"/>
      </w:tblGrid>
      <w:tr w:rsidR="004A3F81" w:rsidTr="004950BC">
        <w:trPr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BD60A3" w:rsidP="004950BC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Состав лота № 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BD60A3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Цена</w:t>
            </w:r>
            <w:r w:rsidR="004A3F81">
              <w:rPr>
                <w:rFonts w:ascii="Microsoft Sans Serif" w:hAnsi="Microsoft Sans Serif" w:cs="Microsoft Sans Serif"/>
                <w:sz w:val="16"/>
                <w:szCs w:val="16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BD60A3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Цена</w:t>
            </w:r>
            <w:r w:rsidR="004A3F81">
              <w:rPr>
                <w:rFonts w:ascii="Microsoft Sans Serif" w:hAnsi="Microsoft Sans Serif" w:cs="Microsoft Sans Serif"/>
                <w:sz w:val="16"/>
                <w:szCs w:val="16"/>
              </w:rPr>
              <w:t>, руб.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Земельный участок, категория земель: земли населенных пунктов, разрешенное использование:  для производственных целей, общая площадь 72766 кв.м., адрес объекта: Местоположение установлено относительно ориентира, расположенного за пределами участка.  Ориентир нежилое здание.  Участок находится примерно в 150 метрах от ориентира по направлению на запад.  Почтовый адрес ориентира: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  Кадастровый номер 52:29:0080002:411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273F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2 910 000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Два миллиона девятьсот десять тысяч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4A4F36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Земельный участок, категория земель: земли населенных пунктов, разрешенное использование:  для производственных целей, общая площадь 30650 кв.м., адрес объекта: Местоположение установлено относительно ориентира, расположенного в границах участка.  Почтовый адрес ориентира: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  Кадастровый номер 52:29:0080002:410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273F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1 2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9</w:t>
            </w:r>
            <w:r w:rsidRPr="007273F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Один миллион двести девяносто тысяч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Земельный участок, категория земель: земли населенных пунктов, разрешенное использование:  для производственных целей, общая площадь 25000 кв.м., адрес объекта: Местоположение установлено относительно ориентира, расположенного за пределами участка.  Ориентир нежилое здание.  Участок находится примерно в 10 метрах от ориентира по направлению на северо-запад.  Почтовый адрес ориентира: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  Кадастровый номер 52:29:0080002:412.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273F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1 0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5</w:t>
            </w:r>
            <w:r w:rsidRPr="007273F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Один миллион пятьдесят тысяч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ОТДЕЛЬНОСТОЯЩЕЕ ЗДАНИЕ – АДМИНИСТРАТИВНО-БЫТОВОЙ КОРПУС, назначение: нежилое, 2-этажный, общая площадь 391, 5 кв.м., инв. № 926, лит. А, адрес объекта: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317 500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Триста семнадцать тысяч пятьсот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gram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ОТДЕЛЬНОСТОЯЩЕЕ ЗДАНИЕ – КОННЫЙ ДВОР, назначение – нежилое, 1 – этажный, общая площадь – 435,5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кв.м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., инв.№ 933, лит.</w:t>
            </w:r>
            <w:proofErr w:type="gram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А, адрес объекта: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ind w:left="-108" w:right="-109"/>
              <w:jc w:val="center"/>
            </w:pPr>
            <w:r w:rsidRPr="00162D6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3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55</w:t>
            </w:r>
            <w:r w:rsidRPr="00162D6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9</w:t>
            </w:r>
            <w:r w:rsidRPr="00162D6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Триста пятьдесят пять тысяч девятьсот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4A4F36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gram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ОТДЕЛЬНОСТОЯЩЕЕ ЗДАНИЕ – МЕХАНИЧЕСКАЯ МАСТЕРСКАЯ, ЭЛЕКТРОЦЕХ, назначение – нежилое, 1 – этажный, общая площадь – 424,8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кв.м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., инв.№ 929, лит.</w:t>
            </w:r>
            <w:proofErr w:type="gram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А, адрес объекта: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ind w:left="-108" w:right="-109"/>
              <w:jc w:val="center"/>
            </w:pPr>
            <w:r w:rsidRPr="00162D6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3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46</w:t>
            </w:r>
            <w:r w:rsidRPr="00162D6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3</w:t>
            </w:r>
            <w:r w:rsidRPr="00162D6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Триста сорок шесть тысяч триста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gram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ОТДЕЛЬНОСТОЯЩЕЕ ЗДАНИЕ – ПОЖАРНОЕ ДЕПО, ЛЬНО-СКЛАД, ГАРАЖ, назначение: нежилое, 1 – этажный, общая площадь – 923,8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кв.м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., инв.№ 930, лит.</w:t>
            </w:r>
            <w:proofErr w:type="gram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А, адрес объекта: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750 400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Семьсот пятьдесят тысяч четыреста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gram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ОТДЕЛЬНОСТОЯЩЕЕ ЗДАНИЕ – ПРОИЗВОДСТВЕННЫЙ КОРПУС, назначение: нежилое, 1 – этажный, общая площадь – 3322,9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кв.м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., инв.№ 927, лит.</w:t>
            </w:r>
            <w:proofErr w:type="gram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А, адрес объекта: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2 703 200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Два миллиона семьсот три тысячи двести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gram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ОТДЕЛЬНОСТОЯЩЕЕ ЗДАНИЕ – ПРОХОДНАЯ, ПОМЕЩЕНИЯ ОХРАНЫ, МАГАЗИН, назначение: нежилое, 1 – этажный, общая площадь – 53,4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кв.м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., инв.№ 928, лит.</w:t>
            </w:r>
            <w:proofErr w:type="gram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А, адрес объекта: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43 300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Сорок три тысячи триста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gram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ОТДЕЛЬНОСТОЯЩЕЕ ЗДАНИЕ – СКЛАДЫ, назначение: нежилое, 1 – этажный, общая площадь – 360,9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кв.м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., инв.№ 932, лит.</w:t>
            </w:r>
            <w:proofErr w:type="gram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А, адрес объекта: Нижегородская область, Спасский район, д. </w:t>
            </w:r>
            <w:proofErr w:type="spell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Турбанка</w:t>
            </w:r>
            <w:proofErr w:type="spell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, ул. Фабричная,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7273F3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293 400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Двести девяносто три тысячи четыреста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Трансформатор ТМ 320/10 У</w:t>
            </w:r>
            <w:proofErr w:type="gramStart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proofErr w:type="gramEnd"/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1964 г.в. заводской номер 44989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597F75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 xml:space="preserve">57 000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597F75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C42B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Пятьдесят семь тысяч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4A3F81" w:rsidP="004950BC">
            <w:pPr>
              <w:ind w:right="-108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E53EA">
              <w:rPr>
                <w:rFonts w:ascii="Microsoft Sans Serif" w:hAnsi="Microsoft Sans Serif" w:cs="Microsoft Sans Serif"/>
                <w:sz w:val="16"/>
                <w:szCs w:val="16"/>
              </w:rPr>
              <w:t>Трансформатор ТМ 560/10 1955 г.в. заводской номер 5382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597F75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 xml:space="preserve">74 000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Семьдесят четыре тысячи</w:t>
            </w:r>
          </w:p>
        </w:tc>
      </w:tr>
      <w:tr w:rsidR="004A3F81" w:rsidTr="004950BC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Pr="008E53EA" w:rsidRDefault="00BD60A3" w:rsidP="004950BC">
            <w:pPr>
              <w:ind w:right="-108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Начальная цена продажи лота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ind w:left="-108" w:right="-10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10 191 000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81" w:rsidRDefault="004A3F81" w:rsidP="004950BC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Десять миллионов сто девяносто одна тысяча</w:t>
            </w:r>
          </w:p>
        </w:tc>
      </w:tr>
    </w:tbl>
    <w:p w:rsidR="00830EAA" w:rsidRDefault="00830EAA"/>
    <w:sectPr w:rsidR="00830EAA" w:rsidSect="008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82"/>
    <w:rsid w:val="001264ED"/>
    <w:rsid w:val="004A3F81"/>
    <w:rsid w:val="00830EAA"/>
    <w:rsid w:val="00BD60A3"/>
    <w:rsid w:val="00C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Михалыч</cp:lastModifiedBy>
  <cp:revision>2</cp:revision>
  <dcterms:created xsi:type="dcterms:W3CDTF">2012-11-12T11:43:00Z</dcterms:created>
  <dcterms:modified xsi:type="dcterms:W3CDTF">2012-11-12T11:43:00Z</dcterms:modified>
</cp:coreProperties>
</file>