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1" w:rsidRPr="00612E3F" w:rsidRDefault="00CE4111" w:rsidP="002E1209">
      <w:pPr>
        <w:pStyle w:val="a3"/>
        <w:ind w:right="283"/>
        <w:rPr>
          <w:sz w:val="22"/>
          <w:szCs w:val="22"/>
        </w:rPr>
      </w:pPr>
      <w:r w:rsidRPr="00612E3F">
        <w:rPr>
          <w:sz w:val="22"/>
          <w:szCs w:val="22"/>
        </w:rPr>
        <w:t xml:space="preserve">ДОГОВОР </w:t>
      </w:r>
    </w:p>
    <w:p w:rsidR="00CE4111" w:rsidRPr="00612E3F" w:rsidRDefault="00CE4111" w:rsidP="002E1209">
      <w:pPr>
        <w:ind w:right="283"/>
        <w:jc w:val="center"/>
        <w:rPr>
          <w:b/>
          <w:bCs/>
          <w:sz w:val="22"/>
          <w:szCs w:val="22"/>
        </w:rPr>
      </w:pPr>
      <w:r w:rsidRPr="00612E3F">
        <w:rPr>
          <w:b/>
          <w:bCs/>
          <w:sz w:val="22"/>
          <w:szCs w:val="22"/>
        </w:rPr>
        <w:t xml:space="preserve">купли – продажи </w:t>
      </w:r>
    </w:p>
    <w:p w:rsidR="00CE4111" w:rsidRPr="00612E3F" w:rsidRDefault="00CE4111" w:rsidP="002E1209">
      <w:pPr>
        <w:ind w:right="283"/>
        <w:jc w:val="center"/>
        <w:rPr>
          <w:b/>
          <w:bCs/>
          <w:sz w:val="22"/>
          <w:szCs w:val="22"/>
        </w:rPr>
      </w:pPr>
      <w:r w:rsidRPr="00612E3F">
        <w:rPr>
          <w:b/>
          <w:bCs/>
          <w:sz w:val="22"/>
          <w:szCs w:val="22"/>
        </w:rPr>
        <w:t>г. Вологда</w:t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  <w:t>______________ 201</w:t>
      </w:r>
      <w:r w:rsidR="00AA3610">
        <w:rPr>
          <w:b/>
          <w:bCs/>
          <w:sz w:val="22"/>
          <w:szCs w:val="22"/>
        </w:rPr>
        <w:t>3</w:t>
      </w:r>
      <w:r w:rsidRPr="00612E3F">
        <w:rPr>
          <w:b/>
          <w:bCs/>
          <w:sz w:val="22"/>
          <w:szCs w:val="22"/>
        </w:rPr>
        <w:t xml:space="preserve"> года</w:t>
      </w:r>
    </w:p>
    <w:p w:rsidR="00CE4111" w:rsidRPr="00612E3F" w:rsidRDefault="00CE4111" w:rsidP="002E1209">
      <w:pPr>
        <w:ind w:right="283" w:firstLine="510"/>
        <w:jc w:val="both"/>
        <w:rPr>
          <w:b/>
          <w:sz w:val="22"/>
          <w:szCs w:val="22"/>
        </w:rPr>
      </w:pPr>
    </w:p>
    <w:p w:rsidR="00CE4111" w:rsidRPr="00612E3F" w:rsidRDefault="00CE4111" w:rsidP="002E1209">
      <w:pPr>
        <w:ind w:right="283" w:firstLine="510"/>
        <w:jc w:val="both"/>
        <w:rPr>
          <w:sz w:val="22"/>
          <w:szCs w:val="22"/>
        </w:rPr>
      </w:pPr>
      <w:r w:rsidRPr="00612E3F">
        <w:rPr>
          <w:b/>
          <w:sz w:val="22"/>
          <w:szCs w:val="22"/>
        </w:rPr>
        <w:t>СПК (колхоз) «Коминтерн»,</w:t>
      </w:r>
      <w:r w:rsidRPr="00612E3F">
        <w:rPr>
          <w:sz w:val="22"/>
          <w:szCs w:val="22"/>
        </w:rPr>
        <w:t xml:space="preserve"> именуемый в дальнейшем </w:t>
      </w:r>
      <w:r w:rsidRPr="00612E3F">
        <w:rPr>
          <w:b/>
          <w:sz w:val="22"/>
          <w:szCs w:val="22"/>
        </w:rPr>
        <w:t xml:space="preserve">«Продавец», </w:t>
      </w:r>
      <w:r w:rsidRPr="00612E3F">
        <w:rPr>
          <w:sz w:val="22"/>
          <w:szCs w:val="22"/>
        </w:rPr>
        <w:t xml:space="preserve">в лице конкурсного управляющего Анчукова Василия Валерьевича, </w:t>
      </w:r>
      <w:r w:rsidRPr="00612E3F"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 w:rsidRPr="00612E3F">
        <w:rPr>
          <w:sz w:val="22"/>
          <w:szCs w:val="22"/>
        </w:rPr>
        <w:t>от 17.11.2009 по делу № А13-5226/2009</w:t>
      </w:r>
      <w:r w:rsidRPr="00612E3F">
        <w:rPr>
          <w:bCs/>
          <w:sz w:val="22"/>
          <w:szCs w:val="22"/>
        </w:rPr>
        <w:t xml:space="preserve">, </w:t>
      </w:r>
      <w:r w:rsidRPr="00612E3F">
        <w:rPr>
          <w:sz w:val="22"/>
          <w:szCs w:val="22"/>
        </w:rPr>
        <w:t xml:space="preserve">с одной стороны, и </w:t>
      </w:r>
    </w:p>
    <w:p w:rsidR="00CE4111" w:rsidRPr="00612E3F" w:rsidRDefault="00CE4111" w:rsidP="002E1209">
      <w:pPr>
        <w:pStyle w:val="a5"/>
        <w:ind w:right="283" w:firstLine="510"/>
        <w:rPr>
          <w:sz w:val="22"/>
          <w:szCs w:val="22"/>
        </w:rPr>
      </w:pPr>
      <w:r w:rsidRPr="00612E3F">
        <w:rPr>
          <w:rStyle w:val="paragraph"/>
          <w:b/>
          <w:sz w:val="22"/>
          <w:szCs w:val="22"/>
        </w:rPr>
        <w:t>_________________________</w:t>
      </w:r>
      <w:r w:rsidRPr="00612E3F">
        <w:rPr>
          <w:sz w:val="22"/>
          <w:szCs w:val="22"/>
        </w:rPr>
        <w:t xml:space="preserve">, именуемый в дальнейшем </w:t>
      </w:r>
      <w:r w:rsidRPr="00612E3F">
        <w:rPr>
          <w:b/>
          <w:bCs/>
          <w:sz w:val="22"/>
          <w:szCs w:val="22"/>
        </w:rPr>
        <w:t>«</w:t>
      </w:r>
      <w:r w:rsidRPr="00612E3F">
        <w:rPr>
          <w:b/>
          <w:sz w:val="22"/>
          <w:szCs w:val="22"/>
        </w:rPr>
        <w:t>Покупатель</w:t>
      </w:r>
      <w:r w:rsidRPr="00612E3F">
        <w:rPr>
          <w:bCs/>
          <w:sz w:val="22"/>
          <w:szCs w:val="22"/>
        </w:rPr>
        <w:t xml:space="preserve">», </w:t>
      </w:r>
      <w:r w:rsidRPr="00612E3F">
        <w:rPr>
          <w:spacing w:val="2"/>
          <w:sz w:val="22"/>
          <w:szCs w:val="22"/>
        </w:rPr>
        <w:t>с другой стороны,</w:t>
      </w:r>
      <w:r w:rsidRPr="00612E3F">
        <w:rPr>
          <w:sz w:val="22"/>
          <w:szCs w:val="22"/>
        </w:rPr>
        <w:t xml:space="preserve"> заключили настоящий договор о нижеследующем:</w:t>
      </w:r>
    </w:p>
    <w:p w:rsidR="00CE4111" w:rsidRPr="00612E3F" w:rsidRDefault="00CE4111" w:rsidP="002E1209">
      <w:pPr>
        <w:pStyle w:val="a5"/>
        <w:numPr>
          <w:ilvl w:val="1"/>
          <w:numId w:val="1"/>
        </w:numPr>
        <w:ind w:left="0" w:right="283" w:firstLine="510"/>
        <w:rPr>
          <w:sz w:val="22"/>
          <w:szCs w:val="22"/>
        </w:rPr>
      </w:pPr>
      <w:r w:rsidRPr="00612E3F">
        <w:rPr>
          <w:sz w:val="22"/>
          <w:szCs w:val="22"/>
        </w:rPr>
        <w:t xml:space="preserve">В целях исполнения Протокола __ о результатах торгов </w:t>
      </w:r>
      <w:r w:rsidR="002E1209">
        <w:rPr>
          <w:sz w:val="22"/>
          <w:szCs w:val="22"/>
        </w:rPr>
        <w:t xml:space="preserve">проводимых посредством публичного предложения </w:t>
      </w:r>
      <w:r w:rsidRPr="00612E3F">
        <w:rPr>
          <w:sz w:val="22"/>
          <w:szCs w:val="22"/>
        </w:rPr>
        <w:t xml:space="preserve">в форме аукциона по продаже имущества СПК (колхоз) «Коминтерн» по лоту № ___ от ______ года Продавец обязуется передать в собственность Покупателю, а Покупатель обязуется принять и оплатить: </w:t>
      </w:r>
    </w:p>
    <w:p w:rsidR="00CE4111" w:rsidRPr="00612E3F" w:rsidRDefault="00CE4111" w:rsidP="002E1209">
      <w:pPr>
        <w:numPr>
          <w:ilvl w:val="1"/>
          <w:numId w:val="1"/>
        </w:numPr>
        <w:shd w:val="clear" w:color="auto" w:fill="FFFFFF"/>
        <w:ind w:left="0" w:right="283" w:firstLine="510"/>
        <w:jc w:val="both"/>
        <w:rPr>
          <w:sz w:val="22"/>
          <w:szCs w:val="22"/>
        </w:rPr>
      </w:pPr>
      <w:r w:rsidRPr="00612E3F">
        <w:rPr>
          <w:b/>
          <w:sz w:val="22"/>
          <w:szCs w:val="22"/>
        </w:rPr>
        <w:t xml:space="preserve">Имущество </w:t>
      </w:r>
      <w:r w:rsidRPr="00612E3F">
        <w:rPr>
          <w:sz w:val="22"/>
          <w:szCs w:val="22"/>
        </w:rPr>
        <w:t>принадлежит Продавцу на праве собственности</w:t>
      </w:r>
      <w:r w:rsidR="00AA3610">
        <w:rPr>
          <w:sz w:val="22"/>
          <w:szCs w:val="22"/>
        </w:rPr>
        <w:t>, что подтверждается ______________________________________________________________________________</w:t>
      </w:r>
      <w:r w:rsidRPr="00612E3F">
        <w:rPr>
          <w:sz w:val="22"/>
          <w:szCs w:val="22"/>
        </w:rPr>
        <w:t>.</w:t>
      </w:r>
    </w:p>
    <w:p w:rsidR="00CE4111" w:rsidRDefault="00CE4111" w:rsidP="002E1209">
      <w:pPr>
        <w:numPr>
          <w:ilvl w:val="1"/>
          <w:numId w:val="1"/>
        </w:numPr>
        <w:shd w:val="clear" w:color="auto" w:fill="FFFFFF"/>
        <w:ind w:left="0" w:right="283" w:firstLine="510"/>
        <w:jc w:val="both"/>
        <w:rPr>
          <w:spacing w:val="3"/>
          <w:sz w:val="22"/>
          <w:szCs w:val="22"/>
        </w:rPr>
      </w:pPr>
      <w:r w:rsidRPr="00612E3F">
        <w:rPr>
          <w:sz w:val="22"/>
          <w:szCs w:val="22"/>
        </w:rPr>
        <w:t>Цен</w:t>
      </w:r>
      <w:r w:rsidRPr="00612E3F">
        <w:rPr>
          <w:b/>
          <w:sz w:val="22"/>
          <w:szCs w:val="22"/>
        </w:rPr>
        <w:t xml:space="preserve">а Имущества, </w:t>
      </w:r>
      <w:r w:rsidRPr="00612E3F">
        <w:rPr>
          <w:sz w:val="22"/>
          <w:szCs w:val="22"/>
        </w:rPr>
        <w:t>в соответствии с условиями настоящего договора составляет</w:t>
      </w:r>
      <w:proofErr w:type="gramStart"/>
      <w:r w:rsidRPr="00612E3F">
        <w:rPr>
          <w:sz w:val="22"/>
          <w:szCs w:val="22"/>
        </w:rPr>
        <w:t xml:space="preserve"> ________ (_______) </w:t>
      </w:r>
      <w:proofErr w:type="gramEnd"/>
      <w:r w:rsidRPr="00612E3F">
        <w:rPr>
          <w:sz w:val="22"/>
          <w:szCs w:val="22"/>
        </w:rPr>
        <w:t>рублей 00 копее</w:t>
      </w:r>
      <w:r w:rsidRPr="00612E3F">
        <w:rPr>
          <w:spacing w:val="3"/>
          <w:sz w:val="22"/>
          <w:szCs w:val="22"/>
        </w:rPr>
        <w:t>к.</w:t>
      </w:r>
    </w:p>
    <w:p w:rsidR="00AA3610" w:rsidRPr="00612E3F" w:rsidRDefault="00AA3610" w:rsidP="002E1209">
      <w:pPr>
        <w:numPr>
          <w:ilvl w:val="1"/>
          <w:numId w:val="1"/>
        </w:numPr>
        <w:shd w:val="clear" w:color="auto" w:fill="FFFFFF"/>
        <w:ind w:left="0" w:right="283" w:firstLine="510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>Задаток в размере _____________________________, перечисленный по Договору о задатке № _________ засчитывается в счет</w:t>
      </w:r>
      <w:r w:rsidRPr="00F902C2">
        <w:rPr>
          <w:spacing w:val="3"/>
          <w:sz w:val="22"/>
          <w:szCs w:val="22"/>
        </w:rPr>
        <w:t xml:space="preserve"> оплаты </w:t>
      </w:r>
      <w:r w:rsidRPr="00F902C2">
        <w:rPr>
          <w:b/>
          <w:spacing w:val="3"/>
          <w:sz w:val="22"/>
          <w:szCs w:val="22"/>
        </w:rPr>
        <w:t>Имущества</w:t>
      </w:r>
      <w:r w:rsidRPr="00F902C2">
        <w:rPr>
          <w:b/>
          <w:sz w:val="22"/>
          <w:szCs w:val="22"/>
        </w:rPr>
        <w:t>.</w:t>
      </w:r>
    </w:p>
    <w:p w:rsidR="002E1209" w:rsidRPr="00DE0229" w:rsidRDefault="00CE4111" w:rsidP="002E1209">
      <w:pPr>
        <w:numPr>
          <w:ilvl w:val="1"/>
          <w:numId w:val="1"/>
        </w:numPr>
        <w:shd w:val="clear" w:color="auto" w:fill="FFFFFF"/>
        <w:ind w:left="0" w:right="283" w:firstLine="510"/>
        <w:jc w:val="both"/>
        <w:rPr>
          <w:spacing w:val="-5"/>
          <w:sz w:val="22"/>
          <w:szCs w:val="22"/>
        </w:rPr>
      </w:pPr>
      <w:r w:rsidRPr="00612E3F">
        <w:rPr>
          <w:sz w:val="22"/>
          <w:szCs w:val="22"/>
        </w:rPr>
        <w:t xml:space="preserve">Оплата </w:t>
      </w:r>
      <w:r w:rsidRPr="00612E3F">
        <w:rPr>
          <w:b/>
          <w:sz w:val="22"/>
          <w:szCs w:val="22"/>
        </w:rPr>
        <w:t xml:space="preserve">Имущества </w:t>
      </w:r>
      <w:r w:rsidRPr="00612E3F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получатель СПК (колхоз) «Коминтерн», ОГРН:1053500631271, ИНН/КПП: 3515003382/351501001, </w:t>
      </w:r>
      <w:proofErr w:type="spellStart"/>
      <w:proofErr w:type="gramStart"/>
      <w:r w:rsidRPr="00612E3F">
        <w:rPr>
          <w:sz w:val="22"/>
          <w:szCs w:val="22"/>
        </w:rPr>
        <w:t>р</w:t>
      </w:r>
      <w:proofErr w:type="spellEnd"/>
      <w:proofErr w:type="gramEnd"/>
      <w:r w:rsidRPr="00612E3F">
        <w:rPr>
          <w:sz w:val="22"/>
          <w:szCs w:val="22"/>
        </w:rPr>
        <w:t xml:space="preserve">/с: 40702810100000006017 в ОАО КБ «СЕВЕРГАЗБАНК» г. Вологда, к/с: 30101810800000000786, БИК 041909786. </w:t>
      </w:r>
    </w:p>
    <w:p w:rsidR="00DE0229" w:rsidRPr="002E1209" w:rsidRDefault="00DE0229" w:rsidP="002E1209">
      <w:pPr>
        <w:numPr>
          <w:ilvl w:val="1"/>
          <w:numId w:val="1"/>
        </w:numPr>
        <w:shd w:val="clear" w:color="auto" w:fill="FFFFFF"/>
        <w:ind w:left="0" w:right="283" w:firstLine="510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В случае ненадлежащего исполнения </w:t>
      </w:r>
      <w:r w:rsidR="006E7DF4" w:rsidRPr="00A955ED">
        <w:rPr>
          <w:b/>
          <w:sz w:val="22"/>
          <w:szCs w:val="22"/>
        </w:rPr>
        <w:t>П</w:t>
      </w:r>
      <w:r w:rsidRPr="00A955ED">
        <w:rPr>
          <w:b/>
          <w:sz w:val="22"/>
          <w:szCs w:val="22"/>
        </w:rPr>
        <w:t>окупателем</w:t>
      </w:r>
      <w:r>
        <w:rPr>
          <w:sz w:val="22"/>
          <w:szCs w:val="22"/>
        </w:rPr>
        <w:t xml:space="preserve"> обязанности по оплате </w:t>
      </w:r>
      <w:r w:rsidR="006E7DF4" w:rsidRPr="00A955ED">
        <w:rPr>
          <w:b/>
          <w:sz w:val="22"/>
          <w:szCs w:val="22"/>
        </w:rPr>
        <w:t>И</w:t>
      </w:r>
      <w:r w:rsidRPr="00A955ED">
        <w:rPr>
          <w:b/>
          <w:sz w:val="22"/>
          <w:szCs w:val="22"/>
        </w:rPr>
        <w:t>мущества</w:t>
      </w:r>
      <w:r>
        <w:rPr>
          <w:sz w:val="22"/>
          <w:szCs w:val="22"/>
        </w:rPr>
        <w:t>, то есть нарушения сроков оплаты</w:t>
      </w:r>
      <w:r w:rsidR="006E7DF4">
        <w:rPr>
          <w:sz w:val="22"/>
          <w:szCs w:val="22"/>
        </w:rPr>
        <w:t>,</w:t>
      </w:r>
      <w:r>
        <w:rPr>
          <w:sz w:val="22"/>
          <w:szCs w:val="22"/>
        </w:rPr>
        <w:t xml:space="preserve"> установленных в п.5 </w:t>
      </w:r>
      <w:r w:rsidR="006E7DF4">
        <w:rPr>
          <w:sz w:val="22"/>
          <w:szCs w:val="22"/>
        </w:rPr>
        <w:t>настоящего договора</w:t>
      </w:r>
      <w:r w:rsidR="00A955ED">
        <w:rPr>
          <w:sz w:val="22"/>
          <w:szCs w:val="22"/>
        </w:rPr>
        <w:t>,</w:t>
      </w:r>
      <w:r w:rsidR="006E7DF4">
        <w:rPr>
          <w:sz w:val="22"/>
          <w:szCs w:val="22"/>
        </w:rPr>
        <w:t xml:space="preserve"> </w:t>
      </w:r>
      <w:r w:rsidR="006E7DF4" w:rsidRPr="00A955ED">
        <w:rPr>
          <w:b/>
          <w:sz w:val="22"/>
          <w:szCs w:val="22"/>
        </w:rPr>
        <w:t>П</w:t>
      </w:r>
      <w:r w:rsidRPr="00A955ED">
        <w:rPr>
          <w:b/>
          <w:sz w:val="22"/>
          <w:szCs w:val="22"/>
        </w:rPr>
        <w:t>родавец</w:t>
      </w:r>
      <w:r>
        <w:rPr>
          <w:sz w:val="22"/>
          <w:szCs w:val="22"/>
        </w:rPr>
        <w:t xml:space="preserve"> вправе отказаться от исполнения договора купли-продажи в одностороннем порядке.</w:t>
      </w:r>
      <w:r w:rsidR="006E7DF4">
        <w:rPr>
          <w:sz w:val="22"/>
          <w:szCs w:val="22"/>
        </w:rPr>
        <w:t xml:space="preserve"> В этом случае договор купли-продажи считается прекратившим действие с момента получения </w:t>
      </w:r>
      <w:r w:rsidR="006E7DF4" w:rsidRPr="00A955ED">
        <w:rPr>
          <w:b/>
          <w:sz w:val="22"/>
          <w:szCs w:val="22"/>
        </w:rPr>
        <w:t>Покупателем</w:t>
      </w:r>
      <w:r w:rsidR="006E7DF4">
        <w:rPr>
          <w:sz w:val="22"/>
          <w:szCs w:val="22"/>
        </w:rPr>
        <w:t xml:space="preserve"> уведомления </w:t>
      </w:r>
      <w:r w:rsidR="006E7DF4" w:rsidRPr="00A955ED">
        <w:rPr>
          <w:b/>
          <w:sz w:val="22"/>
          <w:szCs w:val="22"/>
        </w:rPr>
        <w:t>Продавца</w:t>
      </w:r>
      <w:r w:rsidR="006E7DF4">
        <w:rPr>
          <w:sz w:val="22"/>
          <w:szCs w:val="22"/>
        </w:rPr>
        <w:t xml:space="preserve"> об отказе от исполнения договора</w:t>
      </w:r>
      <w:r w:rsidR="00B73C4C">
        <w:rPr>
          <w:sz w:val="22"/>
          <w:szCs w:val="22"/>
        </w:rPr>
        <w:t xml:space="preserve">, задаток уплаченный </w:t>
      </w:r>
      <w:r w:rsidR="00B73C4C" w:rsidRPr="00B73C4C">
        <w:rPr>
          <w:b/>
          <w:sz w:val="22"/>
          <w:szCs w:val="22"/>
        </w:rPr>
        <w:t>Покупателем</w:t>
      </w:r>
      <w:r w:rsidR="00B73C4C">
        <w:rPr>
          <w:sz w:val="22"/>
          <w:szCs w:val="22"/>
        </w:rPr>
        <w:t xml:space="preserve"> остается у </w:t>
      </w:r>
      <w:r w:rsidR="00B73C4C" w:rsidRPr="00B73C4C">
        <w:rPr>
          <w:b/>
          <w:sz w:val="22"/>
          <w:szCs w:val="22"/>
        </w:rPr>
        <w:t>Продавца</w:t>
      </w:r>
      <w:r w:rsidR="00B73C4C">
        <w:rPr>
          <w:sz w:val="22"/>
          <w:szCs w:val="22"/>
        </w:rPr>
        <w:t>.</w:t>
      </w:r>
    </w:p>
    <w:p w:rsidR="00CE4111" w:rsidRPr="00612E3F" w:rsidRDefault="00CE4111" w:rsidP="002E1209">
      <w:pPr>
        <w:numPr>
          <w:ilvl w:val="1"/>
          <w:numId w:val="1"/>
        </w:numPr>
        <w:shd w:val="clear" w:color="auto" w:fill="FFFFFF"/>
        <w:ind w:left="0" w:right="283" w:firstLine="510"/>
        <w:jc w:val="both"/>
        <w:rPr>
          <w:spacing w:val="-5"/>
          <w:sz w:val="22"/>
          <w:szCs w:val="22"/>
        </w:rPr>
      </w:pPr>
      <w:r w:rsidRPr="00612E3F">
        <w:rPr>
          <w:b/>
          <w:sz w:val="22"/>
          <w:szCs w:val="22"/>
        </w:rPr>
        <w:t xml:space="preserve">Имущество </w:t>
      </w:r>
      <w:r w:rsidRPr="00612E3F">
        <w:rPr>
          <w:spacing w:val="-1"/>
          <w:sz w:val="22"/>
          <w:szCs w:val="22"/>
        </w:rPr>
        <w:t>передается по акту приема-передачи</w:t>
      </w:r>
      <w:r w:rsidRPr="00612E3F">
        <w:rPr>
          <w:spacing w:val="1"/>
          <w:sz w:val="22"/>
          <w:szCs w:val="22"/>
        </w:rPr>
        <w:t xml:space="preserve"> в течение десяти рабочих дней с </w:t>
      </w:r>
      <w:r w:rsidRPr="00612E3F">
        <w:rPr>
          <w:spacing w:val="-2"/>
          <w:sz w:val="22"/>
          <w:szCs w:val="22"/>
        </w:rPr>
        <w:t>момента его полной оплаты.</w:t>
      </w:r>
    </w:p>
    <w:p w:rsidR="00CE4111" w:rsidRPr="00612E3F" w:rsidRDefault="00CE4111" w:rsidP="002E1209">
      <w:pPr>
        <w:pStyle w:val="a5"/>
        <w:numPr>
          <w:ilvl w:val="1"/>
          <w:numId w:val="1"/>
        </w:numPr>
        <w:ind w:left="0" w:right="283" w:firstLine="510"/>
        <w:rPr>
          <w:sz w:val="22"/>
          <w:szCs w:val="22"/>
        </w:rPr>
      </w:pPr>
      <w:r w:rsidRPr="00612E3F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612E3F">
        <w:rPr>
          <w:b/>
          <w:bCs/>
          <w:sz w:val="22"/>
          <w:szCs w:val="22"/>
        </w:rPr>
        <w:t>Продавца</w:t>
      </w:r>
      <w:r w:rsidRPr="00612E3F">
        <w:rPr>
          <w:bCs/>
          <w:sz w:val="22"/>
          <w:szCs w:val="22"/>
        </w:rPr>
        <w:t xml:space="preserve">, второй - у </w:t>
      </w:r>
      <w:r w:rsidRPr="00612E3F">
        <w:rPr>
          <w:b/>
          <w:bCs/>
          <w:sz w:val="22"/>
          <w:szCs w:val="22"/>
        </w:rPr>
        <w:t>Покупателя</w:t>
      </w:r>
      <w:r w:rsidRPr="00612E3F">
        <w:rPr>
          <w:bCs/>
          <w:sz w:val="22"/>
          <w:szCs w:val="22"/>
        </w:rPr>
        <w:t xml:space="preserve">, третий – </w:t>
      </w:r>
      <w:r w:rsidR="00DE0229" w:rsidRPr="00F902C2">
        <w:rPr>
          <w:bCs/>
          <w:sz w:val="22"/>
          <w:szCs w:val="22"/>
        </w:rPr>
        <w:t xml:space="preserve">в </w:t>
      </w:r>
      <w:r w:rsidR="00DE0229" w:rsidRPr="00F902C2">
        <w:rPr>
          <w:sz w:val="22"/>
          <w:szCs w:val="22"/>
        </w:rPr>
        <w:t>Управлении Федеральной службы государственной регистрации, кадастра и картографии по Вологодской области</w:t>
      </w:r>
      <w:r w:rsidRPr="00612E3F">
        <w:rPr>
          <w:bCs/>
          <w:sz w:val="22"/>
          <w:szCs w:val="22"/>
        </w:rPr>
        <w:t>.</w:t>
      </w:r>
    </w:p>
    <w:tbl>
      <w:tblPr>
        <w:tblW w:w="10113" w:type="dxa"/>
        <w:tblLook w:val="01E0"/>
      </w:tblPr>
      <w:tblGrid>
        <w:gridCol w:w="5070"/>
        <w:gridCol w:w="5043"/>
      </w:tblGrid>
      <w:tr w:rsidR="00CE4111" w:rsidRPr="00612E3F" w:rsidTr="00AA3610">
        <w:tc>
          <w:tcPr>
            <w:tcW w:w="5070" w:type="dxa"/>
          </w:tcPr>
          <w:p w:rsidR="00CE4111" w:rsidRPr="00612E3F" w:rsidRDefault="00CE4111" w:rsidP="002E1209">
            <w:pPr>
              <w:pStyle w:val="a5"/>
              <w:ind w:right="283"/>
              <w:rPr>
                <w:b/>
              </w:rPr>
            </w:pP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b/>
                <w:sz w:val="22"/>
                <w:szCs w:val="22"/>
              </w:rPr>
              <w:t>Продавец</w:t>
            </w:r>
            <w:r w:rsidRPr="00612E3F">
              <w:rPr>
                <w:sz w:val="22"/>
                <w:szCs w:val="22"/>
              </w:rPr>
              <w:t xml:space="preserve">: 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СПК (колхоз) «Коминтерн»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ОГРН:1053500631271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ИНН/КПП: 3515003382/351501001</w:t>
            </w:r>
          </w:p>
          <w:p w:rsidR="00CE4111" w:rsidRPr="00612E3F" w:rsidRDefault="00CE4111" w:rsidP="002E1209">
            <w:pPr>
              <w:pStyle w:val="a5"/>
              <w:ind w:right="283"/>
            </w:pPr>
            <w:proofErr w:type="spellStart"/>
            <w:proofErr w:type="gramStart"/>
            <w:r w:rsidRPr="00612E3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12E3F">
              <w:rPr>
                <w:sz w:val="22"/>
                <w:szCs w:val="22"/>
              </w:rPr>
              <w:t>/с: 40702810100000006017 в ОАО КБ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«СЕВЕРГАЗБАНК» г. Вологда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к/с: 30101810800000000786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БИК 041909786</w:t>
            </w: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Конкурсный управляющий</w:t>
            </w:r>
          </w:p>
          <w:p w:rsidR="00CE4111" w:rsidRPr="00612E3F" w:rsidRDefault="00CE4111" w:rsidP="002E1209">
            <w:pPr>
              <w:pStyle w:val="a5"/>
              <w:ind w:right="283"/>
              <w:rPr>
                <w:b/>
              </w:rPr>
            </w:pPr>
            <w:r w:rsidRPr="00612E3F">
              <w:rPr>
                <w:sz w:val="22"/>
                <w:szCs w:val="22"/>
              </w:rPr>
              <w:t>__________________________ В.В. Анчуков</w:t>
            </w:r>
            <w:r w:rsidRPr="00612E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</w:tcPr>
          <w:p w:rsidR="00CE4111" w:rsidRPr="00612E3F" w:rsidRDefault="00CE4111" w:rsidP="002E1209">
            <w:pPr>
              <w:pStyle w:val="a5"/>
              <w:ind w:right="283"/>
              <w:jc w:val="left"/>
              <w:rPr>
                <w:b/>
              </w:rPr>
            </w:pPr>
          </w:p>
          <w:p w:rsidR="00CE4111" w:rsidRPr="00612E3F" w:rsidRDefault="00CE4111" w:rsidP="002E1209">
            <w:pPr>
              <w:pStyle w:val="a5"/>
              <w:ind w:right="283"/>
              <w:jc w:val="left"/>
            </w:pPr>
            <w:r w:rsidRPr="00612E3F">
              <w:rPr>
                <w:b/>
                <w:sz w:val="22"/>
                <w:szCs w:val="22"/>
              </w:rPr>
              <w:t>Покупатель</w:t>
            </w:r>
            <w:r w:rsidRPr="00612E3F">
              <w:rPr>
                <w:sz w:val="22"/>
                <w:szCs w:val="22"/>
              </w:rPr>
              <w:t xml:space="preserve">: </w:t>
            </w:r>
          </w:p>
          <w:p w:rsidR="00CE4111" w:rsidRPr="00612E3F" w:rsidRDefault="00CE4111" w:rsidP="002E1209">
            <w:pPr>
              <w:pStyle w:val="a5"/>
              <w:ind w:right="283"/>
              <w:jc w:val="left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  <w:jc w:val="left"/>
              <w:rPr>
                <w:b/>
              </w:rPr>
            </w:pPr>
            <w:r w:rsidRPr="00612E3F">
              <w:rPr>
                <w:sz w:val="22"/>
                <w:szCs w:val="22"/>
              </w:rPr>
              <w:t xml:space="preserve">___________________ </w:t>
            </w:r>
          </w:p>
        </w:tc>
      </w:tr>
    </w:tbl>
    <w:p w:rsidR="00CE4111" w:rsidRPr="00612E3F" w:rsidRDefault="00CE4111" w:rsidP="00CE4111">
      <w:pPr>
        <w:pStyle w:val="a5"/>
        <w:rPr>
          <w:b/>
          <w:sz w:val="22"/>
          <w:szCs w:val="22"/>
        </w:rPr>
      </w:pPr>
    </w:p>
    <w:p w:rsidR="00B757EC" w:rsidRPr="00612E3F" w:rsidRDefault="00B757EC">
      <w:pPr>
        <w:rPr>
          <w:sz w:val="22"/>
          <w:szCs w:val="22"/>
        </w:rPr>
      </w:pPr>
    </w:p>
    <w:sectPr w:rsidR="00B757EC" w:rsidRPr="00612E3F" w:rsidSect="002E1209">
      <w:footerReference w:type="even" r:id="rId7"/>
      <w:pgSz w:w="11906" w:h="16838"/>
      <w:pgMar w:top="709" w:right="56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4C" w:rsidRDefault="00B73C4C" w:rsidP="00D34E30">
      <w:r>
        <w:separator/>
      </w:r>
    </w:p>
  </w:endnote>
  <w:endnote w:type="continuationSeparator" w:id="0">
    <w:p w:rsidR="00B73C4C" w:rsidRDefault="00B73C4C" w:rsidP="00D3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4C" w:rsidRDefault="00B73C4C" w:rsidP="00AA36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3C4C" w:rsidRDefault="00B73C4C" w:rsidP="00AA361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4C" w:rsidRDefault="00B73C4C" w:rsidP="00D34E30">
      <w:r>
        <w:separator/>
      </w:r>
    </w:p>
  </w:footnote>
  <w:footnote w:type="continuationSeparator" w:id="0">
    <w:p w:rsidR="00B73C4C" w:rsidRDefault="00B73C4C" w:rsidP="00D34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111"/>
    <w:rsid w:val="00007773"/>
    <w:rsid w:val="00071AEA"/>
    <w:rsid w:val="00075EA5"/>
    <w:rsid w:val="000B6ED4"/>
    <w:rsid w:val="001B085A"/>
    <w:rsid w:val="001C346F"/>
    <w:rsid w:val="00224040"/>
    <w:rsid w:val="00271935"/>
    <w:rsid w:val="002D53FC"/>
    <w:rsid w:val="002E1209"/>
    <w:rsid w:val="002E282B"/>
    <w:rsid w:val="004C4DCC"/>
    <w:rsid w:val="005E26EE"/>
    <w:rsid w:val="00612E3F"/>
    <w:rsid w:val="0063439A"/>
    <w:rsid w:val="006741FF"/>
    <w:rsid w:val="006E7DF4"/>
    <w:rsid w:val="00724EAE"/>
    <w:rsid w:val="00726FFE"/>
    <w:rsid w:val="008B27A9"/>
    <w:rsid w:val="00A26B1D"/>
    <w:rsid w:val="00A955ED"/>
    <w:rsid w:val="00AA3610"/>
    <w:rsid w:val="00AD6781"/>
    <w:rsid w:val="00B24327"/>
    <w:rsid w:val="00B30A9D"/>
    <w:rsid w:val="00B73C4C"/>
    <w:rsid w:val="00B757EC"/>
    <w:rsid w:val="00C14D9A"/>
    <w:rsid w:val="00CC4488"/>
    <w:rsid w:val="00CE4111"/>
    <w:rsid w:val="00D34E30"/>
    <w:rsid w:val="00DE0229"/>
    <w:rsid w:val="00F0724B"/>
    <w:rsid w:val="00F64712"/>
    <w:rsid w:val="00F654CB"/>
    <w:rsid w:val="00F70D18"/>
    <w:rsid w:val="00F770C4"/>
    <w:rsid w:val="00FA57A3"/>
    <w:rsid w:val="00FB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styleId="aa">
    <w:name w:val="Balloon Text"/>
    <w:basedOn w:val="a"/>
    <w:link w:val="ab"/>
    <w:uiPriority w:val="99"/>
    <w:semiHidden/>
    <w:unhideWhenUsed/>
    <w:rsid w:val="00B73C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3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2013-01-21T11:42:00Z</cp:lastPrinted>
  <dcterms:created xsi:type="dcterms:W3CDTF">2011-08-29T04:54:00Z</dcterms:created>
  <dcterms:modified xsi:type="dcterms:W3CDTF">2013-01-21T11:48:00Z</dcterms:modified>
</cp:coreProperties>
</file>