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49" w:rsidRPr="0029598A" w:rsidRDefault="00575749" w:rsidP="0029598A">
      <w:pPr>
        <w:spacing w:after="274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Договор купли-продажи </w:t>
      </w:r>
    </w:p>
    <w:p w:rsidR="00575749" w:rsidRPr="00C90F2A" w:rsidRDefault="00575749" w:rsidP="00575749">
      <w:pPr>
        <w:pStyle w:val="a3"/>
        <w:jc w:val="both"/>
        <w:rPr>
          <w:rFonts w:ascii="Times New Roman" w:hAnsi="Times New Roman" w:cs="Times New Roman"/>
        </w:rPr>
      </w:pPr>
      <w:r w:rsidRPr="00C90F2A">
        <w:rPr>
          <w:rFonts w:ascii="Times New Roman" w:hAnsi="Times New Roman" w:cs="Times New Roman"/>
          <w:b/>
          <w:bCs/>
        </w:rPr>
        <w:t xml:space="preserve">      </w:t>
      </w:r>
      <w:proofErr w:type="gramStart"/>
      <w:r>
        <w:rPr>
          <w:rFonts w:ascii="Times New Roman" w:hAnsi="Times New Roman" w:cs="Times New Roman"/>
          <w:b/>
        </w:rPr>
        <w:t>Открытое акционерное общество «ГЛОРЭСС»</w:t>
      </w:r>
      <w:r w:rsidRPr="00C90F2A">
        <w:rPr>
          <w:rFonts w:ascii="Times New Roman" w:hAnsi="Times New Roman" w:cs="Times New Roman"/>
        </w:rPr>
        <w:t xml:space="preserve"> </w:t>
      </w:r>
      <w:r w:rsidRPr="006635D4">
        <w:rPr>
          <w:rFonts w:ascii="Times New Roman" w:hAnsi="Times New Roman" w:cs="Times New Roman"/>
        </w:rPr>
        <w:t>ИНН 1835037394, ОГРН 1021801649737,</w:t>
      </w:r>
      <w:r>
        <w:rPr>
          <w:rFonts w:ascii="Times New Roman" w:hAnsi="Times New Roman" w:cs="Times New Roman"/>
        </w:rPr>
        <w:t xml:space="preserve"> адрес: 426000</w:t>
      </w:r>
      <w:r w:rsidRPr="00C90F2A">
        <w:rPr>
          <w:rFonts w:ascii="Times New Roman" w:hAnsi="Times New Roman" w:cs="Times New Roman"/>
        </w:rPr>
        <w:t xml:space="preserve">, УР, г. Ижевск, ул. </w:t>
      </w:r>
      <w:r>
        <w:rPr>
          <w:rFonts w:ascii="Times New Roman" w:hAnsi="Times New Roman" w:cs="Times New Roman"/>
        </w:rPr>
        <w:t>Холмогорова 11б</w:t>
      </w:r>
      <w:r w:rsidRPr="00C90F2A">
        <w:rPr>
          <w:rFonts w:ascii="Times New Roman" w:hAnsi="Times New Roman" w:cs="Times New Roman"/>
        </w:rPr>
        <w:t xml:space="preserve">, </w:t>
      </w:r>
      <w:r w:rsidRPr="00E73FD4">
        <w:rPr>
          <w:rFonts w:ascii="Times New Roman" w:hAnsi="Times New Roman" w:cs="Times New Roman"/>
          <w:b/>
        </w:rPr>
        <w:t>в лице конкурсного управляющего Комарова Павла Евгеньевича</w:t>
      </w:r>
      <w:r w:rsidRPr="00C90F2A">
        <w:rPr>
          <w:rFonts w:ascii="Times New Roman" w:hAnsi="Times New Roman" w:cs="Times New Roman"/>
        </w:rPr>
        <w:t xml:space="preserve">, действующего на основании </w:t>
      </w:r>
      <w:r w:rsidRPr="00C90F2A">
        <w:rPr>
          <w:rFonts w:ascii="Times New Roman" w:hAnsi="Times New Roman"/>
        </w:rPr>
        <w:t xml:space="preserve">Решения Арбитражного суда Удмуртской Республики от </w:t>
      </w:r>
      <w:r>
        <w:rPr>
          <w:rFonts w:ascii="Times New Roman" w:hAnsi="Times New Roman"/>
        </w:rPr>
        <w:t>14.06.2012</w:t>
      </w:r>
      <w:r w:rsidRPr="00C90F2A">
        <w:rPr>
          <w:rFonts w:ascii="Times New Roman" w:hAnsi="Times New Roman"/>
        </w:rPr>
        <w:t xml:space="preserve"> г. по делу А71-</w:t>
      </w:r>
      <w:r>
        <w:rPr>
          <w:rFonts w:ascii="Times New Roman" w:hAnsi="Times New Roman"/>
        </w:rPr>
        <w:t>7544/2012</w:t>
      </w:r>
      <w:r w:rsidRPr="00C90F2A">
        <w:rPr>
          <w:rFonts w:ascii="Times New Roman" w:hAnsi="Times New Roman" w:cs="Times New Roman"/>
        </w:rPr>
        <w:t>, именуемый в дальнейшем «Продавец» с одной стороны,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и</w:t>
      </w:r>
      <w:r w:rsidRPr="00C90F2A">
        <w:rPr>
          <w:rFonts w:ascii="Times New Roman" w:hAnsi="Times New Roman" w:cs="Times New Roman"/>
          <w:lang w:val="en-US"/>
        </w:rPr>
        <w:t>  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</w:t>
      </w:r>
      <w:r w:rsidRPr="00C90F2A">
        <w:rPr>
          <w:rFonts w:ascii="Times New Roman" w:hAnsi="Times New Roman" w:cs="Times New Roman"/>
        </w:rPr>
        <w:t>именуемый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в</w:t>
      </w:r>
      <w:r w:rsidRPr="00C90F2A">
        <w:rPr>
          <w:rFonts w:ascii="Times New Roman" w:hAnsi="Times New Roman" w:cs="Times New Roman"/>
          <w:lang w:val="en-US"/>
        </w:rPr>
        <w:t>   </w:t>
      </w:r>
      <w:r w:rsidRPr="00C90F2A">
        <w:rPr>
          <w:rFonts w:ascii="Times New Roman" w:hAnsi="Times New Roman" w:cs="Times New Roman"/>
        </w:rPr>
        <w:t xml:space="preserve"> дальнейшем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«Покупатель», с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другой стороны, совместно именуемые «Стороны», заключили настоящий договор о</w:t>
      </w:r>
      <w:proofErr w:type="gramEnd"/>
      <w:r w:rsidRPr="00C90F2A">
        <w:rPr>
          <w:rFonts w:ascii="Times New Roman" w:hAnsi="Times New Roman" w:cs="Times New Roman"/>
        </w:rPr>
        <w:t xml:space="preserve"> </w:t>
      </w:r>
      <w:proofErr w:type="gramStart"/>
      <w:r w:rsidRPr="00C90F2A">
        <w:rPr>
          <w:rFonts w:ascii="Times New Roman" w:hAnsi="Times New Roman" w:cs="Times New Roman"/>
        </w:rPr>
        <w:t>нижеследующем</w:t>
      </w:r>
      <w:proofErr w:type="gramEnd"/>
      <w:r w:rsidRPr="00C90F2A">
        <w:rPr>
          <w:rFonts w:ascii="Times New Roman" w:hAnsi="Times New Roman" w:cs="Times New Roman"/>
        </w:rPr>
        <w:t>:</w:t>
      </w:r>
      <w:r w:rsidRPr="00C90F2A">
        <w:rPr>
          <w:rFonts w:ascii="Times New Roman" w:hAnsi="Times New Roman" w:cs="Times New Roman"/>
          <w:lang w:val="en-US"/>
        </w:rPr>
        <w:t> </w:t>
      </w:r>
    </w:p>
    <w:p w:rsidR="00575749" w:rsidRPr="00E51848" w:rsidRDefault="00575749" w:rsidP="00575749">
      <w:pPr>
        <w:spacing w:before="274" w:after="274" w:line="240" w:lineRule="auto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1. Предмет договора</w:t>
      </w:r>
    </w:p>
    <w:p w:rsidR="00575749" w:rsidRPr="00E51848" w:rsidRDefault="00575749" w:rsidP="00575749">
      <w:pPr>
        <w:spacing w:before="274" w:after="274" w:line="240" w:lineRule="auto"/>
        <w:jc w:val="both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</w:rPr>
        <w:t>1.1. В соответствии с настоящим договором «Продавец» обязуется передать в собственность «Покупателя» принадлежащий «Продавцу» «Объект», а «Покупатель»</w:t>
      </w:r>
      <w:r>
        <w:rPr>
          <w:rFonts w:ascii="Times New Roman" w:hAnsi="Times New Roman" w:cs="Times New Roman"/>
        </w:rPr>
        <w:t xml:space="preserve"> обязуется принять  и</w:t>
      </w:r>
      <w:r w:rsidRPr="00E51848">
        <w:rPr>
          <w:rFonts w:ascii="Times New Roman" w:hAnsi="Times New Roman" w:cs="Times New Roman"/>
        </w:rPr>
        <w:t xml:space="preserve"> </w:t>
      </w:r>
      <w:r w:rsidRPr="004931B8">
        <w:rPr>
          <w:rFonts w:ascii="Times New Roman" w:hAnsi="Times New Roman" w:cs="Times New Roman"/>
        </w:rPr>
        <w:t>оплатить за «Объект» сумму</w:t>
      </w:r>
      <w:proofErr w:type="gramStart"/>
      <w:r w:rsidRPr="004931B8">
        <w:rPr>
          <w:rFonts w:ascii="Times New Roman" w:hAnsi="Times New Roman" w:cs="Times New Roman"/>
        </w:rPr>
        <w:t>.</w:t>
      </w:r>
      <w:proofErr w:type="gramEnd"/>
      <w:r w:rsidRPr="004931B8">
        <w:rPr>
          <w:rFonts w:ascii="Times New Roman" w:hAnsi="Times New Roman" w:cs="Times New Roman"/>
        </w:rPr>
        <w:t xml:space="preserve">  </w:t>
      </w:r>
      <w:proofErr w:type="gramStart"/>
      <w:r w:rsidRPr="004931B8">
        <w:rPr>
          <w:rFonts w:ascii="Times New Roman" w:hAnsi="Times New Roman" w:cs="Times New Roman"/>
        </w:rPr>
        <w:t>у</w:t>
      </w:r>
      <w:proofErr w:type="gramEnd"/>
      <w:r w:rsidRPr="004931B8">
        <w:rPr>
          <w:rFonts w:ascii="Times New Roman" w:hAnsi="Times New Roman" w:cs="Times New Roman"/>
        </w:rPr>
        <w:t>казанную в настоящем договоре.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1.2.Сведения об «Объекте»:</w:t>
      </w:r>
      <w:r w:rsidRPr="004931B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75749" w:rsidRPr="006635D4" w:rsidRDefault="00575749" w:rsidP="00575749">
      <w:pPr>
        <w:pStyle w:val="a3"/>
        <w:ind w:firstLine="708"/>
        <w:rPr>
          <w:rFonts w:ascii="Times New Roman" w:hAnsi="Times New Roman" w:cs="Times New Roman"/>
        </w:rPr>
      </w:pPr>
      <w:r w:rsidRPr="006635D4">
        <w:rPr>
          <w:rFonts w:ascii="Times New Roman" w:hAnsi="Times New Roman" w:cs="Times New Roman"/>
        </w:rPr>
        <w:t xml:space="preserve">Лот №2 - 100% доля УК ООО «Комплексный Энергетический  Центр» (ИНН 1831141027). Местонахождение: УР, Ижевск, ул. Холмогорова, 11б. Начальная цена: 100 руб. </w:t>
      </w:r>
    </w:p>
    <w:p w:rsidR="00575749" w:rsidRPr="006635D4" w:rsidRDefault="00575749" w:rsidP="00575749">
      <w:pPr>
        <w:pStyle w:val="a3"/>
        <w:ind w:firstLine="708"/>
        <w:rPr>
          <w:rFonts w:ascii="Times New Roman" w:hAnsi="Times New Roman" w:cs="Times New Roman"/>
        </w:rPr>
      </w:pPr>
      <w:r w:rsidRPr="006635D4">
        <w:rPr>
          <w:rFonts w:ascii="Times New Roman" w:hAnsi="Times New Roman" w:cs="Times New Roman"/>
        </w:rPr>
        <w:t xml:space="preserve">Лот №3 – дебиторская задолженность: </w:t>
      </w:r>
      <w:proofErr w:type="gramStart"/>
      <w:r w:rsidRPr="006635D4">
        <w:rPr>
          <w:rFonts w:ascii="Times New Roman" w:hAnsi="Times New Roman" w:cs="Times New Roman"/>
        </w:rPr>
        <w:t>ООО КФ «Стоик» - 28513015,69р., ОАО «Агрокомплекс» -437024,17р., ООО «</w:t>
      </w:r>
      <w:proofErr w:type="spellStart"/>
      <w:r w:rsidRPr="006635D4">
        <w:rPr>
          <w:rFonts w:ascii="Times New Roman" w:hAnsi="Times New Roman" w:cs="Times New Roman"/>
        </w:rPr>
        <w:t>МодульМ</w:t>
      </w:r>
      <w:proofErr w:type="spellEnd"/>
      <w:r w:rsidRPr="006635D4">
        <w:rPr>
          <w:rFonts w:ascii="Times New Roman" w:hAnsi="Times New Roman" w:cs="Times New Roman"/>
        </w:rPr>
        <w:t>» - 532 т.р., ООО «</w:t>
      </w:r>
      <w:proofErr w:type="spellStart"/>
      <w:r w:rsidRPr="006635D4">
        <w:rPr>
          <w:rFonts w:ascii="Times New Roman" w:hAnsi="Times New Roman" w:cs="Times New Roman"/>
        </w:rPr>
        <w:t>Центр-Инвест</w:t>
      </w:r>
      <w:proofErr w:type="spellEnd"/>
      <w:r w:rsidRPr="006635D4">
        <w:rPr>
          <w:rFonts w:ascii="Times New Roman" w:hAnsi="Times New Roman" w:cs="Times New Roman"/>
        </w:rPr>
        <w:t>- 527873,68р., ООО «КЭЦ» - 82068,14р., ООО «Кедр-Консалтинг» - 400р., ООО «РАО» - 21450,4р. Начальная цена: 440631 руб. Местонахождение:</w:t>
      </w:r>
      <w:proofErr w:type="gramEnd"/>
      <w:r w:rsidRPr="006635D4">
        <w:rPr>
          <w:rFonts w:ascii="Times New Roman" w:hAnsi="Times New Roman" w:cs="Times New Roman"/>
        </w:rPr>
        <w:t xml:space="preserve"> УР, Ижевск, Коммунаров, 214-44.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1.3. «Объект» находится в собственности </w:t>
      </w:r>
      <w:r>
        <w:rPr>
          <w:rFonts w:ascii="Times New Roman" w:hAnsi="Times New Roman" w:cs="Times New Roman"/>
          <w:b/>
        </w:rPr>
        <w:t>Открытое акционерное общество «ГЛОРЭСС</w:t>
      </w:r>
      <w:r w:rsidRPr="00C90F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4931B8">
        <w:rPr>
          <w:rFonts w:ascii="Times New Roman" w:hAnsi="Times New Roman" w:cs="Times New Roman"/>
        </w:rPr>
        <w:t>и принадлежит «Продавцу» на основании:</w:t>
      </w:r>
    </w:p>
    <w:p w:rsidR="00575749" w:rsidRPr="006635D4" w:rsidRDefault="00575749" w:rsidP="00575749">
      <w:pPr>
        <w:pStyle w:val="a3"/>
        <w:jc w:val="both"/>
        <w:rPr>
          <w:rFonts w:ascii="Times New Roman" w:hAnsi="Times New Roman" w:cs="Times New Roman"/>
          <w:u w:val="single"/>
        </w:rPr>
      </w:pPr>
      <w:r w:rsidRPr="004931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575749" w:rsidRPr="00CA4C83" w:rsidRDefault="00575749" w:rsidP="00575749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1.4. «Покупатель», до заключения настоящего договора купли-продажи ознакомлен с характеристиками «Объекта», правоустанавливающими документами. </w:t>
      </w:r>
    </w:p>
    <w:p w:rsidR="00575749" w:rsidRPr="004931B8" w:rsidRDefault="00575749" w:rsidP="00575749">
      <w:pPr>
        <w:spacing w:before="100" w:beforeAutospacing="1"/>
        <w:jc w:val="center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  <w:b/>
          <w:bCs/>
        </w:rPr>
        <w:t>2. Права и обязанности сторон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2.1. </w:t>
      </w:r>
      <w:proofErr w:type="gramStart"/>
      <w:r w:rsidRPr="004931B8">
        <w:rPr>
          <w:rFonts w:ascii="Times New Roman" w:hAnsi="Times New Roman" w:cs="Times New Roman"/>
        </w:rPr>
        <w:t>«Продавец» обязан передать «Покупателю» «Объект»  в течение десяти дней после полной оплаты «Покупателем» стоимости «Объекта» по акту приема-передачи, подписанного сторонами, являющегося неотъемлемой частью настоящего договора.</w:t>
      </w:r>
      <w:proofErr w:type="gramEnd"/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2.2. Обязательство «Продавца» передать «Объект» считается исполненным после подписания сторонами акта приема-передачи. </w:t>
      </w:r>
    </w:p>
    <w:p w:rsidR="00575749" w:rsidRPr="0029598A" w:rsidRDefault="00575749" w:rsidP="0029598A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2.3. «Покупатель» считается выполнившим свои обязательства по оплате приобретаемого «Объекта» с момента поступления на расчетный счет «Продавца» суммы, указанной в п. 3.3.  настоящего договора.</w:t>
      </w:r>
    </w:p>
    <w:p w:rsidR="00575749" w:rsidRPr="004931B8" w:rsidRDefault="00575749" w:rsidP="00575749">
      <w:pPr>
        <w:spacing w:before="100" w:beforeAutospacing="1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3. Цена договора и порядок расчетов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3.1. Договорная цена «Объекта», являющегося предметом н</w:t>
      </w:r>
      <w:r>
        <w:rPr>
          <w:rFonts w:ascii="Times New Roman" w:hAnsi="Times New Roman" w:cs="Times New Roman"/>
        </w:rPr>
        <w:t>астоящего договора, составляет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E73FD4">
        <w:rPr>
          <w:rFonts w:ascii="Times New Roman" w:hAnsi="Times New Roman" w:cs="Times New Roman"/>
          <w:b/>
        </w:rPr>
        <w:t>.</w:t>
      </w:r>
    </w:p>
    <w:p w:rsidR="00575749" w:rsidRPr="004931B8" w:rsidRDefault="00575749" w:rsidP="0057574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3.2. Указанная в п. 3.1. настоящего договора цена сформировалась на открытых торгах по средствам публичного предложения. По условиям  реализации задаток в сумме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</w:rPr>
        <w:t xml:space="preserve">, оплаченный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931B8">
        <w:rPr>
          <w:rFonts w:ascii="Times New Roman" w:hAnsi="Times New Roman" w:cs="Times New Roman"/>
        </w:rPr>
        <w:t>года засчитывается в сумму оплаты за «Объект», так как «Покупатель»  признан по</w:t>
      </w:r>
      <w:r>
        <w:rPr>
          <w:rFonts w:ascii="Times New Roman" w:hAnsi="Times New Roman" w:cs="Times New Roman"/>
        </w:rPr>
        <w:t>бедителем торгов по лоту лот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931B8">
        <w:rPr>
          <w:rFonts w:ascii="Times New Roman" w:hAnsi="Times New Roman" w:cs="Times New Roman"/>
        </w:rPr>
        <w:t xml:space="preserve">, о чем составлен протокол   от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A66B35">
        <w:rPr>
          <w:rFonts w:ascii="Times New Roman" w:hAnsi="Times New Roman" w:cs="Times New Roman"/>
        </w:rPr>
        <w:t xml:space="preserve"> года.</w:t>
      </w:r>
    </w:p>
    <w:p w:rsidR="00575749" w:rsidRPr="00EF03BC" w:rsidRDefault="00575749" w:rsidP="00575749">
      <w:pPr>
        <w:pStyle w:val="a3"/>
        <w:ind w:firstLine="708"/>
        <w:jc w:val="both"/>
      </w:pPr>
      <w:r w:rsidRPr="004931B8">
        <w:rPr>
          <w:rFonts w:ascii="Times New Roman" w:hAnsi="Times New Roman" w:cs="Times New Roman"/>
        </w:rPr>
        <w:t xml:space="preserve">3.3. </w:t>
      </w:r>
      <w:r w:rsidRPr="00EF03BC">
        <w:rPr>
          <w:rFonts w:ascii="Times New Roman" w:hAnsi="Times New Roman" w:cs="Times New Roman"/>
        </w:rPr>
        <w:t xml:space="preserve">«Покупатель» уплачивает денежную сумму в размере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EF03BC">
        <w:rPr>
          <w:rFonts w:ascii="Times New Roman" w:hAnsi="Times New Roman" w:cs="Times New Roman"/>
        </w:rPr>
        <w:t>(разницу между ценой «Объекта» и оплаченным задатком) в течение тридцати дней с момента подписания настоящего договора путем перечисления денежных средст</w:t>
      </w:r>
      <w:r>
        <w:rPr>
          <w:rFonts w:ascii="Times New Roman" w:hAnsi="Times New Roman" w:cs="Times New Roman"/>
        </w:rPr>
        <w:t xml:space="preserve">в на расчетный счет </w:t>
      </w:r>
      <w:r w:rsidRPr="00EF03BC">
        <w:rPr>
          <w:rFonts w:ascii="Times New Roman" w:hAnsi="Times New Roman" w:cs="Times New Roman"/>
        </w:rPr>
        <w:t>«Продавца»,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EF03BC">
        <w:rPr>
          <w:rFonts w:ascii="Times New Roman" w:hAnsi="Times New Roman" w:cs="Times New Roman"/>
        </w:rPr>
        <w:t>.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</w:p>
    <w:p w:rsidR="00575749" w:rsidRPr="004931B8" w:rsidRDefault="00575749" w:rsidP="0057574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4. Переход права собственности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</w:p>
    <w:p w:rsidR="00575749" w:rsidRDefault="00575749" w:rsidP="00575749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4.1. В соответствии с </w:t>
      </w:r>
      <w:proofErr w:type="gramStart"/>
      <w:r w:rsidRPr="004931B8">
        <w:rPr>
          <w:rFonts w:ascii="Times New Roman" w:hAnsi="Times New Roman" w:cs="Times New Roman"/>
        </w:rPr>
        <w:t>ч</w:t>
      </w:r>
      <w:proofErr w:type="gramEnd"/>
      <w:r w:rsidRPr="004931B8">
        <w:rPr>
          <w:rFonts w:ascii="Times New Roman" w:hAnsi="Times New Roman" w:cs="Times New Roman"/>
        </w:rPr>
        <w:t>. 1 ст. 551 ГК РФ переход права собственности к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Покупателю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на указанный</w:t>
      </w:r>
      <w:r w:rsidRPr="004931B8">
        <w:rPr>
          <w:rFonts w:ascii="Times New Roman" w:hAnsi="Times New Roman" w:cs="Times New Roman"/>
          <w:lang w:val="en-US"/>
        </w:rPr>
        <w:t>  </w:t>
      </w:r>
      <w:r w:rsidRPr="004931B8">
        <w:rPr>
          <w:rFonts w:ascii="Times New Roman" w:hAnsi="Times New Roman" w:cs="Times New Roman"/>
        </w:rPr>
        <w:t>в п. 1.2. настоящего договора «Объект»</w:t>
      </w:r>
      <w:r w:rsidRPr="004931B8">
        <w:rPr>
          <w:rFonts w:ascii="Times New Roman" w:hAnsi="Times New Roman" w:cs="Times New Roman"/>
          <w:lang w:val="en-US"/>
        </w:rPr>
        <w:t>  </w:t>
      </w:r>
      <w:r w:rsidRPr="004931B8">
        <w:rPr>
          <w:rFonts w:ascii="Times New Roman" w:hAnsi="Times New Roman" w:cs="Times New Roman"/>
        </w:rPr>
        <w:t xml:space="preserve"> подлежит государственной регистрации. </w:t>
      </w:r>
    </w:p>
    <w:p w:rsidR="00575749" w:rsidRPr="00E51848" w:rsidRDefault="00575749" w:rsidP="0057574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4931B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Покупатель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575749" w:rsidRPr="004931B8" w:rsidRDefault="00575749" w:rsidP="0057574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5. Ответственность сторон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5.1. Любая из </w:t>
      </w:r>
      <w:r>
        <w:rPr>
          <w:rFonts w:ascii="Times New Roman" w:hAnsi="Times New Roman" w:cs="Times New Roman"/>
        </w:rPr>
        <w:t>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 настоящего Д</w:t>
      </w:r>
      <w:r w:rsidRPr="004931B8">
        <w:rPr>
          <w:rFonts w:ascii="Times New Roman" w:hAnsi="Times New Roman" w:cs="Times New Roman"/>
        </w:rPr>
        <w:t>оговора, не исполнившая обязательства п</w:t>
      </w:r>
      <w:r>
        <w:rPr>
          <w:rFonts w:ascii="Times New Roman" w:hAnsi="Times New Roman" w:cs="Times New Roman"/>
        </w:rPr>
        <w:t>о Д</w:t>
      </w:r>
      <w:r w:rsidRPr="004931B8">
        <w:rPr>
          <w:rFonts w:ascii="Times New Roman" w:hAnsi="Times New Roman" w:cs="Times New Roman"/>
        </w:rPr>
        <w:t xml:space="preserve">оговору или исполнившая их ненадлежащим образом, несет ответственность в соответствии с действующим законодательством РФ. 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5.2. Отсутствие вины за неисполнение или ненадлежа</w:t>
      </w:r>
      <w:r>
        <w:rPr>
          <w:rFonts w:ascii="Times New Roman" w:hAnsi="Times New Roman" w:cs="Times New Roman"/>
        </w:rPr>
        <w:t>щее исполнение обязательств по Д</w:t>
      </w:r>
      <w:r w:rsidRPr="004931B8">
        <w:rPr>
          <w:rFonts w:ascii="Times New Roman" w:hAnsi="Times New Roman" w:cs="Times New Roman"/>
        </w:rPr>
        <w:t>оговору доказывается стороной, нарушившей обязательства.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</w:p>
    <w:p w:rsidR="00575749" w:rsidRPr="004931B8" w:rsidRDefault="00575749" w:rsidP="0057574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6. Порядок разрешения споров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6.1. Споры и разногласия, которые могут возникнуть при</w:t>
      </w:r>
      <w:r>
        <w:rPr>
          <w:rFonts w:ascii="Times New Roman" w:hAnsi="Times New Roman" w:cs="Times New Roman"/>
        </w:rPr>
        <w:t xml:space="preserve"> исполнении условий настоящего Д</w:t>
      </w:r>
      <w:r w:rsidRPr="004931B8">
        <w:rPr>
          <w:rFonts w:ascii="Times New Roman" w:hAnsi="Times New Roman" w:cs="Times New Roman"/>
        </w:rPr>
        <w:t xml:space="preserve">оговора, разрешаются </w:t>
      </w:r>
      <w:r>
        <w:rPr>
          <w:rFonts w:ascii="Times New Roman" w:hAnsi="Times New Roman" w:cs="Times New Roman"/>
        </w:rPr>
        <w:t>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путем переговоров, обмена письмами.</w:t>
      </w:r>
    </w:p>
    <w:p w:rsidR="00575749" w:rsidRPr="00EF03BC" w:rsidRDefault="00575749" w:rsidP="00575749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2. При не достижении согласия, «С</w:t>
      </w:r>
      <w:r w:rsidRPr="004931B8">
        <w:rPr>
          <w:rFonts w:ascii="Times New Roman" w:hAnsi="Times New Roman" w:cs="Times New Roman"/>
        </w:rPr>
        <w:t>тороны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вправе передать спорный вопрос на разрешение в Арбитражный суд, в соответствии с действующим законодательством Российской Федерации.</w:t>
      </w:r>
    </w:p>
    <w:p w:rsidR="00575749" w:rsidRDefault="00575749" w:rsidP="0057574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75749" w:rsidRDefault="00575749" w:rsidP="0057574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7. Форс-мажор.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</w:p>
    <w:p w:rsidR="00575749" w:rsidRPr="00353CD6" w:rsidRDefault="00575749" w:rsidP="00575749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7.1.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освобождаются от ответственности за частичное или полное неисполне</w:t>
      </w:r>
      <w:r>
        <w:rPr>
          <w:rFonts w:ascii="Times New Roman" w:hAnsi="Times New Roman" w:cs="Times New Roman"/>
        </w:rPr>
        <w:t>ние обязательств по настоящему Д</w:t>
      </w:r>
      <w:r w:rsidRPr="004931B8">
        <w:rPr>
          <w:rFonts w:ascii="Times New Roman" w:hAnsi="Times New Roman" w:cs="Times New Roman"/>
        </w:rPr>
        <w:t>оговору, если это неисполнение явилось следствием обстоятельств непреодолимой силы, возникш</w:t>
      </w:r>
      <w:r>
        <w:rPr>
          <w:rFonts w:ascii="Times New Roman" w:hAnsi="Times New Roman" w:cs="Times New Roman"/>
        </w:rPr>
        <w:t>их после заключения настоящего Д</w:t>
      </w:r>
      <w:r w:rsidRPr="004931B8">
        <w:rPr>
          <w:rFonts w:ascii="Times New Roman" w:hAnsi="Times New Roman" w:cs="Times New Roman"/>
        </w:rPr>
        <w:t>оговора в результате обстоятель</w:t>
      </w:r>
      <w:proofErr w:type="gramStart"/>
      <w:r w:rsidRPr="004931B8">
        <w:rPr>
          <w:rFonts w:ascii="Times New Roman" w:hAnsi="Times New Roman" w:cs="Times New Roman"/>
        </w:rPr>
        <w:t>ств чр</w:t>
      </w:r>
      <w:proofErr w:type="gramEnd"/>
      <w:r w:rsidRPr="004931B8">
        <w:rPr>
          <w:rFonts w:ascii="Times New Roman" w:hAnsi="Times New Roman" w:cs="Times New Roman"/>
        </w:rPr>
        <w:t>езвычайного характера, которые стороны не могли предвидеть или предотвратить.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575749" w:rsidRPr="004931B8" w:rsidRDefault="00575749" w:rsidP="0057574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8. Заключительные положения.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8.1.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Настоящий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содержит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весь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объем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соглашений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между 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в отношении предмета настоящего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оговора,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отменяет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делает недействительными все другие обязательства или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представления,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 xml:space="preserve">которые </w:t>
      </w:r>
      <w:r>
        <w:rPr>
          <w:rFonts w:ascii="Times New Roman" w:hAnsi="Times New Roman" w:cs="Times New Roman"/>
        </w:rPr>
        <w:t>могли быть приняты или сделаны 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>, будь то в устной или письменной ф</w:t>
      </w:r>
      <w:r>
        <w:rPr>
          <w:rFonts w:ascii="Times New Roman" w:hAnsi="Times New Roman" w:cs="Times New Roman"/>
        </w:rPr>
        <w:t>орме, до заключения настоящего Д</w:t>
      </w:r>
      <w:r w:rsidRPr="004931B8">
        <w:rPr>
          <w:rFonts w:ascii="Times New Roman" w:hAnsi="Times New Roman" w:cs="Times New Roman"/>
        </w:rPr>
        <w:t>оговора.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Отношения 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», не урегулированные настоящим Д</w:t>
      </w:r>
      <w:r w:rsidRPr="004931B8">
        <w:rPr>
          <w:rFonts w:ascii="Times New Roman" w:hAnsi="Times New Roman" w:cs="Times New Roman"/>
        </w:rPr>
        <w:t>оговором, регламентируются действующим законодательством.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Настоящий Д</w:t>
      </w:r>
      <w:r w:rsidRPr="004931B8">
        <w:rPr>
          <w:rFonts w:ascii="Times New Roman" w:hAnsi="Times New Roman" w:cs="Times New Roman"/>
        </w:rPr>
        <w:t xml:space="preserve">оговор вступает в силу </w:t>
      </w:r>
      <w:proofErr w:type="gramStart"/>
      <w:r w:rsidRPr="004931B8">
        <w:rPr>
          <w:rFonts w:ascii="Times New Roman" w:hAnsi="Times New Roman" w:cs="Times New Roman"/>
        </w:rPr>
        <w:t>с даты</w:t>
      </w:r>
      <w:proofErr w:type="gramEnd"/>
      <w:r w:rsidRPr="004931B8">
        <w:rPr>
          <w:rFonts w:ascii="Times New Roman" w:hAnsi="Times New Roman" w:cs="Times New Roman"/>
        </w:rPr>
        <w:t xml:space="preserve"> его подписания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Сторонами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и действует до полного исполн</w:t>
      </w:r>
      <w:r>
        <w:rPr>
          <w:rFonts w:ascii="Times New Roman" w:hAnsi="Times New Roman" w:cs="Times New Roman"/>
        </w:rPr>
        <w:t>ения ими своих обязательств по Д</w:t>
      </w:r>
      <w:r w:rsidRPr="004931B8">
        <w:rPr>
          <w:rFonts w:ascii="Times New Roman" w:hAnsi="Times New Roman" w:cs="Times New Roman"/>
        </w:rPr>
        <w:t>оговору.</w:t>
      </w:r>
    </w:p>
    <w:p w:rsidR="00575749" w:rsidRPr="00310057" w:rsidRDefault="00575749" w:rsidP="0057574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Настоящий Д</w:t>
      </w:r>
      <w:r w:rsidRPr="004931B8">
        <w:rPr>
          <w:rFonts w:ascii="Times New Roman" w:hAnsi="Times New Roman" w:cs="Times New Roman"/>
        </w:rPr>
        <w:t>оговор составлен в 3-х экземплярах, имеющих равную юридическую</w:t>
      </w:r>
      <w:r>
        <w:rPr>
          <w:rFonts w:ascii="Times New Roman" w:hAnsi="Times New Roman" w:cs="Times New Roman"/>
        </w:rPr>
        <w:t xml:space="preserve"> силу, по одному для каждой из 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, и третий экземпляр </w:t>
      </w:r>
      <w:r>
        <w:rPr>
          <w:rFonts w:ascii="Times New Roman" w:hAnsi="Times New Roman" w:cs="Times New Roman"/>
        </w:rPr>
        <w:t>в Управлении Федеральной службы государственной регистрации, кадастра и картографии по Удмуртской Республике.</w:t>
      </w:r>
    </w:p>
    <w:p w:rsidR="00575749" w:rsidRPr="00353CD6" w:rsidRDefault="00575749" w:rsidP="00575749">
      <w:pPr>
        <w:jc w:val="both"/>
      </w:pPr>
      <w:r>
        <w:rPr>
          <w:rFonts w:ascii="Times New Roman" w:hAnsi="Times New Roman" w:cs="Times New Roman"/>
        </w:rPr>
        <w:t>8.5</w:t>
      </w:r>
      <w:r>
        <w:t xml:space="preserve">. </w:t>
      </w:r>
      <w:r w:rsidRPr="00581540">
        <w:rPr>
          <w:rFonts w:ascii="Times New Roman" w:hAnsi="Times New Roman" w:cs="Times New Roman"/>
        </w:rPr>
        <w:t xml:space="preserve">Победитель торгов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.  </w:t>
      </w:r>
      <w:r w:rsidRPr="00581540">
        <w:rPr>
          <w:rFonts w:ascii="Times New Roman" w:hAnsi="Times New Roman" w:cs="Times New Roman"/>
        </w:rPr>
        <w:t>Заинтересованность по отношению к должнику, кредиторам, арбитражному управляющему, СРО отсутствует.  НП СРО «СЕМТЭК» и Комаров П.Е  в уставном капитале победителя торгов не участвуют</w:t>
      </w:r>
      <w:r>
        <w:t xml:space="preserve">. </w:t>
      </w:r>
    </w:p>
    <w:p w:rsidR="00575749" w:rsidRPr="004931B8" w:rsidRDefault="00575749" w:rsidP="0057574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9. Адреса и реквизиты сторон</w:t>
      </w: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>«Покупатель»:</w:t>
      </w:r>
    </w:p>
    <w:p w:rsidR="00575749" w:rsidRDefault="00575749" w:rsidP="00575749">
      <w:pPr>
        <w:pStyle w:val="a3"/>
        <w:jc w:val="both"/>
        <w:rPr>
          <w:rFonts w:ascii="Times New Roman" w:hAnsi="Times New Roman" w:cs="Times New Roman"/>
        </w:rPr>
      </w:pPr>
    </w:p>
    <w:p w:rsidR="00575749" w:rsidRDefault="00575749" w:rsidP="00575749">
      <w:pPr>
        <w:pStyle w:val="a3"/>
        <w:jc w:val="both"/>
        <w:rPr>
          <w:rFonts w:ascii="Times New Roman" w:hAnsi="Times New Roman" w:cs="Times New Roman"/>
        </w:rPr>
      </w:pP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</w:rPr>
      </w:pPr>
    </w:p>
    <w:p w:rsidR="00575749" w:rsidRPr="004931B8" w:rsidRDefault="00575749" w:rsidP="00575749">
      <w:pPr>
        <w:pStyle w:val="a3"/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 xml:space="preserve">«Продавец»:  </w:t>
      </w:r>
    </w:p>
    <w:p w:rsidR="00575749" w:rsidRPr="004931B8" w:rsidRDefault="00575749" w:rsidP="00575749">
      <w:pPr>
        <w:jc w:val="both"/>
        <w:rPr>
          <w:rFonts w:ascii="Times New Roman" w:hAnsi="Times New Roman" w:cs="Times New Roman"/>
          <w:b/>
        </w:rPr>
      </w:pPr>
    </w:p>
    <w:p w:rsidR="00575749" w:rsidRPr="004931B8" w:rsidRDefault="00575749" w:rsidP="00575749">
      <w:pPr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 xml:space="preserve">Конкурсный управляющий                                                       </w:t>
      </w:r>
      <w:r w:rsidRPr="004931B8">
        <w:rPr>
          <w:rFonts w:ascii="Times New Roman" w:hAnsi="Times New Roman" w:cs="Times New Roman"/>
          <w:b/>
        </w:rPr>
        <w:tab/>
      </w:r>
      <w:r w:rsidRPr="004931B8">
        <w:rPr>
          <w:rFonts w:ascii="Times New Roman" w:hAnsi="Times New Roman" w:cs="Times New Roman"/>
          <w:b/>
        </w:rPr>
        <w:tab/>
        <w:t xml:space="preserve">      /Комаров П.Е./</w:t>
      </w:r>
    </w:p>
    <w:p w:rsidR="008074B6" w:rsidRDefault="008074B6"/>
    <w:sectPr w:rsidR="008074B6" w:rsidSect="002959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5749"/>
    <w:rsid w:val="0029598A"/>
    <w:rsid w:val="00575749"/>
    <w:rsid w:val="008074B6"/>
    <w:rsid w:val="00CE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7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fO81u+eyehkhGJYGWkzB1GbcURNMqth57XJsvUNlR3s=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HMlFxSndKBY1PiM/6Fajz1PJ4C8jOhUt5wB7kXfn0Rn3Pmm6shPNtFmGUctVYtpONSMR7/am
    Y0oaISeWOzJgTg==
  </SignatureValue>
  <KeyInfo>
    <KeyValue>
      <RSAKeyValue>
        <Modulus>
            tw/G3R1zUUepIvWXbx/GxcgxTlgZR6bkroZ6nCji4nQuiORFgJZOc50qkhgN5u8bAR4CAgOF
            KgcGACQCAgOFKg==
          </Modulus>
        <Exponent>BwYSMA==</Exponent>
      </RSAKeyValue>
    </KeyValue>
    <X509Data>
      <X509Certificate>
          MIIFODCCBOegAwIBAgIKX6Eg3wAAAABXrTAIBgYqhQMCAgMwgY4xHzAdBgkqhkiG9w0BCQEW
          EGNhQHNlcnR1bS1wcm8ucnUxCzAJBgNVBAYTAlJVMSEwHwYDVQQHDBjQldC60LDRgtC10YDQ
          uNC90LHRg9GA0LMxIzAhBgNVBAoMGtCe0J7QniDQodC10YDRgtGD0Lwt0J/RgNC+MRYwFAYD
          VQQDEw1VQyBTZXJ0dW0tUHJvMB4XDTEyMDQxMzA1NTEwMFoXDTEzMDQxMzA1NTIwMFowggGE
          MSIwIAYJKoZIhvcNAQkBFhNkcmFpdmU3NzdAeWFuZGV4LnJ1MQswCQYDVQQGEwJSVTEyMDAG
          A1UECAwp0KPQtNC80YPRgNGC0YHQutCw0Y8g0KDQtdGB0L/Rg9Cx0LvQuNC60LAxFTATBgNV
          BAcMDNCY0LbQtdCy0YHQujFzMHEGA1UECgxq0JjQvdC00LjQstC40LTRg9Cw0LvRjNC90YvQ
          uSDQv9GA0LXQtNC/0YDQuNC90LjQvNCw0YLQtdC70Ywg0JrQvtC80LDRgNC+0LIg0J/QsNCy
          0LXQuyDQldCy0LPQtdC90YzQtdCy0LjRhzE3MDUGA1UEAwwu0JrQvtC80LDRgNC+0LIg0J/Q
          sNCy0LXQuyDQldCy0LPQtdC90YzQtdCy0LjRhzEfMB0GCSqGSIb3DQEJAgwQSU5OPTE4MzEw
          MTE0Njk3NTE3MDUGA1UEBAwu0JrQvtC80LDRgNC+0LIg0J/QsNCy0LXQuyDQldCy0LPQtdC9
          0YzQtdCy0LjRhzBjMBwGBiqFAwICEzASBgcqhQMCAiQABgcqhQMCAh4BA0MABEAb7+YNGJIq
          nXNOloBF5IgudOLiKJx6hq7kpkcZWE4xyMXGH2+X9SKpR1FzHd3GD7fBolPoQ0naJ1VJPydL
          xEqwo4ICKjCCAiYwDgYDVR0PAQH/BAQDAgTwMH0GA1UdJQR2MHQGCCsGAQUFBwMCBggrBgEF
          BQcDBAYHKoUDAgIiBgYHKoUDA4E5AQYHKoUDBgMBAQYHKoUDAwcFRgYIKoUDBgMBAwEGCCqF
          AwYDAQIDBggqhQMGAwEEAQYIKoUDBgMBBAIGCCqFAwYDAQQDBggqhQMDBwABDDAeBgNVHREE
          FzAVgRNkcmFpdmU3NzdAeWFuZGV4LnJ1MB0GA1UdDgQWBBSAc6gQWs2Krt1qiy0uCD21pgtu
          nDAfBgNVHSMEGDAWgBQH0GQQwTZvMFEsCKaleftHPZpR3jBtBgNVHR8EZjBkMGKgYKBehi9o
          dHRwOi8vY2Euc2VydHVtLXByby5ydS9jZHAvc2VydHVtLXByby0yMDExLmNybIYraHR0cDov
          L2NhLnNlcnR1bS5ydS9jZHAvc2VydHVtLXByby0yMDExLmNybDCBmAYIKwYBBQUHAQEEgYsw
          gYgwRAYIKwYBBQUHMAKGOGh0dHA6Ly9jYS5zZXJ0dW0tcHJvLnJ1L2NlcnRpZmljYXRlcy9z
          ZXJ0dW0tcHJvLTIwMTEuY3J0MEAGCCsGAQUFBzAChjRodHRwOi8vY2Euc2VydHVtLnJ1L2Nl
          cnRpZmljYXRlcy9zZXJ0dW0tcHJvLTIwMTEuY3J0MCsGA1UdEAQkMCKADzIwMTIwNDEzMDU1
          MTAwWoEPMjAxMzA0MTMwNTUwMDBaMAgGBiqFAwICAwNBALvKDKaYscX7B09i8YFjWAt/jHCd
          S59FKSHbKcpK9C6OIR8tcuMHUth9OoVsKZgCtAe7vjqNuMsC4tRjrMfHmVA=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qpo15S1pIvfU7Va7OjLwYKZyURg=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je/XtUyqnnha1m0KDoXtAgS9Lf4=</DigestValue>
      </Reference>
      <Reference URI="/word/styles.xml?ContentType=application/vnd.openxmlformats-officedocument.wordprocessingml.styles+xml">
        <DigestMethod Algorithm="http://www.w3.org/2000/09/xmldsig#sha1"/>
        <DigestValue>LMJPHOcQQtaCjaUe0/84mh/7iYA=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2013-02-12T08:55:34Z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842</Words>
  <Characters>4802</Characters>
  <Application>Microsoft Office Word</Application>
  <DocSecurity>0</DocSecurity>
  <Lines>40</Lines>
  <Paragraphs>11</Paragraphs>
  <ScaleCrop>false</ScaleCrop>
  <Company>Microsoft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dcterms:created xsi:type="dcterms:W3CDTF">2013-02-12T08:51:00Z</dcterms:created>
  <dcterms:modified xsi:type="dcterms:W3CDTF">2013-02-12T08:55:00Z</dcterms:modified>
</cp:coreProperties>
</file>