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7449"/>
      </w:tblGrid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Лот № 2</w:t>
            </w:r>
          </w:p>
        </w:tc>
        <w:tc>
          <w:tcPr>
            <w:tcW w:w="7449" w:type="dxa"/>
          </w:tcPr>
          <w:p w:rsidR="00C03049" w:rsidRPr="001D4649" w:rsidRDefault="00C03049" w:rsidP="00C030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Движимое и недвижимое </w:t>
            </w:r>
            <w:proofErr w:type="gramStart"/>
            <w:r w:rsidRPr="00C03049">
              <w:rPr>
                <w:rFonts w:ascii="Times New Roman" w:hAnsi="Times New Roman" w:cs="Times New Roman"/>
                <w:b/>
                <w:sz w:val="24"/>
                <w:szCs w:val="24"/>
              </w:rPr>
              <w:t>имущество</w:t>
            </w:r>
            <w:proofErr w:type="gramEnd"/>
            <w:r w:rsidRPr="00C030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расположенное г. Качканар п. </w:t>
            </w:r>
            <w:proofErr w:type="spellStart"/>
            <w:r w:rsidRPr="00C03049">
              <w:rPr>
                <w:rFonts w:ascii="Times New Roman" w:hAnsi="Times New Roman" w:cs="Times New Roman"/>
                <w:b/>
                <w:sz w:val="24"/>
                <w:szCs w:val="24"/>
              </w:rPr>
              <w:t>Валерьяновск</w:t>
            </w:r>
            <w:proofErr w:type="spellEnd"/>
            <w:r w:rsidRPr="00C030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bookmarkStart w:id="0" w:name="_GoBack"/>
            <w:bookmarkEnd w:id="0"/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Default="00C03049" w:rsidP="001A1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Земельный участок пл. 147368 м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  кадастровый №  66:48:0101001:16;</w:t>
            </w:r>
          </w:p>
          <w:p w:rsidR="00DE116D" w:rsidRPr="00C03049" w:rsidRDefault="00DE116D" w:rsidP="001A152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Default="00C03049" w:rsidP="001A1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железнодорожные пути, литер 1, 7, 8, протяженность 1015,5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пог.м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 кадастровый (условный) номер – 66:24/01:02:23:00:02;</w:t>
            </w:r>
          </w:p>
          <w:p w:rsidR="00DE116D" w:rsidRPr="00C03049" w:rsidRDefault="00DE116D" w:rsidP="001A152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Здание ангара N1 литер 3 пл. 368,4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 кадастровый №  66:24/01:02:23:00:06;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2E1775" wp14:editId="1A46A106">
                  <wp:extent cx="1472558" cy="1800000"/>
                  <wp:effectExtent l="0" t="0" r="0" b="0"/>
                  <wp:docPr id="2" name="Рисунок 2" descr="D:\Общие документы\Электронные торги\4 - Монолит\Залоговое\АДК УПРЩ\АДК\Здание ангар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ие документы\Электронные торги\4 - Монолит\Залоговое\АДК УПРЩ\АДК\Здание ангара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5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9C1B88" wp14:editId="59D8EB4C">
                  <wp:extent cx="2399231" cy="1800000"/>
                  <wp:effectExtent l="0" t="0" r="1270" b="0"/>
                  <wp:docPr id="1" name="Рисунок 1" descr="D:\Общие документы\Электронные торги\4 - Монолит\Залоговое\АДК УПРЩ\АДК\Здание ангара №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щие документы\Электронные торги\4 - Монолит\Залоговое\АДК УПРЩ\АДК\Здание ангара №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Здание ангара N2 литер 2 пл. 446,5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 кадастровый № 66:24/01:02:23:00:01;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7B9F8" wp14:editId="1636467F">
                  <wp:extent cx="2399232" cy="1800000"/>
                  <wp:effectExtent l="0" t="0" r="1270" b="0"/>
                  <wp:docPr id="4" name="Рисунок 4" descr="D:\Общие документы\Электронные торги\4 - Монолит\Залоговое\АДК УПРЩ\АДК\Здание ангара №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бщие документы\Электронные торги\4 - Монолит\Залоговое\АДК УПРЩ\АДК\Здание ангара №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B4317" wp14:editId="6B8991BC">
                  <wp:extent cx="1350433" cy="1800000"/>
                  <wp:effectExtent l="0" t="0" r="2540" b="0"/>
                  <wp:docPr id="3" name="Рисунок 3" descr="D:\Общие документы\Электронные торги\4 - Монолит\Залоговое\АДК УПРЩ\АДК\Здание ангара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щие документы\Электронные торги\4 - Монолит\Залоговое\АДК УПРЩ\АДК\Здание ангара 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здание ангар №3 литер 4 пл. 446,5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 кадастровый № 66:24/01:02:23:00:05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A8C4F9" wp14:editId="409938AF">
                  <wp:extent cx="2404217" cy="1800000"/>
                  <wp:effectExtent l="0" t="0" r="0" b="0"/>
                  <wp:docPr id="7" name="Рисунок 7" descr="D:\Общие документы\Электронные торги\4 - Монолит\Залоговое\АДК УПРЩ\АДК\Здание ангара №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бщие документы\Электронные торги\4 - Монолит\Залоговое\АДК УПРЩ\АДК\Здание ангара №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21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Сооружение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битумохранилища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пристроями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 литер 6А, 6Б, 6В, 6Д, пл. 116,5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, кадастровый № 66:24/01:02:23:00:00;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205C34" wp14:editId="617E0D6E">
                  <wp:extent cx="2394561" cy="1800000"/>
                  <wp:effectExtent l="0" t="0" r="6350" b="0"/>
                  <wp:docPr id="8" name="Рисунок 8" descr="D:\Общие документы\Электронные торги\4 - Монолит\Залоговое\АДК УПРЩ\АДК\Сооружение битумохранилища с пристроя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Общие документы\Электронные торги\4 - Монолит\Залоговое\АДК УПРЩ\АДК\Сооружение битумохранилища с пристроя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6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Сооружение эстакады N1 литер 5 пл. 136,2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 кадастровый № 66:24/01:02:23:00:03;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D62D4C" wp14:editId="22948B83">
                  <wp:extent cx="2399231" cy="1800000"/>
                  <wp:effectExtent l="0" t="0" r="1270" b="0"/>
                  <wp:docPr id="9" name="Рисунок 9" descr="D:\Общие документы\Электронные торги\4 - Монолит\Залоговое\АДК УПРЩ\АДК\Сооружение эстакады №1 (автомобильн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Общие документы\Электронные торги\4 - Монолит\Залоговое\АДК УПРЩ\АДК\Сооружение эстакады №1 (автомобильн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Сооружение эстакады N2 (пристроенное), литер 6Е, пл. 285,5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 кадастровый № 66:24/01:02:23:00:04;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B8DE55" wp14:editId="4A363021">
                  <wp:extent cx="1350433" cy="1800000"/>
                  <wp:effectExtent l="0" t="0" r="2540" b="0"/>
                  <wp:docPr id="10" name="Рисунок 10" descr="D:\Общие документы\Электронные торги\4 - Монолит\Залоговое\АДК УПРЩ\АДК\Сооружение эстакады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Общие документы\Электронные торги\4 - Монолит\Залоговое\АДК УПРЩ\АДК\Сооружение эстакады 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Дробилка (КСД 1750);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E1463F" wp14:editId="2C5093B6">
                  <wp:extent cx="2399855" cy="1800000"/>
                  <wp:effectExtent l="0" t="0" r="635" b="0"/>
                  <wp:docPr id="12" name="Рисунок 12" descr="D:\Общие документы\Электронные торги\4 - Монолит\Залоговое\АДК УПРЩ\АДК\Дробилка КСД 1750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Общие документы\Электронные торги\4 - Монолит\Залоговое\АДК УПРЩ\АДК\Дробилка КСД 1750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Дробильно-сортировочный комплекс СМД-111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 №4;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3F8921" wp14:editId="627C92EC">
                  <wp:extent cx="2399855" cy="1800000"/>
                  <wp:effectExtent l="0" t="0" r="635" b="0"/>
                  <wp:docPr id="13" name="Рисунок 13" descr="D:\Общие документы\Электронные торги\4 - Монолит\Залоговое\АДК УПРЩ\АДК\Дробильно-сортировочный комплекс СМД-111А №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Общие документы\Электронные торги\4 - Монолит\Залоговое\АДК УПРЩ\АДК\Дробильно-сортировочный комплекс СМД-111А №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Теплообменник АНТ-50 с газовой горелкой;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D6311" wp14:editId="626E5C44">
                  <wp:extent cx="2399231" cy="1800000"/>
                  <wp:effectExtent l="0" t="0" r="1270" b="0"/>
                  <wp:docPr id="15" name="Рисунок 15" descr="D:\Общие документы\Электронные торги\4 - Монолит\Залоговое\АДК УПРЩ\АДК\Теплообменник АНТ-50 с газовой горел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Общие документы\Электронные торги\4 - Монолит\Залоговое\АДК УПРЩ\АДК\Теплообменник АНТ-50 с газовой горел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D6756B" wp14:editId="4463661C">
                  <wp:extent cx="2399231" cy="1800000"/>
                  <wp:effectExtent l="0" t="0" r="1270" b="0"/>
                  <wp:docPr id="14" name="Рисунок 14" descr="D:\Общие документы\Электронные торги\4 - Монолит\Залоговое\АДК УПРЩ\АДК\Теплообменник АНТ-50 с газовой горелко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Общие документы\Электронные торги\4 - Монолит\Залоговое\АДК УПРЩ\АДК\Теплообменник АНТ-50 с газовой горелко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Дробильно-сортировочный комплекс №1щековая;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510AA7" wp14:editId="24127147">
                  <wp:extent cx="2399853" cy="1800000"/>
                  <wp:effectExtent l="0" t="0" r="635" b="0"/>
                  <wp:docPr id="17" name="Рисунок 17" descr="D:\Общие документы\Электронные торги\4 - Монолит\Залоговое\АДК УПРЩ\АДК\Дробильно-сортировочный комплекс №1 (щеков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Общие документы\Электронные торги\4 - Монолит\Залоговое\АДК УПРЩ\АДК\Дробильно-сортировочный комплекс №1 (щеков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5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Дробильно-сортировочный комплекс  №10 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конусная</w:t>
            </w:r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9064A4" wp14:editId="2871DC18">
                  <wp:extent cx="1350433" cy="1800000"/>
                  <wp:effectExtent l="0" t="0" r="2540" b="0"/>
                  <wp:docPr id="18" name="Рисунок 18" descr="D:\Общие документы\Электронные торги\4 - Монолит\Залоговое\АДК УПРЩ\АДК\Дробильно-сортировочный комплекс №10 (конусн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Общие документы\Электронные торги\4 - Монолит\Залоговое\АДК УПРЩ\АДК\Дробильно-сортировочный комплекс №10 (конусн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Дробильно-сортировочный комплекс  №12 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щековая</w:t>
            </w:r>
            <w:proofErr w:type="gramEnd"/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154994" wp14:editId="52B489D5">
                  <wp:extent cx="1350433" cy="1800000"/>
                  <wp:effectExtent l="0" t="0" r="2540" b="0"/>
                  <wp:docPr id="20" name="Рисунок 20" descr="D:\Общие документы\Электронные торги\4 - Монолит\Залоговое\АДК УПРЩ\АДК\Дробильно-сортировочный комплекс №12 (щековая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Общие документы\Электронные торги\4 - Монолит\Залоговое\АДК УПРЩ\АДК\Дробильно-сортировочный комплекс №12 (щековая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88CC3" wp14:editId="0FDD139F">
                  <wp:extent cx="2399231" cy="1800000"/>
                  <wp:effectExtent l="0" t="0" r="1270" b="0"/>
                  <wp:docPr id="19" name="Рисунок 19" descr="D:\Общие документы\Электронные торги\4 - Монолит\Залоговое\АДК УПРЩ\АДК\Дробильно-сортировочный комплекс №12 (щеков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Общие документы\Электронные торги\4 - Монолит\Залоговое\АДК УПРЩ\АДК\Дробильно-сортировочный комплекс №12 (щеков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Дробильно-сортировочный комплекс №4 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щековая</w:t>
            </w:r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467B20" wp14:editId="3DEE5597">
                  <wp:extent cx="2399231" cy="1800000"/>
                  <wp:effectExtent l="0" t="0" r="1270" b="0"/>
                  <wp:docPr id="21" name="Рисунок 21" descr="D:\Общие документы\Электронные торги\4 - Монолит\Залоговое\АДК УПРЩ\АДК\Дробильно-сортировочный комплекс №4 (щеков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Общие документы\Электронные торги\4 - Монолит\Залоговое\АДК УПРЩ\АДК\Дробильно-сортировочный комплекс №4 (щеков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Дробильно-сортировочный комплекс №6 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конусная</w:t>
            </w:r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5648F6" wp14:editId="3839EDAB">
                  <wp:extent cx="1350433" cy="1800000"/>
                  <wp:effectExtent l="0" t="0" r="2540" b="0"/>
                  <wp:docPr id="22" name="Рисунок 22" descr="D:\Общие документы\Электронные торги\4 - Монолит\Залоговое\АДК УПРЩ\АДК\Дробильно-сортировочный комплекс №6 (конусн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Общие документы\Электронные торги\4 - Монолит\Залоговое\АДК УПРЩ\АДК\Дробильно-сортировочный комплекс №6 (конусн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Дробильно-сортировочный комплекс №8 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конусная</w:t>
            </w:r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5F8CF8" wp14:editId="69AFC362">
                  <wp:extent cx="2399231" cy="1800000"/>
                  <wp:effectExtent l="0" t="0" r="1270" b="0"/>
                  <wp:docPr id="24" name="Рисунок 24" descr="D:\Общие документы\Электронные торги\4 - Монолит\Залоговое\АДК УПРЩ\АДК\Дробильно-сортировочный комлпекс №8 (конусная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Общие документы\Электронные торги\4 - Монолит\Залоговое\АДК УПРЩ\АДК\Дробильно-сортировочный комлпекс №8 (конусная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E776C6" wp14:editId="48C43A2F">
                  <wp:extent cx="1629202" cy="1800000"/>
                  <wp:effectExtent l="0" t="0" r="9525" b="0"/>
                  <wp:docPr id="23" name="Рисунок 23" descr="D:\Общие документы\Электронные торги\4 - Монолит\Залоговое\АДК УПРЩ\АДК\Дробильно-сортировочный комлпекс №8 (конусн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Общие документы\Электронные торги\4 - Монолит\Залоговое\АДК УПРЩ\АДК\Дробильно-сортировочный комлпекс №8 (конусн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20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Грохот ГИС-43 (3 дробилка);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F8F604" wp14:editId="2C02C23C">
                  <wp:extent cx="1350433" cy="1800000"/>
                  <wp:effectExtent l="0" t="0" r="2540" b="0"/>
                  <wp:docPr id="25" name="Рисунок 25" descr="D:\Общие документы\Электронные торги\4 - Монолит\Залоговое\АДК УПРЩ\АДК\Грохот ГИС-43 АДК (3 дробилк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Общие документы\Электронные торги\4 - Монолит\Залоговое\АДК УПРЩ\АДК\Грохот ГИС-43 АДК (3 дробилк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Ангар;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E235EB" wp14:editId="013B1BBE">
                  <wp:extent cx="2399231" cy="1800000"/>
                  <wp:effectExtent l="0" t="0" r="1270" b="0"/>
                  <wp:docPr id="26" name="Рисунок 26" descr="D:\Общие документы\Электронные торги\4 - Монолит\Залоговое\АДК УПРЩ\АДК\Анг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Общие документы\Электронные торги\4 - Монолит\Залоговое\АДК УПРЩ\АДК\Анг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Асфальтосмесительная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 уст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С-158;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A3F14F" wp14:editId="536D4C42">
                  <wp:extent cx="2399231" cy="1800000"/>
                  <wp:effectExtent l="0" t="0" r="1270" b="0"/>
                  <wp:docPr id="29" name="Рисунок 29" descr="D:\Общие документы\Электронные торги\4 - Монолит\Залоговое\АДК УПРЩ\АДК\Асфальтосмесительная установка ДС-15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Общие документы\Электронные торги\4 - Монолит\Залоговое\АДК УПРЩ\АДК\Асфальтосмесительная установка ДС-15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13686E" wp14:editId="3A99FF61">
                  <wp:extent cx="2399230" cy="1800000"/>
                  <wp:effectExtent l="0" t="0" r="1270" b="0"/>
                  <wp:docPr id="28" name="Рисунок 28" descr="D:\Общие документы\Электронные торги\4 - Монолит\Залоговое\АДК УПРЩ\АДК\Асфальтосмесительная установка ДС-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Общие документы\Электронные торги\4 - Монолит\Залоговое\АДК УПРЩ\АДК\Асфальтосмесительная установка ДС-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E707A7" wp14:editId="7A1D5C38">
                  <wp:extent cx="2399231" cy="1800000"/>
                  <wp:effectExtent l="0" t="0" r="1270" b="0"/>
                  <wp:docPr id="27" name="Рисунок 27" descr="D:\Общие документы\Электронные торги\4 - Монолит\Залоговое\АДК УПРЩ\АДК\Асфальтосмесительная установка ДС-15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Общие документы\Электронные торги\4 - Монолит\Залоговое\АДК УПРЩ\АДК\Асфальтосмесительная установка ДС-15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Установка АНТ-100 с газовой горелкой;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67C648" wp14:editId="4F2E8E40">
                  <wp:extent cx="2397600" cy="1800000"/>
                  <wp:effectExtent l="0" t="0" r="3175" b="0"/>
                  <wp:docPr id="30" name="Рисунок 30" descr="D:\Общие документы\Электронные торги\4 - Монолит\Залоговое\АДК УПРЩ\АДК\Установка АНТ-100 с газовой горел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Общие документы\Электронные торги\4 - Монолит\Залоговое\АДК УПРЩ\АДК\Установка АНТ-100 с газовой горел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Котельная;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0D086E" wp14:editId="350950C2">
                  <wp:extent cx="2401200" cy="1800000"/>
                  <wp:effectExtent l="0" t="0" r="0" b="0"/>
                  <wp:docPr id="32" name="Рисунок 32" descr="D:\Общие документы\Электронные торги\4 - Монолит\Залоговое\АДК УПРЩ\АДК\Кот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Общие документы\Электронные торги\4 - Монолит\Залоговое\АДК УПРЩ\АДК\Коте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Складские помещения;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D2166C" wp14:editId="5BB2D71E">
                  <wp:extent cx="2401200" cy="1800000"/>
                  <wp:effectExtent l="0" t="0" r="0" b="0"/>
                  <wp:docPr id="33" name="Рисунок 33" descr="D:\Общие документы\Электронные торги\4 - Монолит\Залоговое\АДК УПРЩ\АДК\Складские помещ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Общие документы\Электронные торги\4 - Монолит\Залоговое\АДК УПРЩ\АДК\Складские помещ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Тельтомат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1E2E00" wp14:editId="4BD77B4F">
                  <wp:extent cx="1350000" cy="1800000"/>
                  <wp:effectExtent l="0" t="0" r="3175" b="0"/>
                  <wp:docPr id="35" name="Рисунок 35" descr="D:\Общие документы\Электронные торги\4 - Монолит\Залоговое\АДК УПРЩ\АДК\Тельтом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Общие документы\Электронные торги\4 - Монолит\Залоговое\АДК УПРЩ\АДК\Тельтом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A26037" wp14:editId="0451E1A5">
                  <wp:extent cx="1350000" cy="1800000"/>
                  <wp:effectExtent l="0" t="0" r="3175" b="0"/>
                  <wp:docPr id="34" name="Рисунок 34" descr="D:\Общие документы\Электронные торги\4 - Монолит\Залоговое\АДК УПРЩ\АДК\Тельтома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Общие документы\Электронные торги\4 - Монолит\Залоговое\АДК УПРЩ\АДК\Тельтома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Трансформаторная подстанция;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3C19ED" wp14:editId="1BBB3E1D">
                  <wp:extent cx="1350000" cy="1800000"/>
                  <wp:effectExtent l="0" t="0" r="3175" b="0"/>
                  <wp:docPr id="36" name="Рисунок 36" descr="D:\Общие документы\Электронные торги\4 - Монолит\Залоговое\АДК УПРЩ\АДК\Трансформаторная подстан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Общие документы\Электронные торги\4 - Монолит\Залоговое\АДК УПРЩ\АДК\Трансформаторная подстан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Выпрямитель сварочный в сборе ВДМ-2*313;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A997E" wp14:editId="5FCF5C26">
                  <wp:extent cx="1350000" cy="1800000"/>
                  <wp:effectExtent l="0" t="0" r="3175" b="0"/>
                  <wp:docPr id="37" name="Рисунок 37" descr="D:\Общие документы\Электронные торги\4 - Монолит\Залоговое\АДК УПРЩ\АДК\Выпрямитель свар. в сборе ВДМ-2-313 АДК (реостат.бл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Общие документы\Электронные торги\4 - Монолит\Залоговое\АДК УПРЩ\АДК\Выпрямитель свар. в сборе ВДМ-2-313 АДК (реостат.бл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Емкость 50м3 – 8 ед.;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5D8B3" wp14:editId="04B72206">
                  <wp:extent cx="2401200" cy="1800000"/>
                  <wp:effectExtent l="0" t="0" r="0" b="0"/>
                  <wp:docPr id="39" name="Рисунок 39" descr="D:\Общие документы\Электронные торги\4 - Монолит\Залоговое\АДК УПРЩ\АДК\Емкости 50м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Общие документы\Электронные торги\4 - Монолит\Залоговое\АДК УПРЩ\АДК\Емкости 50м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A0EF3D" wp14:editId="3906AD56">
                  <wp:extent cx="2401200" cy="1800000"/>
                  <wp:effectExtent l="0" t="0" r="0" b="0"/>
                  <wp:docPr id="38" name="Рисунок 38" descr="D:\Общие документы\Электронные торги\4 - Монолит\Залоговое\АДК УПРЩ\АДК\Емкости для ГСМ 50м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Общие документы\Электронные торги\4 - Монолит\Залоговое\АДК УПРЩ\АДК\Емкости для ГСМ 50м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АЗС (топливно-раздаточная колонка);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00C554" wp14:editId="129EF991">
                  <wp:extent cx="1350000" cy="1800000"/>
                  <wp:effectExtent l="0" t="0" r="3175" b="0"/>
                  <wp:docPr id="40" name="Рисунок 40" descr="D:\Общие документы\Электронные торги\4 - Монолит\Залоговое\АДК УПРЩ\АДК\Автозаправочная станция - топливно-раздаточная кол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Общие документы\Электронные торги\4 - Монолит\Залоговое\АДК УПРЩ\АДК\Автозаправочная станция - топливно-раздаточная коло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065304" w:rsidRDefault="00C03049" w:rsidP="00C03049">
            <w:pPr>
              <w:ind w:firstLine="284"/>
              <w:jc w:val="both"/>
            </w:pPr>
            <w:r w:rsidRPr="00065304">
              <w:t xml:space="preserve">АБК </w:t>
            </w:r>
          </w:p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580824" w:rsidRDefault="00580824" w:rsidP="00E55F9A"/>
    <w:sectPr w:rsidR="00580824" w:rsidSect="00E55F9A">
      <w:pgSz w:w="11906" w:h="16838"/>
      <w:pgMar w:top="284" w:right="312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323"/>
    <w:rsid w:val="00065304"/>
    <w:rsid w:val="0006754A"/>
    <w:rsid w:val="001D4649"/>
    <w:rsid w:val="00373F12"/>
    <w:rsid w:val="00411711"/>
    <w:rsid w:val="00580824"/>
    <w:rsid w:val="00666F4C"/>
    <w:rsid w:val="009A4970"/>
    <w:rsid w:val="00A032D1"/>
    <w:rsid w:val="00C03049"/>
    <w:rsid w:val="00D36323"/>
    <w:rsid w:val="00DE116D"/>
    <w:rsid w:val="00E55F9A"/>
    <w:rsid w:val="00E9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5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Александр</cp:lastModifiedBy>
  <cp:revision>7</cp:revision>
  <cp:lastPrinted>2013-01-21T07:17:00Z</cp:lastPrinted>
  <dcterms:created xsi:type="dcterms:W3CDTF">2013-01-21T07:12:00Z</dcterms:created>
  <dcterms:modified xsi:type="dcterms:W3CDTF">2013-03-07T07:59:00Z</dcterms:modified>
</cp:coreProperties>
</file>