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99" w:rsidRPr="00131C02" w:rsidRDefault="007D2C99" w:rsidP="007D2C99">
      <w:pPr>
        <w:pStyle w:val="a3"/>
        <w:rPr>
          <w:sz w:val="24"/>
          <w:szCs w:val="24"/>
        </w:rPr>
      </w:pPr>
      <w:r w:rsidRPr="00131C02">
        <w:rPr>
          <w:sz w:val="24"/>
          <w:szCs w:val="24"/>
        </w:rPr>
        <w:t xml:space="preserve">Договор о задатке </w:t>
      </w:r>
    </w:p>
    <w:p w:rsidR="007D2C99" w:rsidRPr="00131C02" w:rsidRDefault="007D2C99" w:rsidP="007D2C99">
      <w:pPr>
        <w:pStyle w:val="a3"/>
        <w:rPr>
          <w:sz w:val="24"/>
          <w:szCs w:val="24"/>
        </w:rPr>
      </w:pPr>
    </w:p>
    <w:p w:rsidR="007D2C99" w:rsidRPr="00131C02" w:rsidRDefault="007D2C99" w:rsidP="007D2C99">
      <w:pPr>
        <w:pStyle w:val="a3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 xml:space="preserve">г. Кемерово </w:t>
      </w:r>
      <w:r w:rsidRPr="00131C02">
        <w:rPr>
          <w:b w:val="0"/>
          <w:sz w:val="24"/>
          <w:szCs w:val="24"/>
        </w:rPr>
        <w:tab/>
        <w:t xml:space="preserve">                                                                    </w:t>
      </w:r>
      <w:r w:rsidRPr="00131C02">
        <w:rPr>
          <w:b w:val="0"/>
          <w:sz w:val="24"/>
          <w:szCs w:val="24"/>
        </w:rPr>
        <w:tab/>
      </w:r>
      <w:r w:rsidRPr="00131C02">
        <w:rPr>
          <w:b w:val="0"/>
          <w:sz w:val="24"/>
          <w:szCs w:val="24"/>
        </w:rPr>
        <w:tab/>
        <w:t xml:space="preserve">«__»_____________201___ г. </w:t>
      </w:r>
    </w:p>
    <w:p w:rsidR="007D2C99" w:rsidRPr="00131C02" w:rsidRDefault="007D2C99" w:rsidP="007D2C99">
      <w:pPr>
        <w:pStyle w:val="a3"/>
        <w:ind w:firstLine="567"/>
        <w:jc w:val="both"/>
        <w:rPr>
          <w:b w:val="0"/>
          <w:sz w:val="24"/>
          <w:szCs w:val="24"/>
        </w:rPr>
      </w:pPr>
    </w:p>
    <w:p w:rsidR="007D2C99" w:rsidRPr="00131C02" w:rsidRDefault="007D2C99" w:rsidP="007D2C99">
      <w:pPr>
        <w:pStyle w:val="a3"/>
        <w:ind w:firstLine="567"/>
        <w:jc w:val="both"/>
        <w:rPr>
          <w:b w:val="0"/>
          <w:sz w:val="24"/>
          <w:szCs w:val="24"/>
        </w:rPr>
      </w:pPr>
      <w:proofErr w:type="gramStart"/>
      <w:r w:rsidRPr="00131C02">
        <w:rPr>
          <w:b w:val="0"/>
          <w:sz w:val="24"/>
          <w:szCs w:val="24"/>
        </w:rPr>
        <w:t xml:space="preserve">Конкурсный управляющий ООО «Тяжинский нефтеперерабатывающий завод» Кириченко Александр Владимирович, именуемый в дальнейшем </w:t>
      </w:r>
      <w:r w:rsidRPr="00131C02">
        <w:rPr>
          <w:sz w:val="24"/>
          <w:szCs w:val="24"/>
        </w:rPr>
        <w:t>«Организатор торгов»</w:t>
      </w:r>
      <w:r w:rsidRPr="00131C02">
        <w:rPr>
          <w:b w:val="0"/>
          <w:sz w:val="24"/>
          <w:szCs w:val="24"/>
        </w:rPr>
        <w:t xml:space="preserve">, действующий  на основании решения Арбитражного суда Кемеровской области от 01.12.2010 г. по делу №А27-7670/2010 и определения Арбитражного суда Кемеровской области от 01.12.2010 г. по делу № А27-7670/2010  с одной стороны, и _______________________, в </w:t>
      </w:r>
      <w:proofErr w:type="spellStart"/>
      <w:r w:rsidRPr="00131C02">
        <w:rPr>
          <w:b w:val="0"/>
          <w:sz w:val="24"/>
          <w:szCs w:val="24"/>
        </w:rPr>
        <w:t>лице______________________________</w:t>
      </w:r>
      <w:proofErr w:type="spellEnd"/>
      <w:r w:rsidRPr="00131C02">
        <w:rPr>
          <w:b w:val="0"/>
          <w:sz w:val="24"/>
          <w:szCs w:val="24"/>
        </w:rPr>
        <w:t xml:space="preserve">, действующего на </w:t>
      </w:r>
      <w:proofErr w:type="spellStart"/>
      <w:r w:rsidRPr="00131C02">
        <w:rPr>
          <w:b w:val="0"/>
          <w:sz w:val="24"/>
          <w:szCs w:val="24"/>
        </w:rPr>
        <w:t>основании__________________</w:t>
      </w:r>
      <w:proofErr w:type="spellEnd"/>
      <w:r w:rsidRPr="00131C02">
        <w:rPr>
          <w:b w:val="0"/>
          <w:sz w:val="24"/>
          <w:szCs w:val="24"/>
        </w:rPr>
        <w:t xml:space="preserve">, именуемый в дальнейшем </w:t>
      </w:r>
      <w:r w:rsidRPr="00131C02">
        <w:rPr>
          <w:sz w:val="24"/>
          <w:szCs w:val="24"/>
        </w:rPr>
        <w:t>«Заявитель»</w:t>
      </w:r>
      <w:r w:rsidRPr="00131C02">
        <w:rPr>
          <w:b w:val="0"/>
          <w:sz w:val="24"/>
          <w:szCs w:val="24"/>
        </w:rPr>
        <w:t>, с другой стороны, заключили настоящий</w:t>
      </w:r>
      <w:proofErr w:type="gramEnd"/>
      <w:r w:rsidRPr="00131C02">
        <w:rPr>
          <w:b w:val="0"/>
          <w:sz w:val="24"/>
          <w:szCs w:val="24"/>
        </w:rPr>
        <w:t xml:space="preserve"> договор о нижеследующем:</w:t>
      </w:r>
    </w:p>
    <w:p w:rsidR="007D2C99" w:rsidRPr="00131C02" w:rsidRDefault="007D2C99" w:rsidP="007D2C99">
      <w:pPr>
        <w:pStyle w:val="a3"/>
        <w:rPr>
          <w:b w:val="0"/>
          <w:sz w:val="24"/>
          <w:szCs w:val="24"/>
        </w:rPr>
      </w:pPr>
    </w:p>
    <w:p w:rsidR="007D2C99" w:rsidRPr="00131C02" w:rsidRDefault="007D2C99" w:rsidP="007D2C99">
      <w:pPr>
        <w:pStyle w:val="a3"/>
        <w:numPr>
          <w:ilvl w:val="0"/>
          <w:numId w:val="2"/>
        </w:numPr>
        <w:rPr>
          <w:sz w:val="24"/>
          <w:szCs w:val="24"/>
        </w:rPr>
      </w:pPr>
      <w:r w:rsidRPr="00131C02">
        <w:rPr>
          <w:sz w:val="24"/>
          <w:szCs w:val="24"/>
        </w:rPr>
        <w:t>Предмет договора</w:t>
      </w:r>
    </w:p>
    <w:p w:rsidR="007D2C99" w:rsidRPr="00131C02" w:rsidRDefault="007D2C99" w:rsidP="007D2C99">
      <w:pPr>
        <w:pStyle w:val="a3"/>
        <w:ind w:left="1080"/>
        <w:jc w:val="left"/>
        <w:rPr>
          <w:sz w:val="24"/>
          <w:szCs w:val="24"/>
        </w:rPr>
      </w:pPr>
    </w:p>
    <w:p w:rsidR="007D2C99" w:rsidRPr="00131C02" w:rsidRDefault="007D2C99" w:rsidP="007D2C99">
      <w:pPr>
        <w:ind w:firstLine="708"/>
        <w:jc w:val="both"/>
        <w:rPr>
          <w:b/>
          <w:sz w:val="24"/>
          <w:szCs w:val="24"/>
        </w:rPr>
      </w:pPr>
      <w:r w:rsidRPr="00131C02">
        <w:rPr>
          <w:sz w:val="24"/>
          <w:szCs w:val="24"/>
        </w:rPr>
        <w:t xml:space="preserve">1.1. </w:t>
      </w:r>
      <w:proofErr w:type="gramStart"/>
      <w:r w:rsidRPr="00131C02">
        <w:rPr>
          <w:sz w:val="24"/>
          <w:szCs w:val="24"/>
        </w:rPr>
        <w:t>В соответствии с условиями настоящего договора Заявитель для участия в открытых торгах по продаже</w:t>
      </w:r>
      <w:proofErr w:type="gramEnd"/>
      <w:r w:rsidRPr="00131C02">
        <w:rPr>
          <w:sz w:val="24"/>
          <w:szCs w:val="24"/>
        </w:rPr>
        <w:t xml:space="preserve"> следующего имущества, принадлежащего ООО</w:t>
      </w:r>
      <w:r w:rsidRPr="00131C02">
        <w:rPr>
          <w:b/>
          <w:sz w:val="24"/>
          <w:szCs w:val="24"/>
        </w:rPr>
        <w:t xml:space="preserve"> </w:t>
      </w:r>
      <w:r w:rsidRPr="00131C02">
        <w:rPr>
          <w:sz w:val="24"/>
          <w:szCs w:val="24"/>
        </w:rPr>
        <w:t>«Тяжинский НПЗ» на праве собственности</w:t>
      </w:r>
      <w:r w:rsidRPr="00131C02">
        <w:rPr>
          <w:b/>
          <w:sz w:val="24"/>
          <w:szCs w:val="24"/>
        </w:rPr>
        <w:t xml:space="preserve">  (Лот№1):</w:t>
      </w:r>
    </w:p>
    <w:p w:rsidR="007D2C99" w:rsidRPr="00131C02" w:rsidRDefault="007D2C99" w:rsidP="007D2C99">
      <w:pPr>
        <w:ind w:firstLine="708"/>
        <w:jc w:val="both"/>
        <w:rPr>
          <w:b/>
          <w:sz w:val="24"/>
          <w:szCs w:val="24"/>
        </w:rPr>
      </w:pPr>
      <w:proofErr w:type="gramStart"/>
      <w:r w:rsidRPr="00131C02">
        <w:rPr>
          <w:sz w:val="24"/>
          <w:szCs w:val="24"/>
        </w:rPr>
        <w:t>объект незавершенного строительством площадью 12 946,4 кв.м. (свидетельство о государственной регистрации права 42-АГ  773656 от 05.12.2011 г., кадастровый номер 42:15:0103008:50:1 место расположения:</w:t>
      </w:r>
      <w:proofErr w:type="gramEnd"/>
      <w:r w:rsidRPr="00131C02">
        <w:rPr>
          <w:sz w:val="24"/>
          <w:szCs w:val="24"/>
        </w:rPr>
        <w:t xml:space="preserve"> Кемеровская область, Тяжинский район, </w:t>
      </w:r>
      <w:proofErr w:type="spellStart"/>
      <w:r w:rsidRPr="00131C02">
        <w:rPr>
          <w:sz w:val="24"/>
          <w:szCs w:val="24"/>
        </w:rPr>
        <w:t>пгт</w:t>
      </w:r>
      <w:proofErr w:type="gramStart"/>
      <w:r w:rsidRPr="00131C02">
        <w:rPr>
          <w:sz w:val="24"/>
          <w:szCs w:val="24"/>
        </w:rPr>
        <w:t>.Т</w:t>
      </w:r>
      <w:proofErr w:type="gramEnd"/>
      <w:r w:rsidRPr="00131C02">
        <w:rPr>
          <w:sz w:val="24"/>
          <w:szCs w:val="24"/>
        </w:rPr>
        <w:t>яжинский</w:t>
      </w:r>
      <w:proofErr w:type="spellEnd"/>
      <w:r w:rsidRPr="00131C02">
        <w:rPr>
          <w:sz w:val="24"/>
          <w:szCs w:val="24"/>
        </w:rPr>
        <w:t xml:space="preserve">, ул.Рабочая, 43) состоящий из следующих зданий и сооружений: 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Контора, площадью застройки 1099,8 кв.м.;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Столовая, площадью застройки 432 кв.м.;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C02">
        <w:rPr>
          <w:rFonts w:ascii="Times New Roman" w:hAnsi="Times New Roman" w:cs="Times New Roman"/>
          <w:sz w:val="24"/>
          <w:szCs w:val="24"/>
        </w:rPr>
        <w:t>Мини-тэц</w:t>
      </w:r>
      <w:proofErr w:type="spellEnd"/>
      <w:r w:rsidRPr="00131C02">
        <w:rPr>
          <w:rFonts w:ascii="Times New Roman" w:hAnsi="Times New Roman" w:cs="Times New Roman"/>
          <w:sz w:val="24"/>
          <w:szCs w:val="24"/>
        </w:rPr>
        <w:t xml:space="preserve"> (угольный склад), площадью застройки 1728 кв.м.;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 xml:space="preserve">Гараж-стоянка с </w:t>
      </w:r>
      <w:proofErr w:type="spellStart"/>
      <w:r w:rsidRPr="00131C02">
        <w:rPr>
          <w:rFonts w:ascii="Times New Roman" w:hAnsi="Times New Roman" w:cs="Times New Roman"/>
          <w:sz w:val="24"/>
          <w:szCs w:val="24"/>
        </w:rPr>
        <w:t>мех</w:t>
      </w:r>
      <w:proofErr w:type="gramStart"/>
      <w:r w:rsidRPr="00131C0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131C02">
        <w:rPr>
          <w:rFonts w:ascii="Times New Roman" w:hAnsi="Times New Roman" w:cs="Times New Roman"/>
          <w:sz w:val="24"/>
          <w:szCs w:val="24"/>
        </w:rPr>
        <w:t>ехом</w:t>
      </w:r>
      <w:proofErr w:type="spellEnd"/>
      <w:r w:rsidRPr="00131C02">
        <w:rPr>
          <w:rFonts w:ascii="Times New Roman" w:hAnsi="Times New Roman" w:cs="Times New Roman"/>
          <w:sz w:val="24"/>
          <w:szCs w:val="24"/>
        </w:rPr>
        <w:t>, площадью застройки 1159 кв.м.;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Бытовой корпус, площадью застройки 756 кв.м.;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Склад №1, площадью застройки 290,4 кв.м.;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Склад №2, площадью застройки 540 кв.м.;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Скважина;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Резервуар объемом 3000 куб.м., площадью застройки 184,7 кв.м. (2 шт.);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Резервуар объемом 5000 куб.м., площадью застройки 307,9 кв.м. (6 шт.);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Фундамент резервуара объемом 5000 куб.м., площадью застройки 307,9 кв.м. (3 шт.);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Фундамент резервуара объемом 10000 куб.м., площадью застройки 615,8 кв.м. (4 шт.);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Административный корпус, площадью застройки 424,8 кв.м.;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C02">
        <w:rPr>
          <w:rFonts w:ascii="Times New Roman" w:hAnsi="Times New Roman" w:cs="Times New Roman"/>
          <w:sz w:val="24"/>
          <w:szCs w:val="24"/>
        </w:rPr>
        <w:t>Весовая</w:t>
      </w:r>
      <w:proofErr w:type="gramEnd"/>
      <w:r w:rsidRPr="00131C02">
        <w:rPr>
          <w:rFonts w:ascii="Times New Roman" w:hAnsi="Times New Roman" w:cs="Times New Roman"/>
          <w:sz w:val="24"/>
          <w:szCs w:val="24"/>
        </w:rPr>
        <w:t>, площадью застройки 102,6 кв.м.;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Пожарное депо, площадью застройки 792 кв.м.;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Трансформаторная подстанция, площадью застройки 9 кв.м.;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Водонапорная башня, площадью застройки 9,1 кв.м.;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Воздушные распределительные сети 1500 м.;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Воздушные распределительные сети 1300 м. (ЛЭП 10 кВт);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Воздушные распределительные сети 7000 м. (распределительная подстанция);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Погрузочный ж/</w:t>
      </w:r>
      <w:proofErr w:type="spellStart"/>
      <w:r w:rsidRPr="00131C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1C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C02">
        <w:rPr>
          <w:rFonts w:ascii="Times New Roman" w:hAnsi="Times New Roman" w:cs="Times New Roman"/>
          <w:sz w:val="24"/>
          <w:szCs w:val="24"/>
        </w:rPr>
        <w:t>тупик (ж</w:t>
      </w:r>
      <w:proofErr w:type="gramEnd"/>
      <w:r w:rsidRPr="00131C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C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1C02">
        <w:rPr>
          <w:rFonts w:ascii="Times New Roman" w:hAnsi="Times New Roman" w:cs="Times New Roman"/>
          <w:sz w:val="24"/>
          <w:szCs w:val="24"/>
        </w:rPr>
        <w:t xml:space="preserve"> пути) 450 м.;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Железнодорожный путь 250 м.;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Балластный путь 200 м.;</w:t>
      </w:r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Автодорога 2 км</w:t>
      </w:r>
      <w:proofErr w:type="gramStart"/>
      <w:r w:rsidRPr="00131C0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D2C99" w:rsidRPr="00131C02" w:rsidRDefault="007D2C99" w:rsidP="007D2C99">
      <w:pPr>
        <w:pStyle w:val="ConsPlusCel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02">
        <w:rPr>
          <w:rFonts w:ascii="Times New Roman" w:hAnsi="Times New Roman" w:cs="Times New Roman"/>
          <w:sz w:val="24"/>
          <w:szCs w:val="24"/>
        </w:rPr>
        <w:t>Ограждение;</w:t>
      </w:r>
    </w:p>
    <w:p w:rsidR="007D2C99" w:rsidRPr="00131C02" w:rsidRDefault="007D2C99" w:rsidP="007D2C99">
      <w:pPr>
        <w:jc w:val="both"/>
        <w:rPr>
          <w:b/>
          <w:sz w:val="24"/>
          <w:szCs w:val="24"/>
        </w:rPr>
      </w:pPr>
    </w:p>
    <w:p w:rsidR="007D2C99" w:rsidRPr="00131C02" w:rsidRDefault="007D2C99" w:rsidP="007D2C99">
      <w:pPr>
        <w:jc w:val="both"/>
        <w:rPr>
          <w:sz w:val="24"/>
          <w:szCs w:val="24"/>
        </w:rPr>
      </w:pPr>
      <w:r w:rsidRPr="00131C02">
        <w:rPr>
          <w:sz w:val="24"/>
          <w:szCs w:val="24"/>
        </w:rPr>
        <w:t xml:space="preserve">(далее – </w:t>
      </w:r>
      <w:r w:rsidRPr="00131C02">
        <w:rPr>
          <w:b/>
          <w:sz w:val="24"/>
          <w:szCs w:val="24"/>
        </w:rPr>
        <w:t>«Имущество»</w:t>
      </w:r>
      <w:r w:rsidRPr="00131C02">
        <w:rPr>
          <w:sz w:val="24"/>
          <w:szCs w:val="24"/>
        </w:rPr>
        <w:t xml:space="preserve">), проводимых в электронной форме на электронной торговой площадке  </w:t>
      </w:r>
      <w:hyperlink r:id="rId5" w:history="1">
        <w:r w:rsidRPr="00131C02">
          <w:rPr>
            <w:rStyle w:val="aa"/>
            <w:sz w:val="24"/>
            <w:szCs w:val="24"/>
            <w:lang w:val="en-US"/>
          </w:rPr>
          <w:t>www</w:t>
        </w:r>
        <w:r w:rsidRPr="00131C02">
          <w:rPr>
            <w:rStyle w:val="aa"/>
            <w:sz w:val="24"/>
            <w:szCs w:val="24"/>
          </w:rPr>
          <w:t>.</w:t>
        </w:r>
        <w:r w:rsidRPr="00131C02">
          <w:rPr>
            <w:rStyle w:val="aa"/>
            <w:sz w:val="24"/>
            <w:szCs w:val="24"/>
            <w:lang w:val="en-US"/>
          </w:rPr>
          <w:t>lot</w:t>
        </w:r>
        <w:r w:rsidRPr="00131C02">
          <w:rPr>
            <w:rStyle w:val="aa"/>
            <w:sz w:val="24"/>
            <w:szCs w:val="24"/>
          </w:rPr>
          <w:t>-</w:t>
        </w:r>
        <w:r w:rsidRPr="00131C02">
          <w:rPr>
            <w:rStyle w:val="aa"/>
            <w:sz w:val="24"/>
            <w:szCs w:val="24"/>
            <w:lang w:val="en-US"/>
          </w:rPr>
          <w:t>online</w:t>
        </w:r>
        <w:r w:rsidRPr="00131C02">
          <w:rPr>
            <w:rStyle w:val="aa"/>
            <w:sz w:val="24"/>
            <w:szCs w:val="24"/>
          </w:rPr>
          <w:t>.</w:t>
        </w:r>
        <w:proofErr w:type="spellStart"/>
        <w:r w:rsidRPr="00131C0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131C02">
        <w:rPr>
          <w:sz w:val="24"/>
          <w:szCs w:val="24"/>
        </w:rPr>
        <w:t xml:space="preserve"> (оператор площадки ОАО «Российский аукционный дом») в </w:t>
      </w:r>
      <w:r w:rsidRPr="00131C02">
        <w:rPr>
          <w:sz w:val="24"/>
          <w:szCs w:val="24"/>
        </w:rPr>
        <w:lastRenderedPageBreak/>
        <w:t>сети Интернет вносит денежные средства в размере 4 057 387 (четыре миллиона пятьдесят семь тысяч триста восемьдесят семь) рублей 20 коп</w:t>
      </w:r>
      <w:proofErr w:type="gramStart"/>
      <w:r w:rsidRPr="00131C02">
        <w:rPr>
          <w:sz w:val="24"/>
          <w:szCs w:val="24"/>
        </w:rPr>
        <w:t>.</w:t>
      </w:r>
      <w:proofErr w:type="gramEnd"/>
      <w:r w:rsidRPr="00131C02">
        <w:rPr>
          <w:sz w:val="24"/>
          <w:szCs w:val="24"/>
        </w:rPr>
        <w:t xml:space="preserve"> (</w:t>
      </w:r>
      <w:proofErr w:type="gramStart"/>
      <w:r w:rsidRPr="00131C02">
        <w:rPr>
          <w:sz w:val="24"/>
          <w:szCs w:val="24"/>
        </w:rPr>
        <w:t>д</w:t>
      </w:r>
      <w:proofErr w:type="gramEnd"/>
      <w:r w:rsidRPr="00131C02">
        <w:rPr>
          <w:sz w:val="24"/>
          <w:szCs w:val="24"/>
        </w:rPr>
        <w:t xml:space="preserve">алее – </w:t>
      </w:r>
      <w:r w:rsidRPr="00131C02">
        <w:rPr>
          <w:b/>
          <w:sz w:val="24"/>
          <w:szCs w:val="24"/>
        </w:rPr>
        <w:t>«задаток»</w:t>
      </w:r>
      <w:r w:rsidRPr="00131C02">
        <w:rPr>
          <w:sz w:val="24"/>
          <w:szCs w:val="24"/>
        </w:rPr>
        <w:t>), а организатор торгов принимает задаток.</w:t>
      </w:r>
    </w:p>
    <w:p w:rsidR="007D2C99" w:rsidRPr="00131C02" w:rsidRDefault="007D2C99" w:rsidP="007D2C99">
      <w:pPr>
        <w:pStyle w:val="a3"/>
        <w:ind w:firstLine="720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 xml:space="preserve">1.2. Задаток вносится Заявителем в счет обеспечения исполнения </w:t>
      </w:r>
      <w:proofErr w:type="gramStart"/>
      <w:r w:rsidRPr="00131C02">
        <w:rPr>
          <w:b w:val="0"/>
          <w:sz w:val="24"/>
          <w:szCs w:val="24"/>
        </w:rPr>
        <w:t>обязательств</w:t>
      </w:r>
      <w:proofErr w:type="gramEnd"/>
      <w:r w:rsidRPr="00131C02">
        <w:rPr>
          <w:b w:val="0"/>
          <w:sz w:val="24"/>
          <w:szCs w:val="24"/>
        </w:rPr>
        <w:t xml:space="preserve"> по оплате  продаваемого на торгах Имущества.</w:t>
      </w:r>
    </w:p>
    <w:p w:rsidR="007D2C99" w:rsidRPr="00131C02" w:rsidRDefault="007D2C99" w:rsidP="007D2C99">
      <w:pPr>
        <w:pStyle w:val="a3"/>
        <w:jc w:val="both"/>
        <w:rPr>
          <w:b w:val="0"/>
          <w:sz w:val="24"/>
          <w:szCs w:val="24"/>
        </w:rPr>
      </w:pPr>
    </w:p>
    <w:p w:rsidR="007D2C99" w:rsidRPr="00131C02" w:rsidRDefault="007D2C99" w:rsidP="007D2C99">
      <w:pPr>
        <w:pStyle w:val="a3"/>
        <w:rPr>
          <w:sz w:val="24"/>
          <w:szCs w:val="24"/>
        </w:rPr>
      </w:pPr>
      <w:r w:rsidRPr="00131C02">
        <w:rPr>
          <w:sz w:val="24"/>
          <w:szCs w:val="24"/>
          <w:lang w:val="en-US"/>
        </w:rPr>
        <w:t>II</w:t>
      </w:r>
      <w:r w:rsidRPr="00131C02">
        <w:rPr>
          <w:sz w:val="24"/>
          <w:szCs w:val="24"/>
        </w:rPr>
        <w:t>. Порядок внесения задатка</w:t>
      </w:r>
    </w:p>
    <w:p w:rsidR="007D2C99" w:rsidRPr="00131C02" w:rsidRDefault="007D2C99" w:rsidP="007D2C99">
      <w:pPr>
        <w:pStyle w:val="a3"/>
        <w:rPr>
          <w:sz w:val="24"/>
          <w:szCs w:val="24"/>
        </w:rPr>
      </w:pPr>
    </w:p>
    <w:p w:rsidR="007D2C99" w:rsidRPr="00131C02" w:rsidRDefault="007D2C99" w:rsidP="007D2C99">
      <w:pPr>
        <w:pStyle w:val="a3"/>
        <w:ind w:firstLine="720"/>
        <w:jc w:val="both"/>
        <w:rPr>
          <w:sz w:val="24"/>
          <w:szCs w:val="24"/>
        </w:rPr>
      </w:pPr>
      <w:r w:rsidRPr="00131C02">
        <w:rPr>
          <w:b w:val="0"/>
          <w:sz w:val="24"/>
          <w:szCs w:val="24"/>
        </w:rPr>
        <w:t xml:space="preserve">2.1. Задаток должен быть внесен Заявителем  в полном объеме не позднее </w:t>
      </w:r>
      <w:r>
        <w:rPr>
          <w:b w:val="0"/>
          <w:sz w:val="24"/>
          <w:szCs w:val="24"/>
        </w:rPr>
        <w:t>12.04</w:t>
      </w:r>
      <w:r w:rsidRPr="00131C02">
        <w:rPr>
          <w:b w:val="0"/>
          <w:sz w:val="24"/>
          <w:szCs w:val="24"/>
        </w:rPr>
        <w:t>.2013 г. путем перечисления денежных средств по следующим реквизитам:</w:t>
      </w:r>
      <w:r w:rsidRPr="00131C02">
        <w:rPr>
          <w:sz w:val="24"/>
          <w:szCs w:val="24"/>
        </w:rPr>
        <w:t xml:space="preserve"> </w:t>
      </w:r>
    </w:p>
    <w:p w:rsidR="007D2C99" w:rsidRPr="00131C02" w:rsidRDefault="007D2C99" w:rsidP="007D2C99">
      <w:pPr>
        <w:pStyle w:val="a3"/>
        <w:ind w:firstLine="720"/>
        <w:jc w:val="both"/>
        <w:rPr>
          <w:b w:val="0"/>
          <w:sz w:val="24"/>
          <w:szCs w:val="24"/>
        </w:rPr>
      </w:pPr>
      <w:r w:rsidRPr="00131C02">
        <w:rPr>
          <w:sz w:val="24"/>
          <w:szCs w:val="24"/>
        </w:rPr>
        <w:t xml:space="preserve">- </w:t>
      </w:r>
      <w:r w:rsidRPr="00131C02">
        <w:rPr>
          <w:b w:val="0"/>
          <w:sz w:val="24"/>
          <w:szCs w:val="24"/>
        </w:rPr>
        <w:t xml:space="preserve">счет № 40702810700000001510 в ООО «Банк РБ», </w:t>
      </w:r>
      <w:proofErr w:type="spellStart"/>
      <w:proofErr w:type="gramStart"/>
      <w:r w:rsidRPr="00131C02">
        <w:rPr>
          <w:b w:val="0"/>
          <w:sz w:val="24"/>
          <w:szCs w:val="24"/>
        </w:rPr>
        <w:t>кор</w:t>
      </w:r>
      <w:proofErr w:type="spellEnd"/>
      <w:r w:rsidRPr="00131C02">
        <w:rPr>
          <w:b w:val="0"/>
          <w:sz w:val="24"/>
          <w:szCs w:val="24"/>
        </w:rPr>
        <w:t>/счет</w:t>
      </w:r>
      <w:proofErr w:type="gramEnd"/>
      <w:r w:rsidRPr="00131C02">
        <w:rPr>
          <w:b w:val="0"/>
          <w:sz w:val="24"/>
          <w:szCs w:val="24"/>
        </w:rPr>
        <w:t>: 30101810900000000776, БИК 043207776,  получатель платежа: ООО «Тяжинский НПЗ» (ИНН 4243006139, КПП 424301001).</w:t>
      </w:r>
    </w:p>
    <w:p w:rsidR="007D2C99" w:rsidRPr="00131C02" w:rsidRDefault="007D2C99" w:rsidP="007D2C99">
      <w:pPr>
        <w:pStyle w:val="a3"/>
        <w:ind w:firstLine="720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>Задаток должен быть внесен непосредственно Заявителем с обязательным указанием в платежном документе «задаток для участия в торгах (лот №1)».</w:t>
      </w:r>
    </w:p>
    <w:p w:rsidR="007D2C99" w:rsidRPr="00131C02" w:rsidRDefault="007D2C99" w:rsidP="007D2C99">
      <w:pPr>
        <w:pStyle w:val="a3"/>
        <w:ind w:firstLine="720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>2.2. Задаток считается внесенным с момента поступления денежных сре</w:t>
      </w:r>
      <w:proofErr w:type="gramStart"/>
      <w:r w:rsidRPr="00131C02">
        <w:rPr>
          <w:b w:val="0"/>
          <w:sz w:val="24"/>
          <w:szCs w:val="24"/>
        </w:rPr>
        <w:t>дств в п</w:t>
      </w:r>
      <w:proofErr w:type="gramEnd"/>
      <w:r w:rsidRPr="00131C02">
        <w:rPr>
          <w:b w:val="0"/>
          <w:sz w:val="24"/>
          <w:szCs w:val="24"/>
        </w:rPr>
        <w:t>олном объеме  на счет, указанный в п.2.1.настоящего договора.  В случае не поступления суммы задатка в установленный срок или поступления суммы задатка не в полном объеме, как по вине самого Заявителя, так и по вине третьих лиц,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7D2C99" w:rsidRPr="00131C02" w:rsidRDefault="007D2C99" w:rsidP="007D2C99">
      <w:pPr>
        <w:pStyle w:val="a3"/>
        <w:ind w:firstLine="284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 xml:space="preserve">Документом, подтверждающим внесение или не внесение Заявителем задатка, является выписка или справка  кредитного учреждения, подтверждающая поступление денежных средств на счет, указанный в п.2.1. настоящего договора.    </w:t>
      </w:r>
    </w:p>
    <w:p w:rsidR="007D2C99" w:rsidRPr="00131C02" w:rsidRDefault="007D2C99" w:rsidP="007D2C99">
      <w:pPr>
        <w:pStyle w:val="a3"/>
        <w:ind w:firstLine="720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>2.3. Организатор торгов не вправе распоряжаться денежными средствами, поступившими в качестве задатка.</w:t>
      </w:r>
    </w:p>
    <w:p w:rsidR="007D2C99" w:rsidRPr="00131C02" w:rsidRDefault="007D2C99" w:rsidP="007D2C99">
      <w:pPr>
        <w:pStyle w:val="a3"/>
        <w:ind w:firstLine="720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7D2C99" w:rsidRPr="00131C02" w:rsidRDefault="007D2C99" w:rsidP="007D2C99">
      <w:pPr>
        <w:pStyle w:val="a3"/>
        <w:ind w:firstLine="567"/>
        <w:jc w:val="both"/>
        <w:rPr>
          <w:b w:val="0"/>
          <w:sz w:val="24"/>
          <w:szCs w:val="24"/>
        </w:rPr>
      </w:pPr>
    </w:p>
    <w:p w:rsidR="007D2C99" w:rsidRPr="00131C02" w:rsidRDefault="007D2C99" w:rsidP="007D2C99">
      <w:pPr>
        <w:pStyle w:val="a3"/>
        <w:rPr>
          <w:sz w:val="24"/>
          <w:szCs w:val="24"/>
        </w:rPr>
      </w:pPr>
      <w:r w:rsidRPr="00131C02">
        <w:rPr>
          <w:sz w:val="24"/>
          <w:szCs w:val="24"/>
          <w:lang w:val="en-US"/>
        </w:rPr>
        <w:t>III</w:t>
      </w:r>
      <w:r w:rsidRPr="00131C02">
        <w:rPr>
          <w:sz w:val="24"/>
          <w:szCs w:val="24"/>
        </w:rPr>
        <w:t xml:space="preserve">. Порядок возврата и удержания задатка </w:t>
      </w:r>
    </w:p>
    <w:p w:rsidR="007D2C99" w:rsidRPr="00131C02" w:rsidRDefault="007D2C99" w:rsidP="007D2C99">
      <w:pPr>
        <w:pStyle w:val="a3"/>
        <w:rPr>
          <w:sz w:val="24"/>
          <w:szCs w:val="24"/>
        </w:rPr>
      </w:pPr>
    </w:p>
    <w:p w:rsidR="007D2C99" w:rsidRPr="00131C02" w:rsidRDefault="007D2C99" w:rsidP="007D2C99">
      <w:pPr>
        <w:pStyle w:val="a3"/>
        <w:ind w:firstLine="720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>3.1. Задаток возвращается в случаях и в сроки, которые установлены пунктами 3.2 – 3.6 настоящего договора путем перечисления денежных средств по реквизитам, указанным Заявителем.</w:t>
      </w:r>
    </w:p>
    <w:p w:rsidR="007D2C99" w:rsidRPr="00131C02" w:rsidRDefault="007D2C99" w:rsidP="007D2C99">
      <w:pPr>
        <w:pStyle w:val="a3"/>
        <w:ind w:firstLine="720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 xml:space="preserve">3.2. В случае если Заявитель не </w:t>
      </w:r>
      <w:proofErr w:type="gramStart"/>
      <w:r w:rsidRPr="00131C02">
        <w:rPr>
          <w:b w:val="0"/>
          <w:sz w:val="24"/>
          <w:szCs w:val="24"/>
        </w:rPr>
        <w:t>будет допущен к участию в торгах Организатор торгов обязуется</w:t>
      </w:r>
      <w:proofErr w:type="gramEnd"/>
      <w:r w:rsidRPr="00131C02">
        <w:rPr>
          <w:b w:val="0"/>
          <w:sz w:val="24"/>
          <w:szCs w:val="24"/>
        </w:rPr>
        <w:t xml:space="preserve"> возвратить сумму внесенного заявителем задатка в течение 5 (пяти) рабочих дней со дня принятия решения об отказе.</w:t>
      </w:r>
    </w:p>
    <w:p w:rsidR="007D2C99" w:rsidRPr="00131C02" w:rsidRDefault="007D2C99" w:rsidP="007D2C99">
      <w:pPr>
        <w:pStyle w:val="a3"/>
        <w:ind w:firstLine="567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 xml:space="preserve">  3.3.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 </w:t>
      </w:r>
    </w:p>
    <w:p w:rsidR="007D2C99" w:rsidRPr="00131C02" w:rsidRDefault="007D2C99" w:rsidP="007D2C99">
      <w:pPr>
        <w:pStyle w:val="a3"/>
        <w:ind w:firstLine="567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 xml:space="preserve">  3.4. 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(утверждения Организатором торгов) протокола о результатах торгов.</w:t>
      </w:r>
    </w:p>
    <w:p w:rsidR="007D2C99" w:rsidRPr="00131C02" w:rsidRDefault="007D2C99" w:rsidP="007D2C99">
      <w:pPr>
        <w:pStyle w:val="a3"/>
        <w:ind w:firstLine="567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 xml:space="preserve"> 3.5. В случае признания торгов не </w:t>
      </w:r>
      <w:proofErr w:type="gramStart"/>
      <w:r w:rsidRPr="00131C02">
        <w:rPr>
          <w:b w:val="0"/>
          <w:sz w:val="24"/>
          <w:szCs w:val="24"/>
        </w:rPr>
        <w:t>состоявшимися</w:t>
      </w:r>
      <w:proofErr w:type="gramEnd"/>
      <w:r w:rsidRPr="00131C02">
        <w:rPr>
          <w:b w:val="0"/>
          <w:sz w:val="24"/>
          <w:szCs w:val="24"/>
        </w:rPr>
        <w:t>, Организатор торгов обязуется возвратить сумму внесенного Заявителем задатка в течение 5 (пяти) рабочих дней со дня принятия решения об объявлении торгов несостоявшимися.</w:t>
      </w:r>
    </w:p>
    <w:p w:rsidR="007D2C99" w:rsidRPr="00131C02" w:rsidRDefault="007D2C99" w:rsidP="007D2C99">
      <w:pPr>
        <w:pStyle w:val="a6"/>
        <w:rPr>
          <w:szCs w:val="24"/>
        </w:rPr>
      </w:pPr>
      <w:r w:rsidRPr="00131C02">
        <w:rPr>
          <w:szCs w:val="24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</w:t>
      </w:r>
      <w:r w:rsidRPr="00131C02">
        <w:rPr>
          <w:b/>
          <w:szCs w:val="24"/>
        </w:rPr>
        <w:t xml:space="preserve"> </w:t>
      </w:r>
      <w:r w:rsidRPr="00131C02">
        <w:rPr>
          <w:szCs w:val="24"/>
        </w:rPr>
        <w:t>со дня принятия решения об отмене торгов.</w:t>
      </w:r>
    </w:p>
    <w:p w:rsidR="007D2C99" w:rsidRPr="00131C02" w:rsidRDefault="007D2C99" w:rsidP="007D2C99">
      <w:pPr>
        <w:pStyle w:val="a3"/>
        <w:ind w:firstLine="567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lastRenderedPageBreak/>
        <w:t>3.7. Внесенный задаток не возвращается в случае, если заявитель, признанный победителем торгов:</w:t>
      </w:r>
    </w:p>
    <w:p w:rsidR="007D2C99" w:rsidRPr="00131C02" w:rsidRDefault="007D2C99" w:rsidP="007D2C99">
      <w:pPr>
        <w:pStyle w:val="a4"/>
        <w:ind w:firstLine="851"/>
        <w:jc w:val="both"/>
        <w:rPr>
          <w:b w:val="0"/>
          <w:szCs w:val="24"/>
        </w:rPr>
      </w:pPr>
      <w:r w:rsidRPr="00131C02">
        <w:rPr>
          <w:b w:val="0"/>
          <w:szCs w:val="24"/>
        </w:rPr>
        <w:t>- уклонится от заключения договора купли-продажи имущества в установленный объявлением о проведении торгов срок;</w:t>
      </w:r>
    </w:p>
    <w:p w:rsidR="007D2C99" w:rsidRPr="00131C02" w:rsidRDefault="007D2C99" w:rsidP="007D2C99">
      <w:pPr>
        <w:pStyle w:val="a3"/>
        <w:ind w:firstLine="851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>- уклонится от оплаты продаваемого на торгах имущества в срок, установленный заключенным договором купли-продажи имущества.</w:t>
      </w:r>
    </w:p>
    <w:p w:rsidR="007D2C99" w:rsidRPr="00131C02" w:rsidRDefault="007D2C99" w:rsidP="007D2C99">
      <w:pPr>
        <w:pStyle w:val="a3"/>
        <w:ind w:firstLine="720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 xml:space="preserve">3.8. Внесенный Заявителем Задаток засчитывается в счет оплаты приобретаемого на торгах имущества при заключении в установленном порядке договора купли–продажи имущества.   </w:t>
      </w:r>
    </w:p>
    <w:p w:rsidR="007D2C99" w:rsidRPr="00131C02" w:rsidRDefault="007D2C99" w:rsidP="007D2C99">
      <w:pPr>
        <w:pStyle w:val="a3"/>
        <w:ind w:firstLine="567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 xml:space="preserve">  </w:t>
      </w:r>
    </w:p>
    <w:p w:rsidR="007D2C99" w:rsidRDefault="007D2C99" w:rsidP="007D2C99">
      <w:pPr>
        <w:pStyle w:val="a3"/>
        <w:rPr>
          <w:sz w:val="24"/>
          <w:szCs w:val="24"/>
        </w:rPr>
      </w:pPr>
    </w:p>
    <w:p w:rsidR="007D2C99" w:rsidRPr="00131C02" w:rsidRDefault="007D2C99" w:rsidP="007D2C99">
      <w:pPr>
        <w:pStyle w:val="a3"/>
        <w:rPr>
          <w:sz w:val="24"/>
          <w:szCs w:val="24"/>
        </w:rPr>
      </w:pPr>
      <w:r w:rsidRPr="00131C02">
        <w:rPr>
          <w:sz w:val="24"/>
          <w:szCs w:val="24"/>
          <w:lang w:val="en-US"/>
        </w:rPr>
        <w:t>IV</w:t>
      </w:r>
      <w:r w:rsidRPr="00131C02">
        <w:rPr>
          <w:sz w:val="24"/>
          <w:szCs w:val="24"/>
        </w:rPr>
        <w:t xml:space="preserve">. Срок действия настоящего договора </w:t>
      </w:r>
    </w:p>
    <w:p w:rsidR="007D2C99" w:rsidRPr="00131C02" w:rsidRDefault="007D2C99" w:rsidP="007D2C99">
      <w:pPr>
        <w:pStyle w:val="a3"/>
        <w:rPr>
          <w:sz w:val="24"/>
          <w:szCs w:val="24"/>
        </w:rPr>
      </w:pPr>
    </w:p>
    <w:p w:rsidR="007D2C99" w:rsidRPr="00131C02" w:rsidRDefault="007D2C99" w:rsidP="007D2C99">
      <w:pPr>
        <w:pStyle w:val="a3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D2C99" w:rsidRPr="00131C02" w:rsidRDefault="007D2C99" w:rsidP="007D2C99">
      <w:pPr>
        <w:pStyle w:val="a3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судебном порядке в соответствии с действующим законодательством Российской Федерации.</w:t>
      </w:r>
    </w:p>
    <w:p w:rsidR="007D2C99" w:rsidRPr="00131C02" w:rsidRDefault="007D2C99" w:rsidP="007D2C99">
      <w:pPr>
        <w:pStyle w:val="a3"/>
        <w:jc w:val="both"/>
        <w:rPr>
          <w:b w:val="0"/>
          <w:sz w:val="24"/>
          <w:szCs w:val="24"/>
        </w:rPr>
      </w:pPr>
      <w:r w:rsidRPr="00131C02">
        <w:rPr>
          <w:b w:val="0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7D2C99" w:rsidRPr="00131C02" w:rsidRDefault="007D2C99" w:rsidP="007D2C99">
      <w:pPr>
        <w:spacing w:before="300"/>
        <w:jc w:val="center"/>
        <w:rPr>
          <w:b/>
          <w:sz w:val="24"/>
          <w:szCs w:val="24"/>
        </w:rPr>
      </w:pPr>
      <w:r w:rsidRPr="00131C02">
        <w:rPr>
          <w:b/>
          <w:sz w:val="24"/>
          <w:szCs w:val="24"/>
          <w:lang w:val="en-US"/>
        </w:rPr>
        <w:t>V</w:t>
      </w:r>
      <w:r w:rsidRPr="00131C02">
        <w:rPr>
          <w:b/>
          <w:sz w:val="24"/>
          <w:szCs w:val="24"/>
        </w:rPr>
        <w:t>. Место нахождения и подписи Сторон</w:t>
      </w:r>
    </w:p>
    <w:tbl>
      <w:tblPr>
        <w:tblW w:w="10232" w:type="dxa"/>
        <w:jc w:val="right"/>
        <w:tblLayout w:type="fixed"/>
        <w:tblLook w:val="0000"/>
      </w:tblPr>
      <w:tblGrid>
        <w:gridCol w:w="250"/>
        <w:gridCol w:w="4676"/>
        <w:gridCol w:w="285"/>
        <w:gridCol w:w="4877"/>
        <w:gridCol w:w="144"/>
      </w:tblGrid>
      <w:tr w:rsidR="007D2C99" w:rsidRPr="00131C02" w:rsidTr="00C04B21">
        <w:tblPrEx>
          <w:tblCellMar>
            <w:top w:w="0" w:type="dxa"/>
            <w:bottom w:w="0" w:type="dxa"/>
          </w:tblCellMar>
        </w:tblPrEx>
        <w:trPr>
          <w:gridAfter w:val="1"/>
          <w:wAfter w:w="144" w:type="dxa"/>
          <w:jc w:val="right"/>
        </w:trPr>
        <w:tc>
          <w:tcPr>
            <w:tcW w:w="4926" w:type="dxa"/>
            <w:gridSpan w:val="2"/>
          </w:tcPr>
          <w:p w:rsidR="007D2C99" w:rsidRPr="00131C02" w:rsidRDefault="007D2C99" w:rsidP="00C04B21">
            <w:pPr>
              <w:jc w:val="center"/>
              <w:rPr>
                <w:sz w:val="24"/>
                <w:szCs w:val="24"/>
              </w:rPr>
            </w:pPr>
          </w:p>
          <w:p w:rsidR="007D2C99" w:rsidRPr="00131C02" w:rsidRDefault="007D2C99" w:rsidP="00C04B21">
            <w:pPr>
              <w:pStyle w:val="2"/>
              <w:jc w:val="center"/>
              <w:rPr>
                <w:szCs w:val="24"/>
              </w:rPr>
            </w:pPr>
            <w:r w:rsidRPr="00131C02">
              <w:rPr>
                <w:szCs w:val="24"/>
              </w:rPr>
              <w:t xml:space="preserve">Организатор торгов </w:t>
            </w:r>
          </w:p>
          <w:p w:rsidR="007D2C99" w:rsidRPr="00131C02" w:rsidRDefault="007D2C99" w:rsidP="00C0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2" w:type="dxa"/>
            <w:gridSpan w:val="2"/>
          </w:tcPr>
          <w:p w:rsidR="007D2C99" w:rsidRPr="00131C02" w:rsidRDefault="007D2C99" w:rsidP="00C04B21">
            <w:pPr>
              <w:jc w:val="center"/>
              <w:rPr>
                <w:sz w:val="24"/>
                <w:szCs w:val="24"/>
              </w:rPr>
            </w:pPr>
          </w:p>
          <w:p w:rsidR="007D2C99" w:rsidRPr="00131C02" w:rsidRDefault="007D2C99" w:rsidP="00C04B21">
            <w:pPr>
              <w:pStyle w:val="3"/>
              <w:jc w:val="center"/>
              <w:rPr>
                <w:b/>
                <w:szCs w:val="24"/>
              </w:rPr>
            </w:pPr>
            <w:r w:rsidRPr="00131C02">
              <w:rPr>
                <w:b/>
                <w:szCs w:val="24"/>
              </w:rPr>
              <w:t>Заявитель</w:t>
            </w:r>
          </w:p>
        </w:tc>
      </w:tr>
      <w:tr w:rsidR="007D2C99" w:rsidRPr="00131C02" w:rsidTr="00C04B2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50" w:type="dxa"/>
          <w:trHeight w:val="894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C99" w:rsidRPr="00131C02" w:rsidRDefault="007D2C99" w:rsidP="00C04B21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31C02">
              <w:rPr>
                <w:b w:val="0"/>
                <w:sz w:val="24"/>
                <w:szCs w:val="24"/>
              </w:rPr>
              <w:t>Конкурсный управляющий</w:t>
            </w:r>
          </w:p>
          <w:p w:rsidR="007D2C99" w:rsidRPr="00131C02" w:rsidRDefault="007D2C99" w:rsidP="00C04B21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31C02">
              <w:rPr>
                <w:b w:val="0"/>
                <w:sz w:val="24"/>
                <w:szCs w:val="24"/>
              </w:rPr>
              <w:t>ООО «Тяжинский НПЗ»</w:t>
            </w:r>
          </w:p>
          <w:p w:rsidR="007D2C99" w:rsidRPr="00131C02" w:rsidRDefault="007D2C99" w:rsidP="00C04B21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31C02">
              <w:rPr>
                <w:b w:val="0"/>
                <w:sz w:val="24"/>
                <w:szCs w:val="24"/>
              </w:rPr>
              <w:t>Кириченко Александр Владимирович</w:t>
            </w:r>
          </w:p>
          <w:p w:rsidR="007D2C99" w:rsidRPr="00131C02" w:rsidRDefault="007D2C99" w:rsidP="00C04B21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31C02">
              <w:rPr>
                <w:b w:val="0"/>
                <w:sz w:val="24"/>
                <w:szCs w:val="24"/>
              </w:rPr>
              <w:t>650000, г</w:t>
            </w:r>
            <w:proofErr w:type="gramStart"/>
            <w:r w:rsidRPr="00131C02">
              <w:rPr>
                <w:b w:val="0"/>
                <w:sz w:val="24"/>
                <w:szCs w:val="24"/>
              </w:rPr>
              <w:t>.К</w:t>
            </w:r>
            <w:proofErr w:type="gramEnd"/>
            <w:r w:rsidRPr="00131C02">
              <w:rPr>
                <w:b w:val="0"/>
                <w:sz w:val="24"/>
                <w:szCs w:val="24"/>
              </w:rPr>
              <w:t>емерово, а/я 1975</w:t>
            </w:r>
          </w:p>
        </w:tc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C99" w:rsidRPr="00131C02" w:rsidRDefault="007D2C99" w:rsidP="00C04B21">
            <w:pPr>
              <w:pStyle w:val="a8"/>
              <w:rPr>
                <w:b w:val="0"/>
                <w:sz w:val="24"/>
                <w:szCs w:val="24"/>
              </w:rPr>
            </w:pPr>
          </w:p>
        </w:tc>
      </w:tr>
    </w:tbl>
    <w:p w:rsidR="00306C9E" w:rsidRDefault="00306C9E"/>
    <w:sectPr w:rsidR="00306C9E" w:rsidSect="007D2C9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C75F2E"/>
    <w:multiLevelType w:val="hybridMultilevel"/>
    <w:tmpl w:val="7676EA06"/>
    <w:lvl w:ilvl="0" w:tplc="F966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2C99"/>
    <w:rsid w:val="00306C9E"/>
    <w:rsid w:val="007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2C99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7D2C99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2C9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2C9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7D2C99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7D2C99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7D2C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7D2C99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D2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7D2C99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7D2C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D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D2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6MjAUwd/PjBpQMR4gQhjPanH/+nvkqvZ91EWS1z5DuI=</DigestValue>
    </Reference>
    <Reference URI="#idOfficeObject" Type="http://www.w3.org/2000/09/xmldsig#Object">
      <DigestMethod Algorithm="http://www.w3.org/2001/04/xmldsig-more#gostr3411"/>
      <DigestValue>q4QdI+B/jQ45lJf2kGIU24gt8ziE09inSgYz31QbxhU=</DigestValue>
    </Reference>
  </SignedInfo>
  <SignatureValue>
    +ILdUOsBIJP61nrFlLfVDqTYk4O4NPJ5exCshUUnhchJ8bivba88fKscZ9X3QBLt7dBroKf/
    X7p+W+YP3yozrg==
  </SignatureValue>
  <KeyInfo>
    <KeyValue>
      <RSAKeyValue>
        <Modulus>
            aFSbwDGIkMRjdMlgkWtOzT81xla+vBc/3XKGLK1hc+lY1nQ5xhn4DLL5+OWSEuHSAR4CAgOF
            KgcGACQCAgOFKg==
          </Modulus>
        <Exponent>BwYSMA==</Exponent>
      </RSAKeyValue>
    </KeyValue>
    <X509Data>
      <X509Certificate>
          MIIE/jCCBK2gAwIBAgIKM1rbpAAAAAQbSDAIBgYqhQMCAgMwgcQxIzAhBgkqhkiG9w0BCQEW
          FHJvb3RAbmFsb2cudGVuc29yLnJ1MQswCQYDVQQGEwJSVTEbMBkGA1UEBwwS0K/RgNC+0YHQ
          u9Cw0LLQu9GMMS0wKwYDVQQKDCTQntCe0J4g0JrQvtC80L/QsNC90LjRjyDQotC10L3Qt9C+
          0YAxMDAuBgNVBAsMJ9Cj0LTQvtGB0YLQvtCy0LXRgNGP0Y7RidC40Lkg0YbQtdC90YLRgDES
          MBAGA1UEAxMJVEVOU09SQ0EyMB4XDTEyMDUwNTExNDg0OVoXDTEzMDUwNTExNTg0OVowggEX
          MTEwLwYDVQQIDCg0MiDQmtC10LzQtdGA0L7QstGB0LrQsNGPINC+0LHQu9Cw0YHRgtGMMRkw
          FwYDVQQHDBDQmtC10LzQtdGA0L7QstC+MSgwJgYJKoZIhvcNAQkBFhlha2lyaWNoZW5rbzIw
          MDhAeWFuZGV4LnJ1MQowCAYDVQQLDAEwMUcwRQYDVQQDDD7QmtC40YDQuNGH0LXQvdC60L4g
          0JDQu9C10LrRgdCw0L3QtNGAINCS0LvQsNC00LjQvNC40YDQvtCy0LjRhzEfMB0GCSqGSIb3
          DQEJAgwQSU5OPTQyMDUwNjY2MDgxNjEaMBgGCCqFAwOBAwEBDAw0MjA1MDY2NjA4MTYxCzAJ
          BgNVBAYTAlJVMGMwHAYGKoUDAgITMBIGByqFAwICJAAGByqFAwICHgEDQwAEQNLhEpLl+Pmy
          DPgZxjl01ljpc2GtLIZy3T8XvL5WxjU/zU5rkWDJdGPEkIgxwJtUaBbbSgmVe50M1Z/rT2qT
          GgWjggInMIICIzAOBgNVHQ8BAf8EBAMCBPAwdAYDVR0lBG0wawYIKoUDBwIyAQIGCCqFAwYD
          AQICBggqhQMGAwEEAwYIKoUDBgMBBAIGCCqFAwYDAQQBBggqhQMGAwEDAQYHKoUDBgMBAQYH
          KoUDBQMwAQYHKoUDAgIiBgYIKwYBBQUHAwQGCCsGAQUFBwMCMBkGCSqGSIb3DQEJDwQMMAow
          CAYGKoUDAgIVMB0GA1UdDgQWBBQ75pBIEe7mOp8Xdu0XXd0x/tfPXDAfBgNVHSMEGDAWgBQb
          tiPKeAGBQoz9KDKNaDTLJ833ezBiBgNVHR8EWzBZMFegVaBThi5odHRwOi8vdGF4My50ZW5z
          b3IucnUvY2VydGVucm9sbC90ZW5zb3JjYTIuY3JshiFodHRwOi8vdGVuc29yLnJ1L0NBL1RF
          TlNPUkNBMi5jcmwwgdsGCCsGAQUFBwEBBIHOMIHLMDoGCCsGAQUFBzAChi5odHRwOi8vdGF4
          My50ZW5zb3IucnUvY2VydGVucm9sbC90ZW5zb3JjYTIuY3J0MC0GCCsGAQUFBzAChiFodHRw
          Oi8vdGVuc29yLnJ1L0NBL1RFTlNPUkNBMi5jcnQwLwYIKwYBBQUHMAGGI2h0dHA6Ly90YXgz
          LnRlbnNvci5ydS9PQ1NQL29jc3Auc3JmMC0GCCsGAQUFBzAChiFodHRwOi8vdGF4My50ZW5z
          b3IucnUvdHNwL3RzcC5zcmYwCAYGKoUDAgIDA0EAp2Hz6MOUDOVujhR9p839I6rh1CES2dHU
          jmBceEDh1RN8MsXz6eEHNQFflgsUL4vdr3jphp1N22eTEv9kMYJtZA==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2zfTl4zc/K1CFbDqKuCsK2X8Aos=</DigestValue>
      </Reference>
      <Reference URI="/word/fontTable.xml?ContentType=application/vnd.openxmlformats-officedocument.wordprocessingml.fontTable+xml">
        <DigestMethod Algorithm="http://www.w3.org/2000/09/xmldsig#sha1"/>
        <DigestValue>eWePdyXxcLLxuiIi6yzLcPZLFos=</DigestValue>
      </Reference>
      <Reference URI="/word/numbering.xml?ContentType=application/vnd.openxmlformats-officedocument.wordprocessingml.numbering+xml">
        <DigestMethod Algorithm="http://www.w3.org/2000/09/xmldsig#sha1"/>
        <DigestValue>ZrWSgbFy1wO4QIzJdRgZDwIqzNc=</DigestValue>
      </Reference>
      <Reference URI="/word/settings.xml?ContentType=application/vnd.openxmlformats-officedocument.wordprocessingml.settings+xml">
        <DigestMethod Algorithm="http://www.w3.org/2000/09/xmldsig#sha1"/>
        <DigestValue>nbKzR0Y/4Oog8InCfRblI7Jf3lY=</DigestValue>
      </Reference>
      <Reference URI="/word/styles.xml?ContentType=application/vnd.openxmlformats-officedocument.wordprocessingml.styles+xml">
        <DigestMethod Algorithm="http://www.w3.org/2000/09/xmldsig#sha1"/>
        <DigestValue>RhfPk9upjOC6+UADrqLWDSgW1cs=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2013-03-11T10:20:34Z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электронной площадке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1049</Words>
  <Characters>5984</Characters>
  <Application>Microsoft Office Word</Application>
  <DocSecurity>0</DocSecurity>
  <Lines>49</Lines>
  <Paragraphs>14</Paragraphs>
  <ScaleCrop>false</ScaleCrop>
  <Company>Microsoft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Кириченко</cp:lastModifiedBy>
  <cp:revision>1</cp:revision>
  <dcterms:created xsi:type="dcterms:W3CDTF">2013-03-11T10:18:00Z</dcterms:created>
  <dcterms:modified xsi:type="dcterms:W3CDTF">2013-03-11T10:20:00Z</dcterms:modified>
</cp:coreProperties>
</file>