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1" w:rsidRPr="00A92C51" w:rsidRDefault="00A92C51" w:rsidP="00A92C51">
      <w:pPr>
        <w:rPr>
          <w:b/>
        </w:rPr>
      </w:pPr>
      <w:r w:rsidRPr="00A92C51">
        <w:rPr>
          <w:b/>
        </w:rPr>
        <w:t>Содержание сообщения: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92C51" w:rsidRPr="00A92C51" w:rsidTr="00A92C5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23" w:rsidRPr="007C1223" w:rsidRDefault="007C1223" w:rsidP="007C1223">
            <w:r w:rsidRPr="007C1223">
              <w:t xml:space="preserve">ОАО «Фонд имущества Санкт-Петербурга» (ИНН 7838332649, адрес: 190000, С-Петербург, пер. Гривцова, д. 5, т. 8 800 777-27-27, (812) 334 26 04, </w:t>
            </w:r>
            <w:hyperlink r:id="rId5" w:history="1">
              <w:r w:rsidRPr="007C1223">
                <w:rPr>
                  <w:rStyle w:val="a3"/>
                  <w:lang w:val="en-US"/>
                </w:rPr>
                <w:t>suslyanko</w:t>
              </w:r>
              <w:r w:rsidRPr="007C1223">
                <w:rPr>
                  <w:rStyle w:val="a3"/>
                </w:rPr>
                <w:t>@</w:t>
              </w:r>
              <w:r w:rsidRPr="007C1223">
                <w:rPr>
                  <w:rStyle w:val="a3"/>
                  <w:lang w:val="en-US"/>
                </w:rPr>
                <w:t>property</w:t>
              </w:r>
              <w:r w:rsidRPr="007C1223">
                <w:rPr>
                  <w:rStyle w:val="a3"/>
                </w:rPr>
                <w:t>-</w:t>
              </w:r>
              <w:r w:rsidRPr="007C1223">
                <w:rPr>
                  <w:rStyle w:val="a3"/>
                  <w:lang w:val="en-US"/>
                </w:rPr>
                <w:t>fund</w:t>
              </w:r>
              <w:r w:rsidRPr="007C1223">
                <w:rPr>
                  <w:rStyle w:val="a3"/>
                </w:rPr>
                <w:t>.</w:t>
              </w:r>
              <w:r w:rsidRPr="007C1223">
                <w:rPr>
                  <w:rStyle w:val="a3"/>
                  <w:lang w:val="en-US"/>
                </w:rPr>
                <w:t>ru</w:t>
              </w:r>
            </w:hyperlink>
            <w:r w:rsidRPr="007C1223">
              <w:t xml:space="preserve">., далее - Организатор торгов (ОТ), действующее на осн. д-ра поручения с конк. упр. ООО </w:t>
            </w:r>
            <w:r w:rsidRPr="007C1223">
              <w:rPr>
                <w:bCs/>
              </w:rPr>
              <w:t>«Логистик групп»</w:t>
            </w:r>
            <w:r w:rsidRPr="007C1223">
              <w:t xml:space="preserve"> (юридический адрес: 238354, Калининградская область, пос. Дружный, ул. Дзержинского, дом 246, решение Арбитражного суда Калининградской области №А21-8780/2012 от 13.03.2013г., далее – Должник) Чернышовым В.П.. (397855, Воронежская обл., г. Острогожск, а/я 2, +7 905 655 81 33 chernyshov.valera@yandex.ru, член НП "СРО АУ СЗ" (СПб, ул. Смольного, 1/3,подъезд 6, ИНН: 7825489593), далее - КУ), сообщает о проведении на электрон. торг. площадке ОАО «Российский аукционный дом», адрес: </w:t>
            </w:r>
            <w:hyperlink r:id="rId6" w:history="1">
              <w:r w:rsidRPr="007C1223">
                <w:rPr>
                  <w:rStyle w:val="a3"/>
                </w:rPr>
                <w:t>www.</w:t>
              </w:r>
              <w:r w:rsidRPr="007C1223">
                <w:rPr>
                  <w:rStyle w:val="a3"/>
                  <w:lang w:val="en-US"/>
                </w:rPr>
                <w:t>lot</w:t>
              </w:r>
              <w:r w:rsidRPr="007C1223">
                <w:rPr>
                  <w:rStyle w:val="a3"/>
                </w:rPr>
                <w:t>-</w:t>
              </w:r>
              <w:r w:rsidRPr="007C1223">
                <w:rPr>
                  <w:rStyle w:val="a3"/>
                  <w:lang w:val="en-US"/>
                </w:rPr>
                <w:t>online</w:t>
              </w:r>
              <w:r w:rsidRPr="007C1223">
                <w:rPr>
                  <w:rStyle w:val="a3"/>
                </w:rPr>
                <w:t>.</w:t>
              </w:r>
              <w:r w:rsidRPr="007C1223">
                <w:rPr>
                  <w:rStyle w:val="a3"/>
                  <w:lang w:val="en-US"/>
                </w:rPr>
                <w:t>ru</w:t>
              </w:r>
            </w:hyperlink>
            <w:r w:rsidRPr="007C1223">
              <w:t xml:space="preserve"> (далее - ЭП), открытых электронных торгов в форме аукциона по продаже имущества Должника. Форма подачи предложений о цене – открытая. </w:t>
            </w:r>
          </w:p>
          <w:p w:rsidR="007C1223" w:rsidRPr="007C1223" w:rsidRDefault="007C1223" w:rsidP="007C1223">
            <w:r w:rsidRPr="007C1223">
              <w:t xml:space="preserve">Начало приема предложений по цене имущества (начало торгов) –21.08.2013 г. в 15.00 (время МСК). Начало приема заявок на участие в торгах – 15.07.2013. Окончание приема заявок на участие в торгах – 20.08.2013 в 15.00, определение участников торгов – 20.08.2013. Для участия в торгах претендент обязан внести задаток (р/с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10% от начальной цены соответствующего лота. Задаток должен поступить на счет ОТ не позднее 19.08.2013.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опубл. на ЭП. Ознакомление с лотами: в теч. срока приема заявок, т. (812) 777 27 27. </w:t>
            </w:r>
            <w:r w:rsidRPr="007C1223">
              <w:rPr>
                <w:b/>
              </w:rPr>
              <w:t>Предмет торгов</w:t>
            </w:r>
            <w:r w:rsidRPr="007C1223">
              <w:t xml:space="preserve"> (сокращения в тексте: ЗУ – земельный участок, </w:t>
            </w:r>
            <w:r w:rsidRPr="007C1223">
              <w:rPr>
                <w:lang w:val="en-US"/>
              </w:rPr>
              <w:t>S</w:t>
            </w:r>
            <w:r w:rsidRPr="007C1223">
              <w:t xml:space="preserve"> - площадь в кв.м.): </w:t>
            </w:r>
          </w:p>
          <w:p w:rsidR="007C1223" w:rsidRPr="007C1223" w:rsidRDefault="007C1223" w:rsidP="007C1223">
            <w:r w:rsidRPr="007C1223">
              <w:t>Имущество выставляется на продажу в составе 60 (шестидесяти) лотов, расположенных по адресу</w:t>
            </w:r>
          </w:p>
          <w:p w:rsidR="007C1223" w:rsidRPr="007C1223" w:rsidRDefault="007C1223" w:rsidP="007C1223">
            <w:r w:rsidRPr="007C1223">
              <w:t>Калининградская область, Гурьевский район, пос. Малое Лесное:</w:t>
            </w:r>
          </w:p>
          <w:p w:rsidR="007C1223" w:rsidRPr="007C1223" w:rsidRDefault="007C1223" w:rsidP="007C1223">
            <w:r w:rsidRPr="007C1223">
              <w:t xml:space="preserve">Лот 1: ул. Сосновая, д. 1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 39:03:091001:92:54.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572 кв.м.,  кад. № 39:03:091001:92. Лот 2: ул. Сосновая, д. 3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 39:03:091001:94:45. ЗУ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39:03:091001:94. Лот 3: ул. Сосновая, д. 5 лит. А 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177,3 кв.м., кад. № 39:03:091001:96:2.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39:03:091001:96. Лот 4: ул. Сосновая, д. 7 лит. А,  жилой дом 2эт.,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176,8 кв.м., кад. №39:03:091001:98:29.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39:03:091001:98. Лот 5: ул. Сосновая, д. 9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178,3 кв.м., кад. №39:03:091001:104:27.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39:03:091001:104. Лот 6: ул. Сосновая, д. 11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№39:03:091001:106:20. ЗУ, 450 кв.м., кад. № 39:03:091001:106. Лот 7: ул. Сосновая, д. 13 лит. А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177,6 кв.м., кад. №39:03:091001:108:39.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39:03:091001:108. Лот 8: ул. Сосновая, д. 15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177,5 кв.м., кад. № 39:03:091001:110:38. ЗУ,  </w:t>
            </w:r>
            <w:r w:rsidRPr="007C1223">
              <w:rPr>
                <w:lang w:val="en-US"/>
              </w:rPr>
              <w:t>S</w:t>
            </w:r>
            <w:r w:rsidRPr="007C1223">
              <w:t xml:space="preserve">  450 кв.м., кад. № 39:03:09 1001:110. Лот 9: ул. Сосновая, д. 17 лит. А, жилой дом 2эт.,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178,2 кв.м., кад. № 39:03:091001:112:24.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39:03:091001:112. Лот 10: ул. Сосновая, д. 19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177,3 кв.м., кад. №39:03:091001:114:19.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361 кв.м., кад. № 39:03:091001:114. Лот 11: ул. Березовая, д. 1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178,1 кв.м., кад. № 39:03:091001:100:53.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569 кв.м., кад. № 39:03:091001:100. Лот 12: ул. Березовая, д. 3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177,7 кв.м., кад. № 39:03:091001:101:58.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569 кв.м., кад. № 39:03:091001:101. Лот 13: ул. Березовая, д. 5 лит. А 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 39:03:091001:124:23.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569 кв.м., кад. № 39:03:091001:124. Лот 14: ул. Березовая, д. 7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177,6 кв.м., кад. № 39:03:091001:125:70.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 569 кв.м., кад. № 39:03:091001:125. Лот 15: ул. Березовая, д.9 лит. А 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 39:03:091001:148:65.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 569 кв.м., кад. №  39:03:091001:148. Лот 16: </w:t>
            </w:r>
            <w:r w:rsidRPr="007C1223">
              <w:lastRenderedPageBreak/>
              <w:t xml:space="preserve">ул. Березовая, д. 11 лит. 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 39:03:091001:149:18.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 569 кв.м., кад. № 39:03:091001:149. Лот 17: ул. Березовая, д. 2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177,5 кв.м., кад. № 39:03:091001:102:63.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523 кв.м., кад. № 39:03:091001:102. Лот 18: ул. Березовая, д. 4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177,7 кв.м., кад. № 39:03:091001:103:61.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523 кв.м., кад. № 39:03:091001:103. Лот 19: ул. Березовая, д. 6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177,7 кв.м., кад. № 39:03:091001:126:6.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523 кв.м., кад. № 39:03:091001:126. Лот 20:</w:t>
            </w:r>
            <w:r w:rsidRPr="007C1223">
              <w:tab/>
              <w:t xml:space="preserve">ул. Березовая, д. 8 лит. А 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178,1 кв.м., кад. №39:03:091001:127:26.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523 кв.м., кад. № 39:03:091001:127. Лот 21: ул. Березовая, д. 10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177,1 кв.м., кад. № 39:03:091001:150:8.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523 кв.м., кад. № 39:03:091001:150. Лот 22: ул. Березовая, д. 12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177,2 кв.м., кад. № 39:03:091001:151:11.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523 кв.м., кад. № 39:03:091001:151. Лот 23: ул. Еловая, д. 9 лит. А 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177,6  кв.м., кад. №39:03:091001:128:15.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39:03:091001:128. Лот 24: ул. Еловая, д. 11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177,5 кв.м., кад. №39:03:091001:130:17.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кад. № 39:03:091001:130. Лот 25: ул. Еловая, д. 17 лит. 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178,1 кв.м., кад. № 39:03:091001:136:3.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39:03:091001:136. Лот 26: ул. Еловая, д. 19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177,6 кв.м., кад. № 39:03:091001:138:71.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389  кв.м., кад. № 39:03:091001:138. Лот 27: ул. Еловая, д. 2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177,2 кв.м., кад. №39:03:091001:93:41.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572 кв.м., кад. № 39:03:091001:93. Лот 28: ул. Еловая, д. 4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№39:03:091001:95:67.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39:03:091001:95. Лот 29: ул. Еловая, д. 10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177,3 кв.м., кад. № 39:03:091001:105:13.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39:03:091001:105. Лот 30: ул. Еловая, д. 12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177,4 кв.м., кад. № 39:03:091001:107:5.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39:03:091001:107.</w:t>
            </w:r>
          </w:p>
          <w:p w:rsidR="007C1223" w:rsidRPr="007C1223" w:rsidRDefault="007C1223" w:rsidP="007C1223">
            <w:r w:rsidRPr="007C1223">
              <w:t xml:space="preserve">Лот 31: ул. Еловая, д. 14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176,9 кв.м., кад. № 39:03:091001:109:34.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39:03:091001:109.Лот 32: ул. Еловая, д. 16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177,4 кв.м., кад. № 39:03:091001:111:30.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39:03:091001:111. Лот 33: ул. Еловая, д. 18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177,1 кв.м., кад. № 39:03:091001:113:68.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39:03:091001:113. Лот 34: ул. Еловая, д. 20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177,5 кв.м., кад. № 39:03:091001:115:4.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372 кв.м., кад. № 39:03:091001:115. Лот 35: ул. Буковая, д. 2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 кв.м., кад. № 39:03:091001:141:9.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568 кв.м., кад. № 39:03:091001:141. Лот 36: ул. Буковая, д. 4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177,3 кв.м., кад. № 39:03:091001:143:36.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39:03:091001:143. Лот 37: ул. Буковая, д. 6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177,6 кв.м., кад. № 39:03:091001:145:37.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39:03:091001:145. Лот 38: ул. Буковая, д. 8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177,2 кв.м., кад. № 39:03:091001:147:43.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39:03:091001:147. Лот 39: ул. Буковая, д. 10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 39:03:091001:153:72.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39:03:091001:153. Лот 40: ул. Буковая, д. 12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177,6 кв.м., кад. № 39:03:091001:155:25.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 450 кв.м., кад. № 39:03:091001:155. Лот 41: ул. Буковая, д. 14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177,2 кв.м., кад. № 39:03:091001:157:40.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39:03:091001:157. Лот 42: ул. Буковая, д. 16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177,3 кв.м., кад. № 39:03:091001:159:51.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39:03:091001:159. Лот 43: ул. Буковая, д. 18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177,1 кв.м., кад. № 39:03:091001:161:47.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39:03:091001:161. Лот 44: ул. Буковая, д. 20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177,3 кв.м., кад. № 39:03:091001:163:56.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429  кв.м., кад. № 39:03:091001:163. Лот 45: ул. Кедровая, д. 1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177,3 кв.м., кад. № 39:03:091001:140:14.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568  кв.м., кад. № 39:03:091001:140. Лот 46: ул. Кедровая, д. 3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177,9 кв.м., кад. № 39:03:091001:142:59.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39:03:091001:142. Лот 47:ул. Кедровая, д. 5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176,9 кв.м., кад. № 39:03:091001:144:57.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492 кв.м., кад. № 39:03:091001:144. Лот 48:ул. Кедровая, д. 9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177,6 кв.м., кад. № 39:03:091001:152:22.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39:03:091001:152. Лот 49: ул. Кедровая, д. 11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177,0 кв.м., кад. № 39:03:091001:154:16.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39:03:091001:154. Лот 50: ул. Кедровая, д. 13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177,0 кв.м., кад. </w:t>
            </w:r>
            <w:r w:rsidRPr="007C1223">
              <w:lastRenderedPageBreak/>
              <w:t xml:space="preserve">№39:03:091001:156:32.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39:03:091001:156. Лот 51: ул. Кедровая, д. 15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176,9 кв.м., кад. № 39:03:091001:158:10. </w:t>
            </w:r>
            <w:r w:rsidRPr="007C1223">
              <w:tab/>
              <w:t xml:space="preserve">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39:03:091001:158. Лот 52: ул. Кедровая, д. 17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176,9 кв.м., кад. № 39:03:091001:160:12.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39:03:091001:160. Лот 53: ул. Кедровая, д. 19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177,2 кв.м., кад. № 39:03:091001:162:1.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418 кв.м., кад. № 39:03:091001:162. Лот 54: ул. Кедровая, д. 2 лит. А,  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№39:03:091001:117:52.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570 кв.м., кад. № 39:03:091001:117. Лот 55: ул. Кедровая, д. 10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177,5 кв.м., кад. № 39:03:091001:129:60.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39:03:091001:129. Лот 56: ул. Кедровая, д. 12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178,4 кв.м., кад. № 39:03:091001:131:46.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39:03:091001:131. Лот 57: ул. Кедровая, д. 14 лит. А, 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177,3 кв.м., кад. № 39:03:091001:133:66.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39:03:091001:133. Лот 58: ул. Кедровая, д. 16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177,8 кв.м., кад. № 39:03:091001:135:35.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39:03:091001:135. Лот 59: ул. Кедровая, д. 18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177,5 кв.м., кад. № 39:03:091001:137:31.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450 кв.м., кад. № 39:03:091001:137. Лот 60: ул. Кедровая, д. 20 лит. А, жилой дом 2 эт., </w:t>
            </w:r>
            <w:r w:rsidRPr="007C1223">
              <w:rPr>
                <w:lang w:val="en-US"/>
              </w:rPr>
              <w:t>S</w:t>
            </w:r>
            <w:r w:rsidRPr="007C1223">
              <w:t xml:space="preserve"> 177,4 кв.м., кад. № 39:03:091001:139:7. ЗУ, </w:t>
            </w:r>
            <w:r w:rsidRPr="007C1223">
              <w:rPr>
                <w:lang w:val="en-US"/>
              </w:rPr>
              <w:t>S</w:t>
            </w:r>
            <w:r w:rsidRPr="007C1223">
              <w:t xml:space="preserve"> 400 кв.м., кад. № 39:03:091001:139.  Дополнительная информация по лотам на ЭП.     </w:t>
            </w:r>
          </w:p>
          <w:p w:rsidR="007C1223" w:rsidRPr="007C1223" w:rsidRDefault="007C1223" w:rsidP="007C1223">
            <w:r w:rsidRPr="007C1223">
              <w:t>Обременение объектов в составе Лотов: все объекты - залог в пользу ОАО «Сбербанк России».</w:t>
            </w:r>
          </w:p>
          <w:p w:rsidR="007C1223" w:rsidRPr="007C1223" w:rsidRDefault="007C1223" w:rsidP="007C1223">
            <w:r w:rsidRPr="007C1223">
              <w:t xml:space="preserve">Начальная продажная цена Имущества (в т.ч. НДС): </w:t>
            </w:r>
          </w:p>
          <w:p w:rsidR="007C1223" w:rsidRPr="007C1223" w:rsidRDefault="007C1223" w:rsidP="007C1223">
            <w:r w:rsidRPr="007C1223">
              <w:t xml:space="preserve">Лот 1 – 3 566 400 руб.  Лот 2 – 3 528 000 руб.  Лот 3 – 3 573 600 руб.  Лот 4 – 4 287 200 руб.  Лот 5 – 2 965 600 руб.  Лот 6 – 2 955 200 руб.  Лот 7 – 2 952 000 руб.  Лот 8 – 2 869 600 руб.  Лот 9 – 2 963 200 руб.  Лот 10 – 2 903 200 руб. Лот 11 – 3 570 400 руб.  Лот 12 – 3 530 400 руб.  Лот 13 – 3 532 800 руб. Лот 14 – 3 528 800 руб.  Лот 15 - 3 532 800 руб.  Лот 16 - 3 532 800 руб.  Лот 17 – 3 504 800 руб.  Лот 18 – 3 508 800 руб.  Лот 19 - 3 508 800 руб.  Лот 20 – 3 516 800 руб.  Лот 21 – 3 496 800 руб.  Лот 22 – 3 498 400 руб.  Лот 23 – 3 472 000 руб.  Лот 24 - 3 469 600 руб.  Лот 25 – 3 481 600 руб.  Лот 26 – 3 442 400 руб.  Лот 27 – 3 554 400 руб.  Лот 28 – 3 528 000 руб.  Лот 29 –3 465 600 руб.  Лот 30 – 3 468 000 руб. Лот 31 – 3 457 600 руб.  Лот 32 – 3 468 000 руб.  Лот 33 – 2 941 600 руб.  Лот 34 – 3 432 000 руб.  Лот 35 – 3 532 000 руб.  Лот 36 – 3 485 600 руб.  Лот 37 – 2 892 000 руб.  Лот 38 – 3 484 000 руб. Лот 39 – 3 475 200 руб. Лот 40 – 3 472 000 руб.  Лот 41 – 3 464 000 руб.  Лот 42 – 3 465 600 руб. Лот 43 – 3 461 600 руб. Лот 44 – 2 936 000 руб.  Лот 45 – 2 762 400 руб.  Лот 46 – 2 737 600 руб.  Лот 47 – 3 566 400 руб.  Лот 48 – 3 472 000 руб. Лот 49 – 3 460 000 руб.  Лот 50 -  3 460 000 руб.  Лот 51 – 3 457 600 руб.  Лот 52 - 3 457 600 руб.  Лот 53 – 3 448 800 руб.  Лот 54 – 3 532 800 руб.  Лот 55 – 3 469 600 руб.  Лот 56 – 3 487 200 руб.  Лот 57 – 3 465 600 руб.  Лот 58 – 3 475 200 руб. Лот 59 – 3 469 600 руб.  Лот 60 – 3 444 000 руб.  </w:t>
            </w:r>
          </w:p>
          <w:p w:rsidR="00145325" w:rsidRPr="00A92C51" w:rsidRDefault="007C1223" w:rsidP="007C1223">
            <w:r w:rsidRPr="007C1223">
              <w:t xml:space="preserve">Шаг торгов (величина повышения начальной цены) – 5% от начальной цены соответствующего лота.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треб. п. 4.3 Прил. № 1 к Приказу Минэкономразвития РФ №54 от 15.02.2010: а) обязательство участника открытых торгов соблюдать треб., указанные в сообщении о проведении открытых торгов; б) действующую на день представления заявки на участие в торгах выписку из ЕГРЮЛ или засвид. в нотар. порыдке копию такой выписки (для юр. лица, ю/л), действующую на день представления заявки на участие в торгах выписку из ЕГРИП или засвид. в нотар. порядке копию такой выписки (для индивидуального предпринимателя, ИП), копии документов, удостоверяющих личность (для физ. лица, ф/л), надлежащим образом заверенный перевод на рус. язык док-тов о гос. рег. ю/л или гос. регистрации ф/л в качестве ИП в соответствии с зак-вом соответствующего гос-ва (для иностр. лица), копию решения об одобрении или о совершении крупной сделки, если требование о необходимости </w:t>
            </w:r>
            <w:r w:rsidRPr="007C1223">
              <w:lastRenderedPageBreak/>
              <w:t>наличия такого решения для совершения крупной сделки установлено зак-вом РФ и (или) учредительными док. ю/л и если для участника открытых торгов приобретение имущества или внес-е денежных средств в качестве задатка является крупной сделкой; в) фирменное наименование (наименование), свед. об орг-прав форме, о месте нахождения, почт. адрес (для ю/л), ФИО, пасп. данные, сведения о месте жит-ва (для ф/л), № тел., адрес эл. почты, ИНН. г) копии док-тов, подтверждающих полномочия руководителя (для ю/л);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саморегулируемой организации арб. упр., членом или руководителем которой является КУ. Победитель торгов (далее - ПТ) - лицо, предложившее наиболее высокую цену за лот. Решение ОТ об определении ПТ принимается в день подведения результатов торгов (протокол - на ЭП). Проект договора купли-продажи (далее – ДКП) размещен на ЭП. ДКП заключается с ПТ в течении 5 дней с даты получения им ДКП от КУ, подлежащего направлению в адрес ПТ в течении 5 дней с даты подведения итогов торгов. Оплата ПТ в соответствии с ДКП - в течение 30 дней со дня его подписания на счет, указанный в ДКП.</w:t>
            </w:r>
            <w:bookmarkStart w:id="0" w:name="_GoBack"/>
            <w:bookmarkEnd w:id="0"/>
          </w:p>
        </w:tc>
      </w:tr>
    </w:tbl>
    <w:p w:rsidR="00A92C51" w:rsidRPr="00A92C51" w:rsidRDefault="00A92C51" w:rsidP="00A92C51"/>
    <w:p w:rsidR="00AF296C" w:rsidRDefault="00AF296C"/>
    <w:sectPr w:rsidR="00A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A"/>
    <w:rsid w:val="00145325"/>
    <w:rsid w:val="007C1223"/>
    <w:rsid w:val="00944AEA"/>
    <w:rsid w:val="00A92C51"/>
    <w:rsid w:val="00A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suslyanko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3</cp:revision>
  <dcterms:created xsi:type="dcterms:W3CDTF">2013-07-08T08:21:00Z</dcterms:created>
  <dcterms:modified xsi:type="dcterms:W3CDTF">2013-07-10T08:35:00Z</dcterms:modified>
</cp:coreProperties>
</file>