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80" w:rsidRDefault="00223580" w:rsidP="00223580">
      <w:pPr>
        <w:spacing w:after="240" w:line="312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>Лот №1: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имущество</w:t>
      </w:r>
      <w:proofErr w:type="gramEnd"/>
      <w:r>
        <w:rPr>
          <w:sz w:val="16"/>
          <w:szCs w:val="16"/>
        </w:rPr>
        <w:t xml:space="preserve"> расположенное по адресу: Воронежская область,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Воронеж, ул. Федора Тютчева, д. 101: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Административно - бытовой корпус (АБК), назначение: нежилое, 3,  мансарда - этажный (подземных этажей - 1), пл. 814,7 кв. м., инв. № 10903, лит.</w:t>
      </w:r>
      <w:proofErr w:type="gramEnd"/>
      <w:r>
        <w:rPr>
          <w:sz w:val="16"/>
          <w:szCs w:val="16"/>
        </w:rPr>
        <w:t xml:space="preserve"> А, </w:t>
      </w:r>
      <w:proofErr w:type="spellStart"/>
      <w:proofErr w:type="gramStart"/>
      <w:r>
        <w:rPr>
          <w:sz w:val="16"/>
          <w:szCs w:val="16"/>
        </w:rPr>
        <w:t>п</w:t>
      </w:r>
      <w:proofErr w:type="spellEnd"/>
      <w:proofErr w:type="gramEnd"/>
      <w:r>
        <w:rPr>
          <w:sz w:val="16"/>
          <w:szCs w:val="16"/>
        </w:rPr>
        <w:t xml:space="preserve">/А, </w:t>
      </w:r>
      <w:proofErr w:type="spellStart"/>
      <w:r>
        <w:rPr>
          <w:sz w:val="16"/>
          <w:szCs w:val="16"/>
        </w:rPr>
        <w:t>н</w:t>
      </w:r>
      <w:proofErr w:type="spellEnd"/>
      <w:r>
        <w:rPr>
          <w:sz w:val="16"/>
          <w:szCs w:val="16"/>
        </w:rPr>
        <w:t xml:space="preserve">/А; Пожарный водоем, назначение: нежилое, объем 100куб.м., инв. № 10903, лит. 17А; Гараж на 8 боксов, назначение: нежилое, 1 - этажный, пл. 155,4 кв. м., инв. № 10903, лит. </w:t>
      </w:r>
      <w:proofErr w:type="gramStart"/>
      <w:r>
        <w:rPr>
          <w:sz w:val="16"/>
          <w:szCs w:val="16"/>
        </w:rPr>
        <w:t>В; Теплотрасса, назначение: нежилое, протяженность 72,3м, инв. № 10903, лит. 15А; Сарай - склад, назначение: нежилое, 2 - этажный (подземных этажей - 1), пл. 749,1 кв. м., инв. № 10903, лит.</w:t>
      </w:r>
      <w:proofErr w:type="gramEnd"/>
      <w:r>
        <w:rPr>
          <w:sz w:val="16"/>
          <w:szCs w:val="16"/>
        </w:rPr>
        <w:t xml:space="preserve"> Б, </w:t>
      </w:r>
      <w:proofErr w:type="spellStart"/>
      <w:r>
        <w:rPr>
          <w:sz w:val="16"/>
          <w:szCs w:val="16"/>
        </w:rPr>
        <w:t>п</w:t>
      </w:r>
      <w:proofErr w:type="spellEnd"/>
      <w:proofErr w:type="gramStart"/>
      <w:r>
        <w:rPr>
          <w:sz w:val="16"/>
          <w:szCs w:val="16"/>
        </w:rPr>
        <w:t>/Б</w:t>
      </w:r>
      <w:proofErr w:type="gramEnd"/>
      <w:r>
        <w:rPr>
          <w:sz w:val="16"/>
          <w:szCs w:val="16"/>
        </w:rPr>
        <w:t xml:space="preserve">; Склад строительных материалов, назначение: нежилое, 1 - этажный, пл. 198,2 кв. м., инв. № 10903, лит. Е; Замощение (территория двора), назначение: нежилое, пл. 2197,8 кв. м., инв. № 10903, лит. 11 А. </w:t>
      </w:r>
      <w:proofErr w:type="gramStart"/>
      <w:r>
        <w:rPr>
          <w:sz w:val="16"/>
          <w:szCs w:val="16"/>
        </w:rPr>
        <w:t>Имущество</w:t>
      </w:r>
      <w:proofErr w:type="gramEnd"/>
      <w:r>
        <w:rPr>
          <w:sz w:val="16"/>
          <w:szCs w:val="16"/>
        </w:rPr>
        <w:t xml:space="preserve"> расположенное по адресу:</w:t>
      </w:r>
      <w:r>
        <w:rPr>
          <w:bCs/>
          <w:sz w:val="16"/>
          <w:szCs w:val="16"/>
        </w:rPr>
        <w:t xml:space="preserve"> Воронежская область, </w:t>
      </w:r>
      <w:proofErr w:type="spellStart"/>
      <w:r>
        <w:rPr>
          <w:bCs/>
          <w:sz w:val="16"/>
          <w:szCs w:val="16"/>
        </w:rPr>
        <w:t>Лискинский</w:t>
      </w:r>
      <w:proofErr w:type="spellEnd"/>
      <w:r>
        <w:rPr>
          <w:bCs/>
          <w:sz w:val="16"/>
          <w:szCs w:val="16"/>
        </w:rPr>
        <w:t xml:space="preserve"> район, 588км магистрали М-4 «Дон-1»:</w:t>
      </w:r>
      <w:r>
        <w:rPr>
          <w:sz w:val="16"/>
          <w:szCs w:val="16"/>
        </w:rPr>
        <w:t xml:space="preserve"> Сооружение - благоустройство территории, пл. 8140 кв.м., инв. № 1869, </w:t>
      </w:r>
      <w:proofErr w:type="gramStart"/>
      <w:r>
        <w:rPr>
          <w:sz w:val="16"/>
          <w:szCs w:val="16"/>
        </w:rPr>
        <w:t>лит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I; Нежилое помещение - весовая, пл. 142,8 кв. м., инв. № 1869, лит.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Д; Нежилое помещение - Гараж, пл. 380,4 кв.м., инв. № 1869, лит.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Б; Нежилое помещение - Здание конторы, пл. 120,7 кв.м. инв. №1869, лит.</w:t>
      </w:r>
      <w:proofErr w:type="gramEnd"/>
      <w:r>
        <w:rPr>
          <w:sz w:val="16"/>
          <w:szCs w:val="16"/>
        </w:rPr>
        <w:t xml:space="preserve"> А; Сооружение - Стрелочный перевод, инв. № 1869, лит. Е; Незавершенное строительство - производственно лабораторный корпус, процент готовности 44%, инв. 1869, лит. В. </w:t>
      </w:r>
      <w:proofErr w:type="gramStart"/>
      <w:r>
        <w:rPr>
          <w:sz w:val="16"/>
          <w:szCs w:val="16"/>
        </w:rPr>
        <w:t>Имущество</w:t>
      </w:r>
      <w:proofErr w:type="gramEnd"/>
      <w:r>
        <w:rPr>
          <w:sz w:val="16"/>
          <w:szCs w:val="16"/>
        </w:rPr>
        <w:t xml:space="preserve"> расположенное по адресу:</w:t>
      </w:r>
      <w:r>
        <w:rPr>
          <w:bCs/>
          <w:sz w:val="16"/>
          <w:szCs w:val="16"/>
        </w:rPr>
        <w:t xml:space="preserve"> Воронежская область, </w:t>
      </w:r>
      <w:proofErr w:type="spellStart"/>
      <w:r>
        <w:rPr>
          <w:bCs/>
          <w:sz w:val="16"/>
          <w:szCs w:val="16"/>
        </w:rPr>
        <w:t>Рамонский</w:t>
      </w:r>
      <w:proofErr w:type="spellEnd"/>
      <w:r>
        <w:rPr>
          <w:bCs/>
          <w:sz w:val="16"/>
          <w:szCs w:val="16"/>
        </w:rPr>
        <w:t xml:space="preserve"> район, 500 км (право) автомагистрали М-4 «Дон-1»: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Артезианская скважина, длина 50м., инв. № 5093, лит. 9А; Благоустройство территории, пл. 1500,9 кв. м., инв. № 5093, лит. 7А; Водонапорная башня, пл. 1,3 кв.м., инв. № 5093, лит. 8А; Гараж на 3 бокса, пл. 173,4 кв. м., инв. № 5093, лит. 2А; Ограждение ДРМ, длина, 94.5 м., инв. № 5093, лит. 3А;</w:t>
      </w:r>
      <w:proofErr w:type="gramEnd"/>
      <w:r>
        <w:rPr>
          <w:sz w:val="16"/>
          <w:szCs w:val="16"/>
        </w:rPr>
        <w:t xml:space="preserve"> Проходная на ДРМ «Ветряк», пл. 101,8 кв. м., инв. № 5093, лит. 1А;</w:t>
      </w:r>
      <w:r>
        <w:rPr>
          <w:bCs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Имущество</w:t>
      </w:r>
      <w:proofErr w:type="gramEnd"/>
      <w:r>
        <w:rPr>
          <w:sz w:val="16"/>
          <w:szCs w:val="16"/>
        </w:rPr>
        <w:t xml:space="preserve"> расположенное по адресу:</w:t>
      </w:r>
      <w:r>
        <w:rPr>
          <w:bCs/>
          <w:sz w:val="16"/>
          <w:szCs w:val="16"/>
        </w:rPr>
        <w:t xml:space="preserve"> г. Воронеж, ул. Димитрова, д. 140с: </w:t>
      </w:r>
      <w:r>
        <w:rPr>
          <w:sz w:val="16"/>
          <w:szCs w:val="16"/>
        </w:rPr>
        <w:t>Открытый склад, пл. 462,5 кв.м. инв. №15705, лит. 2А; Склад минеральных удобрений, пл. 1672,2 кв.м. этажность 2. инв. №15705, лит. 1А</w:t>
      </w:r>
      <w:proofErr w:type="gramStart"/>
      <w:r>
        <w:rPr>
          <w:sz w:val="16"/>
          <w:szCs w:val="16"/>
        </w:rPr>
        <w:t>,а</w:t>
      </w:r>
      <w:proofErr w:type="gramEnd"/>
      <w:r>
        <w:rPr>
          <w:sz w:val="16"/>
          <w:szCs w:val="16"/>
        </w:rPr>
        <w:t>.</w:t>
      </w:r>
    </w:p>
    <w:p w:rsidR="00223580" w:rsidRDefault="00223580" w:rsidP="00223580">
      <w:pPr>
        <w:spacing w:after="24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Начальная цена продажи лота: 12 198 461 руб. Размер задатка: 10% от начальной цены. Шаг аукциона: 5% от начальной цены лота.</w:t>
      </w:r>
    </w:p>
    <w:p w:rsidR="005F5E4F" w:rsidRDefault="00223580"/>
    <w:sectPr w:rsidR="005F5E4F" w:rsidSect="0017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3580"/>
    <w:rsid w:val="00092529"/>
    <w:rsid w:val="00176F2F"/>
    <w:rsid w:val="00223580"/>
    <w:rsid w:val="002B72B2"/>
    <w:rsid w:val="00316852"/>
    <w:rsid w:val="004F1DBE"/>
    <w:rsid w:val="00533484"/>
    <w:rsid w:val="006134CB"/>
    <w:rsid w:val="00763846"/>
    <w:rsid w:val="00842A50"/>
    <w:rsid w:val="008828EA"/>
    <w:rsid w:val="00980503"/>
    <w:rsid w:val="00B170B7"/>
    <w:rsid w:val="00B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2013-07-25T17:23:00Z</dcterms:created>
  <dcterms:modified xsi:type="dcterms:W3CDTF">2013-07-25T17:23:00Z</dcterms:modified>
</cp:coreProperties>
</file>