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proofErr w:type="gramStart"/>
      <w:r w:rsidRPr="004B51E8">
        <w:rPr>
          <w:rFonts w:ascii="Times New Roman" w:hAnsi="Times New Roman" w:cs="Times New Roman"/>
        </w:rPr>
        <w:t xml:space="preserve">ОАО «Фонд имущества Санкт-Петербурга» (ИНН 7838332649, адрес: 190000, С-Петербург, пер. Гривцова, д. 5, т. 8 (812) 777-27-27, (812) 334 47 65, </w:t>
      </w:r>
      <w:hyperlink r:id="rId5" w:history="1">
        <w:r w:rsidRPr="004B51E8">
          <w:rPr>
            <w:rStyle w:val="a3"/>
            <w:rFonts w:ascii="Times New Roman" w:hAnsi="Times New Roman" w:cs="Times New Roman"/>
            <w:lang w:val="en-US"/>
          </w:rPr>
          <w:t>ivanova</w:t>
        </w:r>
        <w:r w:rsidRPr="004B51E8">
          <w:rPr>
            <w:rStyle w:val="a3"/>
            <w:rFonts w:ascii="Times New Roman" w:hAnsi="Times New Roman" w:cs="Times New Roman"/>
          </w:rPr>
          <w:t>_</w:t>
        </w:r>
        <w:r w:rsidRPr="004B51E8">
          <w:rPr>
            <w:rStyle w:val="a3"/>
            <w:rFonts w:ascii="Times New Roman" w:hAnsi="Times New Roman" w:cs="Times New Roman"/>
            <w:lang w:val="en-US"/>
          </w:rPr>
          <w:t>av</w:t>
        </w:r>
        <w:r w:rsidRPr="004B51E8">
          <w:rPr>
            <w:rStyle w:val="a3"/>
            <w:rFonts w:ascii="Times New Roman" w:hAnsi="Times New Roman" w:cs="Times New Roman"/>
          </w:rPr>
          <w:t>@</w:t>
        </w:r>
        <w:r w:rsidRPr="004B51E8">
          <w:rPr>
            <w:rStyle w:val="a3"/>
            <w:rFonts w:ascii="Times New Roman" w:hAnsi="Times New Roman" w:cs="Times New Roman"/>
            <w:lang w:val="en-US"/>
          </w:rPr>
          <w:t>property</w:t>
        </w:r>
        <w:r w:rsidRPr="004B51E8">
          <w:rPr>
            <w:rStyle w:val="a3"/>
            <w:rFonts w:ascii="Times New Roman" w:hAnsi="Times New Roman" w:cs="Times New Roman"/>
          </w:rPr>
          <w:t>-</w:t>
        </w:r>
        <w:r w:rsidRPr="004B51E8">
          <w:rPr>
            <w:rStyle w:val="a3"/>
            <w:rFonts w:ascii="Times New Roman" w:hAnsi="Times New Roman" w:cs="Times New Roman"/>
            <w:lang w:val="en-US"/>
          </w:rPr>
          <w:t>fund</w:t>
        </w:r>
        <w:r w:rsidRPr="004B51E8">
          <w:rPr>
            <w:rStyle w:val="a3"/>
            <w:rFonts w:ascii="Times New Roman" w:hAnsi="Times New Roman" w:cs="Times New Roman"/>
          </w:rPr>
          <w:t>.</w:t>
        </w:r>
        <w:r w:rsidRPr="004B51E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B51E8">
        <w:rPr>
          <w:rFonts w:ascii="Times New Roman" w:hAnsi="Times New Roman" w:cs="Times New Roman"/>
        </w:rPr>
        <w:t xml:space="preserve">., далее - Организатор торгов (ОТ), действующее на </w:t>
      </w:r>
      <w:proofErr w:type="spellStart"/>
      <w:r w:rsidRPr="004B51E8">
        <w:rPr>
          <w:rFonts w:ascii="Times New Roman" w:hAnsi="Times New Roman" w:cs="Times New Roman"/>
        </w:rPr>
        <w:t>осн</w:t>
      </w:r>
      <w:proofErr w:type="spellEnd"/>
      <w:r w:rsidRPr="004B51E8">
        <w:rPr>
          <w:rFonts w:ascii="Times New Roman" w:hAnsi="Times New Roman" w:cs="Times New Roman"/>
        </w:rPr>
        <w:t xml:space="preserve">. д-ра поручения с </w:t>
      </w:r>
      <w:proofErr w:type="spellStart"/>
      <w:r w:rsidRPr="004B51E8">
        <w:rPr>
          <w:rFonts w:ascii="Times New Roman" w:hAnsi="Times New Roman" w:cs="Times New Roman"/>
        </w:rPr>
        <w:t>конк</w:t>
      </w:r>
      <w:proofErr w:type="spellEnd"/>
      <w:r w:rsidRPr="004B51E8">
        <w:rPr>
          <w:rFonts w:ascii="Times New Roman" w:hAnsi="Times New Roman" w:cs="Times New Roman"/>
        </w:rPr>
        <w:t>. упр. ОАО «Советский ЦБЗ» (адрес:</w:t>
      </w:r>
      <w:proofErr w:type="gramEnd"/>
      <w:r w:rsidRPr="004B51E8">
        <w:rPr>
          <w:rFonts w:ascii="Times New Roman" w:hAnsi="Times New Roman" w:cs="Times New Roman"/>
        </w:rPr>
        <w:t xml:space="preserve"> Калининградская область, г. Советск, Заводской пер., д. 2, ИНН: 3911000843, решение (о признании банкротом) Арбитражного суда Калининградской области от 13.10.2010 по делу №А21-5915/2010 далее – Должник) Кузьменко П.П. (почтовый адрес: 197371, Санкт-Петербург, а/я 66, Кузьменко П.П., ИНН 781406894142, т. 8 905 257-03-07, ф. 8 (40161) 33084, </w:t>
      </w:r>
      <w:proofErr w:type="gramStart"/>
      <w:r w:rsidRPr="004B51E8">
        <w:rPr>
          <w:rFonts w:ascii="Times New Roman" w:hAnsi="Times New Roman" w:cs="Times New Roman"/>
        </w:rPr>
        <w:t>е</w:t>
      </w:r>
      <w:proofErr w:type="gramEnd"/>
      <w:r w:rsidRPr="004B51E8">
        <w:rPr>
          <w:rFonts w:ascii="Times New Roman" w:hAnsi="Times New Roman" w:cs="Times New Roman"/>
        </w:rPr>
        <w:t>-</w:t>
      </w:r>
      <w:r w:rsidRPr="004B51E8">
        <w:rPr>
          <w:rFonts w:ascii="Times New Roman" w:hAnsi="Times New Roman" w:cs="Times New Roman"/>
          <w:lang w:val="en-US"/>
        </w:rPr>
        <w:t>mail</w:t>
      </w:r>
      <w:r w:rsidRPr="004B51E8">
        <w:rPr>
          <w:rFonts w:ascii="Times New Roman" w:hAnsi="Times New Roman" w:cs="Times New Roman"/>
        </w:rPr>
        <w:t xml:space="preserve">: </w:t>
      </w:r>
      <w:hyperlink r:id="rId6" w:history="1">
        <w:r w:rsidRPr="004B51E8">
          <w:rPr>
            <w:rStyle w:val="a3"/>
            <w:rFonts w:ascii="Times New Roman" w:hAnsi="Times New Roman" w:cs="Times New Roman"/>
            <w:lang w:val="en-US"/>
          </w:rPr>
          <w:t>scbz</w:t>
        </w:r>
        <w:r w:rsidRPr="004B51E8">
          <w:rPr>
            <w:rStyle w:val="a3"/>
            <w:rFonts w:ascii="Times New Roman" w:hAnsi="Times New Roman" w:cs="Times New Roman"/>
          </w:rPr>
          <w:t>2010@</w:t>
        </w:r>
        <w:r w:rsidRPr="004B51E8">
          <w:rPr>
            <w:rStyle w:val="a3"/>
            <w:rFonts w:ascii="Times New Roman" w:hAnsi="Times New Roman" w:cs="Times New Roman"/>
            <w:lang w:val="en-US"/>
          </w:rPr>
          <w:t>mail</w:t>
        </w:r>
        <w:r w:rsidRPr="004B51E8">
          <w:rPr>
            <w:rStyle w:val="a3"/>
            <w:rFonts w:ascii="Times New Roman" w:hAnsi="Times New Roman" w:cs="Times New Roman"/>
          </w:rPr>
          <w:t>.</w:t>
        </w:r>
        <w:r w:rsidRPr="004B51E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B51E8">
        <w:rPr>
          <w:rFonts w:ascii="Times New Roman" w:hAnsi="Times New Roman" w:cs="Times New Roman"/>
        </w:rPr>
        <w:t>, член СРО «Сибирская межрегиональная СРО АУ» (ИНН: 5406240676</w:t>
      </w:r>
      <w:r w:rsidRPr="004B51E8">
        <w:rPr>
          <w:rFonts w:ascii="Times New Roman" w:hAnsi="Times New Roman" w:cs="Times New Roman"/>
          <w:bCs/>
        </w:rPr>
        <w:t xml:space="preserve">, адрес: Омская область, г. Омск, ул. 5-й армии, д. 4, оф. 1), </w:t>
      </w:r>
      <w:r w:rsidRPr="004B51E8">
        <w:rPr>
          <w:rFonts w:ascii="Times New Roman" w:hAnsi="Times New Roman" w:cs="Times New Roman"/>
        </w:rPr>
        <w:t>далее – конкурсный управляющий), сообщает: 1) торги по продаже имущества Должника, назначенные на 01.09.2013 (сообщение о торгах №78030062572 в газете «Коммерсантъ» №132 от 27.07.2013, с. 66) не состоялись (нет заявок</w:t>
      </w:r>
      <w:proofErr w:type="gramStart"/>
      <w:r w:rsidRPr="004B51E8">
        <w:rPr>
          <w:rFonts w:ascii="Times New Roman" w:hAnsi="Times New Roman" w:cs="Times New Roman"/>
        </w:rPr>
        <w:t>0</w:t>
      </w:r>
      <w:proofErr w:type="gramEnd"/>
      <w:r w:rsidRPr="004B51E8">
        <w:rPr>
          <w:rFonts w:ascii="Times New Roman" w:hAnsi="Times New Roman" w:cs="Times New Roman"/>
        </w:rPr>
        <w:t xml:space="preserve">; 2) о проведении на электронной торговой площадке ОАО «Российский аукционный дом», адрес: </w:t>
      </w:r>
      <w:hyperlink r:id="rId7" w:history="1">
        <w:r w:rsidRPr="004B51E8">
          <w:rPr>
            <w:rStyle w:val="a3"/>
            <w:rFonts w:ascii="Times New Roman" w:hAnsi="Times New Roman" w:cs="Times New Roman"/>
          </w:rPr>
          <w:t>www.</w:t>
        </w:r>
        <w:r w:rsidRPr="004B51E8">
          <w:rPr>
            <w:rStyle w:val="a3"/>
            <w:rFonts w:ascii="Times New Roman" w:hAnsi="Times New Roman" w:cs="Times New Roman"/>
            <w:lang w:val="en-US"/>
          </w:rPr>
          <w:t>lot</w:t>
        </w:r>
        <w:r w:rsidRPr="004B51E8">
          <w:rPr>
            <w:rStyle w:val="a3"/>
            <w:rFonts w:ascii="Times New Roman" w:hAnsi="Times New Roman" w:cs="Times New Roman"/>
          </w:rPr>
          <w:t>-</w:t>
        </w:r>
        <w:r w:rsidRPr="004B51E8">
          <w:rPr>
            <w:rStyle w:val="a3"/>
            <w:rFonts w:ascii="Times New Roman" w:hAnsi="Times New Roman" w:cs="Times New Roman"/>
            <w:lang w:val="en-US"/>
          </w:rPr>
          <w:t>online</w:t>
        </w:r>
        <w:r w:rsidRPr="004B51E8">
          <w:rPr>
            <w:rStyle w:val="a3"/>
            <w:rFonts w:ascii="Times New Roman" w:hAnsi="Times New Roman" w:cs="Times New Roman"/>
          </w:rPr>
          <w:t>.</w:t>
        </w:r>
        <w:r w:rsidRPr="004B51E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B51E8">
        <w:rPr>
          <w:rFonts w:ascii="Times New Roman" w:hAnsi="Times New Roman" w:cs="Times New Roman"/>
        </w:rPr>
        <w:t xml:space="preserve"> (далее - ЭП), </w:t>
      </w:r>
      <w:r w:rsidRPr="004B51E8">
        <w:rPr>
          <w:rFonts w:ascii="Times New Roman" w:hAnsi="Times New Roman" w:cs="Times New Roman"/>
          <w:b/>
        </w:rPr>
        <w:t>повторных</w:t>
      </w:r>
      <w:r w:rsidRPr="004B51E8">
        <w:rPr>
          <w:rFonts w:ascii="Times New Roman" w:hAnsi="Times New Roman" w:cs="Times New Roman"/>
        </w:rPr>
        <w:t xml:space="preserve"> открытых электронных торгов в форме конкурса по продаже имущества Должника. </w:t>
      </w:r>
      <w:r w:rsidRPr="004B51E8">
        <w:rPr>
          <w:rFonts w:ascii="Times New Roman" w:hAnsi="Times New Roman" w:cs="Times New Roman"/>
          <w:b/>
          <w:u w:val="single"/>
        </w:rPr>
        <w:t>Условия конкурса:</w:t>
      </w:r>
      <w:r w:rsidRPr="004B51E8">
        <w:rPr>
          <w:rFonts w:ascii="Times New Roman" w:hAnsi="Times New Roman" w:cs="Times New Roman"/>
          <w:b/>
        </w:rPr>
        <w:t xml:space="preserve"> на базе приобретенного имущества наладить производство товаров народного потребления, обеспечить занятость населения г. Советска в количестве не менее 350 человек, использовать имущество исключительно в производственном направлении.</w:t>
      </w:r>
      <w:r w:rsidRPr="004B51E8">
        <w:rPr>
          <w:rFonts w:ascii="Times New Roman" w:hAnsi="Times New Roman" w:cs="Times New Roman"/>
        </w:rPr>
        <w:t xml:space="preserve"> Форма подачи предложений о цене – открытая. 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  <w:b/>
          <w:bCs/>
        </w:rPr>
      </w:pPr>
      <w:r w:rsidRPr="004B51E8">
        <w:rPr>
          <w:rFonts w:ascii="Times New Roman" w:hAnsi="Times New Roman" w:cs="Times New Roman"/>
        </w:rPr>
        <w:t xml:space="preserve">Начало приема предложений по цене имущества (начало торгов) – 30.10.2013 г. в 12:00 (время </w:t>
      </w:r>
      <w:proofErr w:type="gramStart"/>
      <w:r w:rsidRPr="004B51E8">
        <w:rPr>
          <w:rFonts w:ascii="Times New Roman" w:hAnsi="Times New Roman" w:cs="Times New Roman"/>
        </w:rPr>
        <w:t>МСК</w:t>
      </w:r>
      <w:proofErr w:type="gramEnd"/>
      <w:r w:rsidRPr="004B51E8">
        <w:rPr>
          <w:rFonts w:ascii="Times New Roman" w:hAnsi="Times New Roman" w:cs="Times New Roman"/>
        </w:rPr>
        <w:t>). Начало приема заявок на участие в торгах – 23.09.2013. Окончание приема заявок на участие в торгах – 29.10.2013 в 15:00, определение участников торгов - 29.10.2013. Для участия в торгах претендент обязан внести задаток (</w:t>
      </w:r>
      <w:proofErr w:type="gramStart"/>
      <w:r w:rsidRPr="004B51E8">
        <w:rPr>
          <w:rFonts w:ascii="Times New Roman" w:hAnsi="Times New Roman" w:cs="Times New Roman"/>
        </w:rPr>
        <w:t>р</w:t>
      </w:r>
      <w:proofErr w:type="gramEnd"/>
      <w:r w:rsidRPr="004B51E8">
        <w:rPr>
          <w:rFonts w:ascii="Times New Roman" w:hAnsi="Times New Roman" w:cs="Times New Roman"/>
        </w:rPr>
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5% от начальной цены соответствующего лота. Задаток должен поступить на счет организатора торгов не позднее 28.10.2013.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</w:t>
      </w:r>
      <w:proofErr w:type="spellStart"/>
      <w:r w:rsidRPr="004B51E8">
        <w:rPr>
          <w:rFonts w:ascii="Times New Roman" w:hAnsi="Times New Roman" w:cs="Times New Roman"/>
        </w:rPr>
        <w:t>опубл</w:t>
      </w:r>
      <w:proofErr w:type="spellEnd"/>
      <w:r w:rsidRPr="004B51E8">
        <w:rPr>
          <w:rFonts w:ascii="Times New Roman" w:hAnsi="Times New Roman" w:cs="Times New Roman"/>
        </w:rPr>
        <w:t xml:space="preserve">. на ЭП. Ознакомление с лотами: в </w:t>
      </w:r>
      <w:proofErr w:type="spellStart"/>
      <w:r w:rsidRPr="004B51E8">
        <w:rPr>
          <w:rFonts w:ascii="Times New Roman" w:hAnsi="Times New Roman" w:cs="Times New Roman"/>
        </w:rPr>
        <w:t>теч</w:t>
      </w:r>
      <w:proofErr w:type="spellEnd"/>
      <w:r w:rsidRPr="004B51E8">
        <w:rPr>
          <w:rFonts w:ascii="Times New Roman" w:hAnsi="Times New Roman" w:cs="Times New Roman"/>
        </w:rPr>
        <w:t xml:space="preserve">. срока приема заявок, т. (812)334 47 65. </w:t>
      </w:r>
      <w:r w:rsidRPr="004B51E8">
        <w:rPr>
          <w:rFonts w:ascii="Times New Roman" w:hAnsi="Times New Roman" w:cs="Times New Roman"/>
          <w:b/>
        </w:rPr>
        <w:t>Предмет торгов</w:t>
      </w:r>
      <w:r w:rsidRPr="004B51E8">
        <w:rPr>
          <w:rFonts w:ascii="Times New Roman" w:hAnsi="Times New Roman" w:cs="Times New Roman"/>
        </w:rPr>
        <w:t xml:space="preserve">: </w:t>
      </w:r>
      <w:r w:rsidRPr="004B51E8">
        <w:rPr>
          <w:rFonts w:ascii="Times New Roman" w:hAnsi="Times New Roman" w:cs="Times New Roman"/>
          <w:b/>
        </w:rPr>
        <w:t xml:space="preserve">лот 1: </w:t>
      </w:r>
      <w:r w:rsidRPr="004B51E8">
        <w:rPr>
          <w:rFonts w:ascii="Times New Roman" w:hAnsi="Times New Roman" w:cs="Times New Roman"/>
        </w:rPr>
        <w:t xml:space="preserve">(адрес объектов №1,2, 4,5,7,9,10,12,13,14,1516,18,19,20,21,22,23,24 в составе лотов 1: </w:t>
      </w:r>
      <w:r w:rsidRPr="004B51E8">
        <w:rPr>
          <w:rFonts w:ascii="Times New Roman" w:hAnsi="Times New Roman" w:cs="Times New Roman"/>
          <w:bCs/>
        </w:rPr>
        <w:t xml:space="preserve">г. Советск, Заводской пер., д.2) </w:t>
      </w:r>
      <w:r w:rsidRPr="004B51E8">
        <w:rPr>
          <w:rFonts w:ascii="Times New Roman" w:hAnsi="Times New Roman" w:cs="Times New Roman"/>
          <w:b/>
          <w:bCs/>
        </w:rPr>
        <w:t>1.</w:t>
      </w:r>
      <w:r w:rsidRPr="004B51E8">
        <w:rPr>
          <w:rFonts w:ascii="Times New Roman" w:hAnsi="Times New Roman" w:cs="Times New Roman"/>
          <w:bCs/>
        </w:rPr>
        <w:t xml:space="preserve"> медсанчасть</w:t>
      </w:r>
      <w:r w:rsidRPr="004B51E8">
        <w:rPr>
          <w:rFonts w:ascii="Times New Roman" w:hAnsi="Times New Roman" w:cs="Times New Roman"/>
        </w:rPr>
        <w:t xml:space="preserve">, литер 79-А, </w:t>
      </w:r>
      <w:proofErr w:type="gramStart"/>
      <w:r w:rsidRPr="004B51E8">
        <w:rPr>
          <w:rFonts w:ascii="Times New Roman" w:hAnsi="Times New Roman" w:cs="Times New Roman"/>
        </w:rPr>
        <w:t>трёхэтажное</w:t>
      </w:r>
      <w:proofErr w:type="gramEnd"/>
      <w:r w:rsidRPr="004B51E8">
        <w:rPr>
          <w:rFonts w:ascii="Times New Roman" w:hAnsi="Times New Roman" w:cs="Times New Roman"/>
        </w:rPr>
        <w:t xml:space="preserve">, общая площадь 1336,6 кв.м., кадастровый (условный) номер 39:16:01 01 012:0010:2376/79-А; </w:t>
      </w:r>
      <w:r w:rsidRPr="004B51E8">
        <w:rPr>
          <w:rFonts w:ascii="Times New Roman" w:hAnsi="Times New Roman" w:cs="Times New Roman"/>
          <w:b/>
        </w:rPr>
        <w:t>2.</w:t>
      </w:r>
      <w:r w:rsidRPr="004B51E8">
        <w:rPr>
          <w:rFonts w:ascii="Times New Roman" w:hAnsi="Times New Roman" w:cs="Times New Roman"/>
        </w:rPr>
        <w:t xml:space="preserve"> </w:t>
      </w:r>
      <w:r w:rsidRPr="004B51E8">
        <w:rPr>
          <w:rFonts w:ascii="Times New Roman" w:hAnsi="Times New Roman" w:cs="Times New Roman"/>
          <w:bCs/>
        </w:rPr>
        <w:t>Склад оборудования</w:t>
      </w:r>
      <w:r w:rsidRPr="004B51E8">
        <w:rPr>
          <w:rFonts w:ascii="Times New Roman" w:hAnsi="Times New Roman" w:cs="Times New Roman"/>
        </w:rPr>
        <w:t xml:space="preserve">, литер 56-К,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485,1 кв.м.; 3. </w:t>
      </w:r>
      <w:r w:rsidRPr="004B51E8">
        <w:rPr>
          <w:rFonts w:ascii="Times New Roman" w:hAnsi="Times New Roman" w:cs="Times New Roman"/>
          <w:bCs/>
        </w:rPr>
        <w:t>Земельный участок; 4. Производственное здание (сушильная камера РСЦ)</w:t>
      </w:r>
      <w:r w:rsidRPr="004B51E8">
        <w:rPr>
          <w:rFonts w:ascii="Times New Roman" w:hAnsi="Times New Roman" w:cs="Times New Roman"/>
        </w:rPr>
        <w:t xml:space="preserve">, литер 26-Д, одноэтажное, общей площадью 144,0 кв.м., кадастровый (условный) номер 39:16:01 01 012:0010:2376/26-Д; 5. </w:t>
      </w:r>
      <w:r w:rsidRPr="004B51E8">
        <w:rPr>
          <w:rFonts w:ascii="Times New Roman" w:hAnsi="Times New Roman" w:cs="Times New Roman"/>
          <w:bCs/>
        </w:rPr>
        <w:t>Производственное здание (столярная мастерская)</w:t>
      </w:r>
      <w:r w:rsidRPr="004B51E8">
        <w:rPr>
          <w:rFonts w:ascii="Times New Roman" w:hAnsi="Times New Roman" w:cs="Times New Roman"/>
        </w:rPr>
        <w:t xml:space="preserve">, литер 26-Г, двухэтажное, общей площадью 1324,1 кв.м., кадастровый (условный) номер 39:16:01 01 012:0010:2376/26-Г; 6. </w:t>
      </w:r>
      <w:r w:rsidRPr="004B51E8">
        <w:rPr>
          <w:rFonts w:ascii="Times New Roman" w:hAnsi="Times New Roman" w:cs="Times New Roman"/>
          <w:bCs/>
        </w:rPr>
        <w:t xml:space="preserve">Земельный участок; 7. Контора РСЦ, литер 26-Б, </w:t>
      </w:r>
      <w:proofErr w:type="gramStart"/>
      <w:r w:rsidRPr="004B51E8">
        <w:rPr>
          <w:rFonts w:ascii="Times New Roman" w:hAnsi="Times New Roman" w:cs="Times New Roman"/>
          <w:bCs/>
        </w:rPr>
        <w:t>двухэтажное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433,8 кв.м., кадастровый (условный) номер 39:16:01 01 012:0010:2376/26-Б; 8. Земельный участок; 9. Гаражи лесной биржи, литер 28-Б, </w:t>
      </w:r>
      <w:proofErr w:type="gramStart"/>
      <w:r w:rsidRPr="004B51E8">
        <w:rPr>
          <w:rFonts w:ascii="Times New Roman" w:hAnsi="Times New Roman" w:cs="Times New Roman"/>
          <w:bCs/>
        </w:rPr>
        <w:t>одноэтажное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1780,8 кв.м., кадастровый (условный) номер 39:16:01 01 012:0010:2376/26-Б; 10. Гаражи транспортного цеха, литер 28-В, </w:t>
      </w:r>
      <w:proofErr w:type="gramStart"/>
      <w:r w:rsidRPr="004B51E8">
        <w:rPr>
          <w:rFonts w:ascii="Times New Roman" w:hAnsi="Times New Roman" w:cs="Times New Roman"/>
          <w:bCs/>
        </w:rPr>
        <w:t>двухэтажное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394,4 кв.м., кадастровый (условный) номер 39:16:01 01 012:0010:2376/28-В; 11. Земельный участок; 12. Здание (насосная станция пожаротушения), литер 16-А, одноэтажное, общей площадью 34,6 кв.м., кадастровый (условный) номер 39:16:01 01 012:0010:2376/16-А; </w:t>
      </w:r>
      <w:r w:rsidRPr="004B51E8">
        <w:rPr>
          <w:rFonts w:ascii="Times New Roman" w:hAnsi="Times New Roman" w:cs="Times New Roman"/>
          <w:b/>
          <w:bCs/>
        </w:rPr>
        <w:t>13</w:t>
      </w:r>
      <w:r w:rsidRPr="004B51E8">
        <w:rPr>
          <w:rFonts w:ascii="Times New Roman" w:hAnsi="Times New Roman" w:cs="Times New Roman"/>
          <w:bCs/>
        </w:rPr>
        <w:t xml:space="preserve">. Столовая (лесная биржа), литер 16-Д, </w:t>
      </w:r>
      <w:proofErr w:type="gramStart"/>
      <w:r w:rsidRPr="004B51E8">
        <w:rPr>
          <w:rFonts w:ascii="Times New Roman" w:hAnsi="Times New Roman" w:cs="Times New Roman"/>
          <w:bCs/>
        </w:rPr>
        <w:t>двухэтажное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355,4 кв.м., кадастровый (условный) номер 39:16:01 01 012:0010:2376/16-Д; </w:t>
      </w:r>
      <w:r w:rsidRPr="004B51E8">
        <w:rPr>
          <w:rFonts w:ascii="Times New Roman" w:hAnsi="Times New Roman" w:cs="Times New Roman"/>
          <w:b/>
          <w:bCs/>
        </w:rPr>
        <w:t xml:space="preserve">14. </w:t>
      </w:r>
      <w:r w:rsidRPr="004B51E8">
        <w:rPr>
          <w:rFonts w:ascii="Times New Roman" w:hAnsi="Times New Roman" w:cs="Times New Roman"/>
          <w:bCs/>
        </w:rPr>
        <w:t xml:space="preserve">Утилизационная котельная, литер 15-А, </w:t>
      </w:r>
      <w:proofErr w:type="gramStart"/>
      <w:r w:rsidRPr="004B51E8">
        <w:rPr>
          <w:rFonts w:ascii="Times New Roman" w:hAnsi="Times New Roman" w:cs="Times New Roman"/>
          <w:bCs/>
        </w:rPr>
        <w:t>четырёхэтажное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949,7 кв.м., кадастровый (условный) номер 39:16:01 01 012:0010:2376/15-А; </w:t>
      </w:r>
      <w:r w:rsidRPr="004B51E8">
        <w:rPr>
          <w:rFonts w:ascii="Times New Roman" w:hAnsi="Times New Roman" w:cs="Times New Roman"/>
          <w:b/>
          <w:bCs/>
        </w:rPr>
        <w:t xml:space="preserve">15. </w:t>
      </w:r>
      <w:proofErr w:type="spellStart"/>
      <w:r w:rsidRPr="004B51E8">
        <w:rPr>
          <w:rFonts w:ascii="Times New Roman" w:hAnsi="Times New Roman" w:cs="Times New Roman"/>
          <w:bCs/>
        </w:rPr>
        <w:t>Спиртовый</w:t>
      </w:r>
      <w:proofErr w:type="spellEnd"/>
      <w:r w:rsidRPr="004B51E8">
        <w:rPr>
          <w:rFonts w:ascii="Times New Roman" w:hAnsi="Times New Roman" w:cs="Times New Roman"/>
          <w:bCs/>
        </w:rPr>
        <w:t xml:space="preserve"> цех, литер 11-Б, </w:t>
      </w:r>
      <w:proofErr w:type="gramStart"/>
      <w:r w:rsidRPr="004B51E8">
        <w:rPr>
          <w:rFonts w:ascii="Times New Roman" w:hAnsi="Times New Roman" w:cs="Times New Roman"/>
          <w:bCs/>
        </w:rPr>
        <w:t>пятиэтажное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2067,0 кв.м., кадастровый (условный) номер 39:16:01 01 012:0010:2376/11-Б; </w:t>
      </w:r>
      <w:r w:rsidRPr="004B51E8">
        <w:rPr>
          <w:rFonts w:ascii="Times New Roman" w:hAnsi="Times New Roman" w:cs="Times New Roman"/>
          <w:b/>
          <w:bCs/>
        </w:rPr>
        <w:t xml:space="preserve">16. </w:t>
      </w:r>
      <w:r w:rsidRPr="004B51E8">
        <w:rPr>
          <w:rFonts w:ascii="Times New Roman" w:hAnsi="Times New Roman" w:cs="Times New Roman"/>
          <w:bCs/>
        </w:rPr>
        <w:t xml:space="preserve">Дрожжевой цех, литер 11-А, </w:t>
      </w:r>
      <w:proofErr w:type="gramStart"/>
      <w:r w:rsidRPr="004B51E8">
        <w:rPr>
          <w:rFonts w:ascii="Times New Roman" w:hAnsi="Times New Roman" w:cs="Times New Roman"/>
          <w:bCs/>
        </w:rPr>
        <w:t>двухэтажное</w:t>
      </w:r>
      <w:proofErr w:type="gramEnd"/>
      <w:r w:rsidRPr="004B51E8">
        <w:rPr>
          <w:rFonts w:ascii="Times New Roman" w:hAnsi="Times New Roman" w:cs="Times New Roman"/>
          <w:bCs/>
        </w:rPr>
        <w:t xml:space="preserve">, общей площадью 4136,7 кв.м., кадастровый (условный) номер 39:16:01 01 012:0010:2376/11-А; </w:t>
      </w:r>
      <w:r w:rsidRPr="004B51E8">
        <w:rPr>
          <w:rFonts w:ascii="Times New Roman" w:hAnsi="Times New Roman" w:cs="Times New Roman"/>
          <w:b/>
          <w:bCs/>
        </w:rPr>
        <w:t>17.</w:t>
      </w:r>
      <w:r w:rsidRPr="004B51E8">
        <w:rPr>
          <w:rFonts w:ascii="Times New Roman" w:hAnsi="Times New Roman" w:cs="Times New Roman"/>
          <w:bCs/>
        </w:rPr>
        <w:t xml:space="preserve"> Земельный участок; </w:t>
      </w:r>
      <w:r w:rsidRPr="004B51E8">
        <w:rPr>
          <w:rFonts w:ascii="Times New Roman" w:hAnsi="Times New Roman" w:cs="Times New Roman"/>
          <w:b/>
          <w:bCs/>
        </w:rPr>
        <w:t xml:space="preserve">18. </w:t>
      </w:r>
      <w:r w:rsidRPr="004B51E8">
        <w:rPr>
          <w:rFonts w:ascii="Times New Roman" w:hAnsi="Times New Roman" w:cs="Times New Roman"/>
          <w:bCs/>
        </w:rPr>
        <w:t xml:space="preserve">Здание заводоуправления, литер 50-А, трёхэтажное с мансардой, общей </w:t>
      </w:r>
      <w:r w:rsidRPr="004B51E8">
        <w:rPr>
          <w:rFonts w:ascii="Times New Roman" w:hAnsi="Times New Roman" w:cs="Times New Roman"/>
          <w:bCs/>
        </w:rPr>
        <w:lastRenderedPageBreak/>
        <w:t xml:space="preserve">площадью 2315,0 кв.м., кадастровый номер 39:16:010112:0:7; </w:t>
      </w:r>
      <w:r w:rsidRPr="004B51E8">
        <w:rPr>
          <w:rFonts w:ascii="Times New Roman" w:hAnsi="Times New Roman" w:cs="Times New Roman"/>
          <w:b/>
          <w:bCs/>
        </w:rPr>
        <w:t xml:space="preserve">19. </w:t>
      </w:r>
      <w:r w:rsidRPr="004B51E8">
        <w:rPr>
          <w:rFonts w:ascii="Times New Roman" w:hAnsi="Times New Roman" w:cs="Times New Roman"/>
          <w:bCs/>
        </w:rPr>
        <w:t xml:space="preserve">Нежилое строение, литер 17-А, трёхэтажное, общей площадью 17240,8 кв.м., кадастровый (условный) номер 39:16:01 01 012:0010:2376/17-А; </w:t>
      </w:r>
      <w:r w:rsidRPr="004B51E8">
        <w:rPr>
          <w:rFonts w:ascii="Times New Roman" w:hAnsi="Times New Roman" w:cs="Times New Roman"/>
          <w:b/>
          <w:bCs/>
        </w:rPr>
        <w:t xml:space="preserve">20. </w:t>
      </w:r>
      <w:r w:rsidRPr="004B51E8">
        <w:rPr>
          <w:rFonts w:ascii="Times New Roman" w:hAnsi="Times New Roman" w:cs="Times New Roman"/>
          <w:bCs/>
        </w:rPr>
        <w:t xml:space="preserve">Здание </w:t>
      </w:r>
      <w:proofErr w:type="spellStart"/>
      <w:r w:rsidRPr="004B51E8">
        <w:rPr>
          <w:rFonts w:ascii="Times New Roman" w:hAnsi="Times New Roman" w:cs="Times New Roman"/>
          <w:bCs/>
        </w:rPr>
        <w:t>химводоочистки</w:t>
      </w:r>
      <w:proofErr w:type="spellEnd"/>
      <w:r w:rsidRPr="004B51E8">
        <w:rPr>
          <w:rFonts w:ascii="Times New Roman" w:hAnsi="Times New Roman" w:cs="Times New Roman"/>
          <w:bCs/>
        </w:rPr>
        <w:t xml:space="preserve">, литер 17-Б, одноэтажное, общей площадью 2275,8 кв.м., кадастровый (условный) номер 39:16:01 01 012:0010:2376/17-Б; </w:t>
      </w:r>
      <w:r w:rsidRPr="004B51E8">
        <w:rPr>
          <w:rFonts w:ascii="Times New Roman" w:hAnsi="Times New Roman" w:cs="Times New Roman"/>
          <w:b/>
          <w:bCs/>
        </w:rPr>
        <w:t>20.</w:t>
      </w:r>
      <w:r w:rsidRPr="004B51E8">
        <w:rPr>
          <w:rFonts w:ascii="Times New Roman" w:hAnsi="Times New Roman" w:cs="Times New Roman"/>
          <w:bCs/>
        </w:rPr>
        <w:t xml:space="preserve"> Два резервуара для хранения мазута, литер 7, общей площадью 686,0 кв.м., объемом 10222,0 </w:t>
      </w:r>
      <w:proofErr w:type="spellStart"/>
      <w:r w:rsidRPr="004B51E8">
        <w:rPr>
          <w:rFonts w:ascii="Times New Roman" w:hAnsi="Times New Roman" w:cs="Times New Roman"/>
          <w:bCs/>
        </w:rPr>
        <w:t>куб.м</w:t>
      </w:r>
      <w:proofErr w:type="spellEnd"/>
      <w:r w:rsidRPr="004B51E8">
        <w:rPr>
          <w:rFonts w:ascii="Times New Roman" w:hAnsi="Times New Roman" w:cs="Times New Roman"/>
          <w:bCs/>
        </w:rPr>
        <w:t xml:space="preserve">., кадастровый (условный) номер 39:16:01 01 012:0010:2376/7; </w:t>
      </w:r>
      <w:r w:rsidRPr="004B51E8">
        <w:rPr>
          <w:rFonts w:ascii="Times New Roman" w:hAnsi="Times New Roman" w:cs="Times New Roman"/>
          <w:b/>
          <w:bCs/>
        </w:rPr>
        <w:t xml:space="preserve">21. </w:t>
      </w:r>
      <w:r w:rsidRPr="004B51E8">
        <w:rPr>
          <w:rFonts w:ascii="Times New Roman" w:hAnsi="Times New Roman" w:cs="Times New Roman"/>
          <w:bCs/>
        </w:rPr>
        <w:t xml:space="preserve">Здание узла приготовления известкового молочка и размола шамотного кирпича, литер 17-Е, одноэтажное, общей площадью 285,8 кв.м.; </w:t>
      </w:r>
      <w:r w:rsidRPr="004B51E8">
        <w:rPr>
          <w:rFonts w:ascii="Times New Roman" w:hAnsi="Times New Roman" w:cs="Times New Roman"/>
          <w:b/>
          <w:bCs/>
        </w:rPr>
        <w:t>22.</w:t>
      </w:r>
      <w:r w:rsidRPr="004B51E8">
        <w:rPr>
          <w:rFonts w:ascii="Times New Roman" w:hAnsi="Times New Roman" w:cs="Times New Roman"/>
          <w:bCs/>
        </w:rPr>
        <w:t xml:space="preserve"> Здание узла приготовления известкового молочка и размола шамотного кирпича, литер 17-Е, одноэтажное, общей площадью 285,8 кв.м.; </w:t>
      </w:r>
      <w:r w:rsidRPr="004B51E8">
        <w:rPr>
          <w:rFonts w:ascii="Times New Roman" w:hAnsi="Times New Roman" w:cs="Times New Roman"/>
          <w:b/>
          <w:bCs/>
        </w:rPr>
        <w:t xml:space="preserve">23. </w:t>
      </w:r>
      <w:r w:rsidRPr="004B51E8">
        <w:rPr>
          <w:rFonts w:ascii="Times New Roman" w:hAnsi="Times New Roman" w:cs="Times New Roman"/>
          <w:bCs/>
        </w:rPr>
        <w:t>Здание фабрики, литер А, двухэтажное, общей площадью 1226,6 кв.м., год постройки- до 1945 г., кадастровый (условный) номер 39:16:01 01 29:0007:23</w:t>
      </w:r>
      <w:proofErr w:type="gramStart"/>
      <w:r w:rsidRPr="004B51E8">
        <w:rPr>
          <w:rFonts w:ascii="Times New Roman" w:hAnsi="Times New Roman" w:cs="Times New Roman"/>
          <w:bCs/>
        </w:rPr>
        <w:t>/А</w:t>
      </w:r>
      <w:proofErr w:type="gramEnd"/>
      <w:r w:rsidRPr="004B51E8">
        <w:rPr>
          <w:rFonts w:ascii="Times New Roman" w:hAnsi="Times New Roman" w:cs="Times New Roman"/>
          <w:bCs/>
        </w:rPr>
        <w:t xml:space="preserve">; </w:t>
      </w:r>
      <w:r w:rsidRPr="004B51E8">
        <w:rPr>
          <w:rFonts w:ascii="Times New Roman" w:hAnsi="Times New Roman" w:cs="Times New Roman"/>
          <w:bCs/>
          <w:u w:val="single"/>
        </w:rPr>
        <w:t>Адрес объектов №23 и 24: г. Советск, ул. Базарная, д.9:</w:t>
      </w:r>
      <w:r w:rsidRPr="004B51E8">
        <w:rPr>
          <w:rFonts w:ascii="Times New Roman" w:hAnsi="Times New Roman" w:cs="Times New Roman"/>
          <w:bCs/>
        </w:rPr>
        <w:t xml:space="preserve"> </w:t>
      </w:r>
      <w:r w:rsidRPr="004B51E8">
        <w:rPr>
          <w:rFonts w:ascii="Times New Roman" w:hAnsi="Times New Roman" w:cs="Times New Roman"/>
          <w:b/>
          <w:bCs/>
        </w:rPr>
        <w:t xml:space="preserve">24. </w:t>
      </w:r>
      <w:r w:rsidRPr="004B51E8">
        <w:rPr>
          <w:rFonts w:ascii="Times New Roman" w:hAnsi="Times New Roman" w:cs="Times New Roman"/>
          <w:bCs/>
        </w:rPr>
        <w:t>Склад готовой продукции, литер</w:t>
      </w:r>
      <w:proofErr w:type="gramStart"/>
      <w:r w:rsidRPr="004B51E8">
        <w:rPr>
          <w:rFonts w:ascii="Times New Roman" w:hAnsi="Times New Roman" w:cs="Times New Roman"/>
          <w:bCs/>
        </w:rPr>
        <w:t xml:space="preserve"> Б</w:t>
      </w:r>
      <w:proofErr w:type="gramEnd"/>
      <w:r w:rsidRPr="004B51E8">
        <w:rPr>
          <w:rFonts w:ascii="Times New Roman" w:hAnsi="Times New Roman" w:cs="Times New Roman"/>
          <w:bCs/>
        </w:rPr>
        <w:t xml:space="preserve">, одноэтажное, общей площадью 120,8 кв.м., кадастровый (условный) номер 39:16:01 01 29:0007:23/Б; </w:t>
      </w:r>
      <w:r w:rsidRPr="004B51E8">
        <w:rPr>
          <w:rFonts w:ascii="Times New Roman" w:hAnsi="Times New Roman" w:cs="Times New Roman"/>
          <w:b/>
          <w:bCs/>
        </w:rPr>
        <w:t xml:space="preserve">25. </w:t>
      </w:r>
      <w:r w:rsidRPr="004B51E8">
        <w:rPr>
          <w:rFonts w:ascii="Times New Roman" w:hAnsi="Times New Roman" w:cs="Times New Roman"/>
          <w:bCs/>
        </w:rPr>
        <w:t>Земельный участок</w:t>
      </w:r>
      <w:r w:rsidRPr="004B51E8">
        <w:rPr>
          <w:rFonts w:ascii="Times New Roman" w:hAnsi="Times New Roman" w:cs="Times New Roman"/>
          <w:b/>
          <w:bCs/>
        </w:rPr>
        <w:t xml:space="preserve">; 26. </w:t>
      </w:r>
      <w:r w:rsidRPr="004B51E8">
        <w:rPr>
          <w:rFonts w:ascii="Times New Roman" w:hAnsi="Times New Roman" w:cs="Times New Roman"/>
          <w:bCs/>
        </w:rPr>
        <w:t>Дворец культуры, литер</w:t>
      </w:r>
      <w:proofErr w:type="gramStart"/>
      <w:r w:rsidRPr="004B51E8">
        <w:rPr>
          <w:rFonts w:ascii="Times New Roman" w:hAnsi="Times New Roman" w:cs="Times New Roman"/>
          <w:bCs/>
        </w:rPr>
        <w:t xml:space="preserve"> А</w:t>
      </w:r>
      <w:proofErr w:type="gramEnd"/>
      <w:r w:rsidRPr="004B51E8">
        <w:rPr>
          <w:rFonts w:ascii="Times New Roman" w:hAnsi="Times New Roman" w:cs="Times New Roman"/>
          <w:bCs/>
        </w:rPr>
        <w:t xml:space="preserve">, трехэтажное, общей площадью 3468,4 кв.м., адрес: г. Советск, ул. Театральная, д.1, кадастровый (условный) номер 39:16:01 05 004:0003:1880/А; </w:t>
      </w:r>
      <w:r w:rsidRPr="004B51E8">
        <w:rPr>
          <w:rFonts w:ascii="Times New Roman" w:hAnsi="Times New Roman" w:cs="Times New Roman"/>
          <w:b/>
          <w:bCs/>
        </w:rPr>
        <w:t xml:space="preserve">27. </w:t>
      </w:r>
      <w:r w:rsidRPr="004B51E8">
        <w:rPr>
          <w:rFonts w:ascii="Times New Roman" w:hAnsi="Times New Roman" w:cs="Times New Roman"/>
          <w:bCs/>
        </w:rPr>
        <w:t>Земельный участок</w:t>
      </w:r>
      <w:r w:rsidRPr="004B51E8">
        <w:rPr>
          <w:rFonts w:ascii="Times New Roman" w:hAnsi="Times New Roman" w:cs="Times New Roman"/>
          <w:b/>
          <w:bCs/>
        </w:rPr>
        <w:t xml:space="preserve">; 28. </w:t>
      </w:r>
      <w:r w:rsidRPr="004B51E8">
        <w:rPr>
          <w:rFonts w:ascii="Times New Roman" w:hAnsi="Times New Roman" w:cs="Times New Roman"/>
          <w:bCs/>
        </w:rPr>
        <w:t>Здание общежития, литер</w:t>
      </w:r>
      <w:proofErr w:type="gramStart"/>
      <w:r w:rsidRPr="004B51E8">
        <w:rPr>
          <w:rFonts w:ascii="Times New Roman" w:hAnsi="Times New Roman" w:cs="Times New Roman"/>
          <w:bCs/>
        </w:rPr>
        <w:t xml:space="preserve"> А</w:t>
      </w:r>
      <w:proofErr w:type="gramEnd"/>
      <w:r w:rsidRPr="004B51E8">
        <w:rPr>
          <w:rFonts w:ascii="Times New Roman" w:hAnsi="Times New Roman" w:cs="Times New Roman"/>
          <w:bCs/>
        </w:rPr>
        <w:t xml:space="preserve">, четырехэтажное, общей площадью 2249,7 кв.м., г. Советск, ул. Гончарова, д.8, кадастровый (условный) номер 39:16:01 05 005:0016:405/77-А; </w:t>
      </w:r>
      <w:r w:rsidRPr="004B51E8">
        <w:rPr>
          <w:rFonts w:ascii="Times New Roman" w:hAnsi="Times New Roman" w:cs="Times New Roman"/>
          <w:b/>
          <w:bCs/>
        </w:rPr>
        <w:t xml:space="preserve">29. </w:t>
      </w:r>
      <w:r w:rsidRPr="004B51E8">
        <w:rPr>
          <w:rFonts w:ascii="Times New Roman" w:hAnsi="Times New Roman" w:cs="Times New Roman"/>
          <w:bCs/>
        </w:rPr>
        <w:t>Земельный участок</w:t>
      </w:r>
      <w:r w:rsidRPr="004B51E8">
        <w:rPr>
          <w:rFonts w:ascii="Times New Roman" w:hAnsi="Times New Roman" w:cs="Times New Roman"/>
          <w:b/>
          <w:bCs/>
        </w:rPr>
        <w:t xml:space="preserve">; </w:t>
      </w:r>
      <w:proofErr w:type="gramStart"/>
      <w:r w:rsidRPr="004B51E8">
        <w:rPr>
          <w:rFonts w:ascii="Times New Roman" w:hAnsi="Times New Roman" w:cs="Times New Roman"/>
          <w:bCs/>
        </w:rPr>
        <w:t>Адреса объектов с №30 по №37: г. Советск, Заводской пер., д.2.</w:t>
      </w:r>
      <w:r w:rsidRPr="004B51E8">
        <w:rPr>
          <w:rFonts w:ascii="Times New Roman" w:hAnsi="Times New Roman" w:cs="Times New Roman"/>
          <w:b/>
          <w:bCs/>
        </w:rPr>
        <w:t xml:space="preserve"> 30. </w:t>
      </w:r>
      <w:r w:rsidRPr="004B51E8">
        <w:rPr>
          <w:rFonts w:ascii="Times New Roman" w:hAnsi="Times New Roman" w:cs="Times New Roman"/>
          <w:bCs/>
        </w:rPr>
        <w:t xml:space="preserve">земельный участок, кадастровый номер 39:16:010112:56,  площадью 30 707 кв.м.; </w:t>
      </w:r>
      <w:r w:rsidRPr="004B51E8">
        <w:rPr>
          <w:rFonts w:ascii="Times New Roman" w:hAnsi="Times New Roman" w:cs="Times New Roman"/>
          <w:b/>
          <w:bCs/>
        </w:rPr>
        <w:t xml:space="preserve">31. </w:t>
      </w:r>
      <w:r w:rsidRPr="004B51E8">
        <w:rPr>
          <w:rFonts w:ascii="Times New Roman" w:hAnsi="Times New Roman" w:cs="Times New Roman"/>
          <w:bCs/>
        </w:rPr>
        <w:t xml:space="preserve">земельный участок, кадастровый номер 39:16:010112:44,  площадью 15 902 кв.м.; </w:t>
      </w:r>
      <w:r w:rsidRPr="004B51E8">
        <w:rPr>
          <w:rFonts w:ascii="Times New Roman" w:hAnsi="Times New Roman" w:cs="Times New Roman"/>
          <w:b/>
          <w:bCs/>
        </w:rPr>
        <w:t xml:space="preserve">32. </w:t>
      </w:r>
      <w:r w:rsidRPr="004B51E8">
        <w:rPr>
          <w:rFonts w:ascii="Times New Roman" w:hAnsi="Times New Roman" w:cs="Times New Roman"/>
          <w:bCs/>
        </w:rPr>
        <w:t xml:space="preserve">земельный участок, кадастровый номер 39:16:010112:55,  площадью 200 366 кв.м.; </w:t>
      </w:r>
      <w:r w:rsidRPr="004B51E8">
        <w:rPr>
          <w:rFonts w:ascii="Times New Roman" w:hAnsi="Times New Roman" w:cs="Times New Roman"/>
          <w:b/>
          <w:bCs/>
        </w:rPr>
        <w:t xml:space="preserve">33. </w:t>
      </w:r>
      <w:r w:rsidRPr="004B51E8">
        <w:rPr>
          <w:rFonts w:ascii="Times New Roman" w:hAnsi="Times New Roman" w:cs="Times New Roman"/>
          <w:bCs/>
        </w:rPr>
        <w:t>39:16:010112:47,  площадью 11 890 кв</w:t>
      </w:r>
      <w:proofErr w:type="gramEnd"/>
      <w:r w:rsidRPr="004B51E8">
        <w:rPr>
          <w:rFonts w:ascii="Times New Roman" w:hAnsi="Times New Roman" w:cs="Times New Roman"/>
          <w:bCs/>
        </w:rPr>
        <w:t xml:space="preserve">.м.; </w:t>
      </w:r>
      <w:r w:rsidRPr="004B51E8">
        <w:rPr>
          <w:rFonts w:ascii="Times New Roman" w:hAnsi="Times New Roman" w:cs="Times New Roman"/>
          <w:b/>
          <w:bCs/>
        </w:rPr>
        <w:t xml:space="preserve">34. </w:t>
      </w:r>
      <w:r w:rsidRPr="004B51E8">
        <w:rPr>
          <w:rFonts w:ascii="Times New Roman" w:hAnsi="Times New Roman" w:cs="Times New Roman"/>
          <w:bCs/>
        </w:rPr>
        <w:t xml:space="preserve">земельный участок, имеющий кадастровый номер 39:16:010112:35; </w:t>
      </w:r>
      <w:r w:rsidRPr="004B51E8">
        <w:rPr>
          <w:rFonts w:ascii="Times New Roman" w:hAnsi="Times New Roman" w:cs="Times New Roman"/>
          <w:b/>
          <w:bCs/>
        </w:rPr>
        <w:t xml:space="preserve">35. </w:t>
      </w:r>
      <w:r w:rsidRPr="004B51E8">
        <w:rPr>
          <w:rFonts w:ascii="Times New Roman" w:hAnsi="Times New Roman" w:cs="Times New Roman"/>
          <w:bCs/>
        </w:rPr>
        <w:t xml:space="preserve">земельный участок, имеющий кадастровый номер 39:16:010112:54; </w:t>
      </w:r>
      <w:r w:rsidRPr="004B51E8">
        <w:rPr>
          <w:rFonts w:ascii="Times New Roman" w:hAnsi="Times New Roman" w:cs="Times New Roman"/>
          <w:b/>
          <w:bCs/>
        </w:rPr>
        <w:t xml:space="preserve">36. </w:t>
      </w:r>
      <w:r w:rsidRPr="004B51E8">
        <w:rPr>
          <w:rFonts w:ascii="Times New Roman" w:hAnsi="Times New Roman" w:cs="Times New Roman"/>
          <w:bCs/>
        </w:rPr>
        <w:t xml:space="preserve">земельный участок, кадастровый номер 39:16:010112:42; </w:t>
      </w:r>
      <w:r w:rsidRPr="004B51E8">
        <w:rPr>
          <w:rFonts w:ascii="Times New Roman" w:hAnsi="Times New Roman" w:cs="Times New Roman"/>
          <w:b/>
          <w:bCs/>
        </w:rPr>
        <w:t xml:space="preserve">37. </w:t>
      </w:r>
      <w:r w:rsidRPr="004B51E8">
        <w:rPr>
          <w:rFonts w:ascii="Times New Roman" w:hAnsi="Times New Roman" w:cs="Times New Roman"/>
          <w:bCs/>
        </w:rPr>
        <w:t xml:space="preserve">земельный участок, кадастровый номер 39:16:010112:52. Перечень движимого имущества (236 позиций) в составе лота 1 (в т.ч. оборудование) размещен на ЭП. Начальная цена </w:t>
      </w:r>
      <w:r w:rsidRPr="004B51E8">
        <w:rPr>
          <w:rFonts w:ascii="Times New Roman" w:hAnsi="Times New Roman" w:cs="Times New Roman"/>
          <w:b/>
          <w:bCs/>
        </w:rPr>
        <w:t>Лот</w:t>
      </w:r>
      <w:proofErr w:type="gramStart"/>
      <w:r w:rsidRPr="004B51E8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4B51E8">
        <w:rPr>
          <w:rFonts w:ascii="Times New Roman" w:hAnsi="Times New Roman" w:cs="Times New Roman"/>
          <w:b/>
          <w:bCs/>
        </w:rPr>
        <w:t xml:space="preserve"> 1 – 326 393 100,00 руб.</w:t>
      </w:r>
      <w:r w:rsidRPr="004B51E8">
        <w:rPr>
          <w:rFonts w:ascii="Times New Roman" w:hAnsi="Times New Roman" w:cs="Times New Roman"/>
          <w:bCs/>
        </w:rPr>
        <w:t xml:space="preserve"> (в т.ч. НДС); 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  <w:b/>
          <w:bCs/>
        </w:rPr>
        <w:t xml:space="preserve">Предмет торгов лот 2: </w:t>
      </w:r>
      <w:proofErr w:type="gramStart"/>
      <w:r w:rsidRPr="004B51E8">
        <w:rPr>
          <w:rFonts w:ascii="Times New Roman" w:hAnsi="Times New Roman" w:cs="Times New Roman"/>
          <w:bCs/>
        </w:rPr>
        <w:t xml:space="preserve">Объекты под № с 1 по 10 в составе лота 2 расположены по адресу г. Советск, Заводской пер., д.2: </w:t>
      </w:r>
      <w:r w:rsidRPr="004B51E8">
        <w:rPr>
          <w:rFonts w:ascii="Times New Roman" w:hAnsi="Times New Roman" w:cs="Times New Roman"/>
          <w:b/>
          <w:bCs/>
        </w:rPr>
        <w:t>1</w:t>
      </w:r>
      <w:r w:rsidRPr="004B51E8">
        <w:rPr>
          <w:rFonts w:ascii="Times New Roman" w:hAnsi="Times New Roman" w:cs="Times New Roman"/>
          <w:bCs/>
        </w:rPr>
        <w:t>.</w:t>
      </w:r>
      <w:proofErr w:type="gramEnd"/>
      <w:r w:rsidRPr="004B51E8">
        <w:rPr>
          <w:rFonts w:ascii="Times New Roman" w:hAnsi="Times New Roman" w:cs="Times New Roman"/>
          <w:bCs/>
        </w:rPr>
        <w:t xml:space="preserve"> Цех по производству </w:t>
      </w:r>
      <w:proofErr w:type="spellStart"/>
      <w:r w:rsidRPr="004B51E8">
        <w:rPr>
          <w:rFonts w:ascii="Times New Roman" w:hAnsi="Times New Roman" w:cs="Times New Roman"/>
          <w:bCs/>
        </w:rPr>
        <w:t>гофротары</w:t>
      </w:r>
      <w:proofErr w:type="spellEnd"/>
      <w:r w:rsidRPr="004B51E8">
        <w:rPr>
          <w:rFonts w:ascii="Times New Roman" w:hAnsi="Times New Roman" w:cs="Times New Roman"/>
        </w:rPr>
        <w:t>, литер 7-А, шестиэтажное, общей площадью 5182,6 кв.м.,  кадастровый (условный) номер 39:16:01 01 012:0010</w:t>
      </w:r>
      <w:proofErr w:type="gramStart"/>
      <w:r w:rsidRPr="004B51E8">
        <w:rPr>
          <w:rFonts w:ascii="Times New Roman" w:hAnsi="Times New Roman" w:cs="Times New Roman"/>
        </w:rPr>
        <w:t xml:space="preserve"> :</w:t>
      </w:r>
      <w:proofErr w:type="gramEnd"/>
      <w:r w:rsidRPr="004B51E8">
        <w:rPr>
          <w:rFonts w:ascii="Times New Roman" w:hAnsi="Times New Roman" w:cs="Times New Roman"/>
        </w:rPr>
        <w:t xml:space="preserve">27:430:001:004452590:0006; </w:t>
      </w:r>
      <w:r w:rsidRPr="004B51E8">
        <w:rPr>
          <w:rFonts w:ascii="Times New Roman" w:hAnsi="Times New Roman" w:cs="Times New Roman"/>
          <w:b/>
        </w:rPr>
        <w:t>2.</w:t>
      </w:r>
      <w:r w:rsidRPr="004B51E8">
        <w:rPr>
          <w:rFonts w:ascii="Times New Roman" w:hAnsi="Times New Roman" w:cs="Times New Roman"/>
        </w:rPr>
        <w:t xml:space="preserve"> </w:t>
      </w:r>
      <w:r w:rsidRPr="004B51E8">
        <w:rPr>
          <w:rFonts w:ascii="Times New Roman" w:hAnsi="Times New Roman" w:cs="Times New Roman"/>
          <w:bCs/>
        </w:rPr>
        <w:t>Мастерская крановщиков</w:t>
      </w:r>
      <w:r w:rsidRPr="004B51E8">
        <w:rPr>
          <w:rFonts w:ascii="Times New Roman" w:hAnsi="Times New Roman" w:cs="Times New Roman"/>
        </w:rPr>
        <w:t xml:space="preserve">, литер 16-Б,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208,5кв.м., кадастровый (условный) номер 39:16:01 01 12:0021:2376/16-б; </w:t>
      </w:r>
      <w:r w:rsidRPr="004B51E8">
        <w:rPr>
          <w:rFonts w:ascii="Times New Roman" w:hAnsi="Times New Roman" w:cs="Times New Roman"/>
          <w:b/>
        </w:rPr>
        <w:t>3.</w:t>
      </w:r>
      <w:r w:rsidRPr="004B51E8">
        <w:rPr>
          <w:rFonts w:ascii="Times New Roman" w:hAnsi="Times New Roman" w:cs="Times New Roman"/>
        </w:rPr>
        <w:t xml:space="preserve"> </w:t>
      </w:r>
      <w:r w:rsidRPr="004B51E8">
        <w:rPr>
          <w:rFonts w:ascii="Times New Roman" w:hAnsi="Times New Roman" w:cs="Times New Roman"/>
          <w:bCs/>
        </w:rPr>
        <w:t>Производственное здание (станция насосно-технологическая лесной биржи)</w:t>
      </w:r>
      <w:r w:rsidRPr="004B51E8">
        <w:rPr>
          <w:rFonts w:ascii="Times New Roman" w:hAnsi="Times New Roman" w:cs="Times New Roman"/>
        </w:rPr>
        <w:t xml:space="preserve">, литер 16-В, одноэтажное, общей площадью 34,3 кв.м., кадастровый (условный) номер 39:16:01 01 12:0021:2376/16-В; </w:t>
      </w:r>
      <w:r w:rsidRPr="004B51E8">
        <w:rPr>
          <w:rFonts w:ascii="Times New Roman" w:hAnsi="Times New Roman" w:cs="Times New Roman"/>
          <w:b/>
        </w:rPr>
        <w:t xml:space="preserve">4. </w:t>
      </w:r>
      <w:proofErr w:type="spellStart"/>
      <w:r w:rsidRPr="004B51E8">
        <w:rPr>
          <w:rFonts w:ascii="Times New Roman" w:hAnsi="Times New Roman" w:cs="Times New Roman"/>
          <w:bCs/>
        </w:rPr>
        <w:t>Окорочно</w:t>
      </w:r>
      <w:proofErr w:type="spellEnd"/>
      <w:r w:rsidRPr="004B51E8">
        <w:rPr>
          <w:rFonts w:ascii="Times New Roman" w:hAnsi="Times New Roman" w:cs="Times New Roman"/>
          <w:bCs/>
        </w:rPr>
        <w:t>-распиловочный цех</w:t>
      </w:r>
      <w:r w:rsidRPr="004B51E8">
        <w:rPr>
          <w:rFonts w:ascii="Times New Roman" w:hAnsi="Times New Roman" w:cs="Times New Roman"/>
        </w:rPr>
        <w:t xml:space="preserve">, литер 16-Г, </w:t>
      </w:r>
      <w:proofErr w:type="gramStart"/>
      <w:r w:rsidRPr="004B51E8">
        <w:rPr>
          <w:rFonts w:ascii="Times New Roman" w:hAnsi="Times New Roman" w:cs="Times New Roman"/>
        </w:rPr>
        <w:t>трёхэтажное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8781,5 кв.м., кадастровый (условный) номер 39:16:01 01 12:0021:2376/16-Г; </w:t>
      </w:r>
      <w:r w:rsidRPr="004B51E8">
        <w:rPr>
          <w:rFonts w:ascii="Times New Roman" w:hAnsi="Times New Roman" w:cs="Times New Roman"/>
          <w:b/>
        </w:rPr>
        <w:t xml:space="preserve">5. </w:t>
      </w:r>
      <w:r w:rsidRPr="004B51E8">
        <w:rPr>
          <w:rFonts w:ascii="Times New Roman" w:hAnsi="Times New Roman" w:cs="Times New Roman"/>
          <w:bCs/>
        </w:rPr>
        <w:t>Центральный склад</w:t>
      </w:r>
      <w:r w:rsidRPr="004B51E8">
        <w:rPr>
          <w:rFonts w:ascii="Times New Roman" w:hAnsi="Times New Roman" w:cs="Times New Roman"/>
        </w:rPr>
        <w:t>, литер 56-Г, трёхэтажное, общей площадью 4456,1 кв.м., кадастровый (условный) номер 39:16:01 01 012:0010</w:t>
      </w:r>
      <w:proofErr w:type="gramStart"/>
      <w:r w:rsidRPr="004B51E8">
        <w:rPr>
          <w:rFonts w:ascii="Times New Roman" w:hAnsi="Times New Roman" w:cs="Times New Roman"/>
        </w:rPr>
        <w:t xml:space="preserve"> :</w:t>
      </w:r>
      <w:proofErr w:type="gramEnd"/>
      <w:r w:rsidRPr="004B51E8">
        <w:rPr>
          <w:rFonts w:ascii="Times New Roman" w:hAnsi="Times New Roman" w:cs="Times New Roman"/>
        </w:rPr>
        <w:t xml:space="preserve">27:430:001:004452590:0005; </w:t>
      </w:r>
      <w:r w:rsidRPr="004B51E8">
        <w:rPr>
          <w:rFonts w:ascii="Times New Roman" w:hAnsi="Times New Roman" w:cs="Times New Roman"/>
          <w:b/>
        </w:rPr>
        <w:t xml:space="preserve">6. </w:t>
      </w:r>
      <w:r w:rsidRPr="004B51E8">
        <w:rPr>
          <w:rFonts w:ascii="Times New Roman" w:hAnsi="Times New Roman" w:cs="Times New Roman"/>
          <w:bCs/>
        </w:rPr>
        <w:t>Выпарная станция</w:t>
      </w:r>
      <w:r w:rsidRPr="004B51E8">
        <w:rPr>
          <w:rFonts w:ascii="Times New Roman" w:hAnsi="Times New Roman" w:cs="Times New Roman"/>
        </w:rPr>
        <w:t xml:space="preserve">, литер 36-А, </w:t>
      </w:r>
      <w:proofErr w:type="gramStart"/>
      <w:r w:rsidRPr="004B51E8">
        <w:rPr>
          <w:rFonts w:ascii="Times New Roman" w:hAnsi="Times New Roman" w:cs="Times New Roman"/>
        </w:rPr>
        <w:t>шестиэтажное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5718,7 кв.м., кадастровый (условный) номер 39:16:01 01 12:0021:27:430:001:004452590:0013; </w:t>
      </w:r>
      <w:r w:rsidRPr="004B51E8">
        <w:rPr>
          <w:rFonts w:ascii="Times New Roman" w:hAnsi="Times New Roman" w:cs="Times New Roman"/>
          <w:b/>
        </w:rPr>
        <w:t xml:space="preserve">7. </w:t>
      </w:r>
      <w:r w:rsidRPr="004B51E8">
        <w:rPr>
          <w:rFonts w:ascii="Times New Roman" w:hAnsi="Times New Roman" w:cs="Times New Roman"/>
          <w:bCs/>
        </w:rPr>
        <w:t xml:space="preserve">Склад </w:t>
      </w:r>
      <w:proofErr w:type="spellStart"/>
      <w:r w:rsidRPr="004B51E8">
        <w:rPr>
          <w:rFonts w:ascii="Times New Roman" w:hAnsi="Times New Roman" w:cs="Times New Roman"/>
          <w:bCs/>
        </w:rPr>
        <w:t>последрожжевой</w:t>
      </w:r>
      <w:proofErr w:type="spellEnd"/>
      <w:r w:rsidRPr="004B51E8">
        <w:rPr>
          <w:rFonts w:ascii="Times New Roman" w:hAnsi="Times New Roman" w:cs="Times New Roman"/>
          <w:bCs/>
        </w:rPr>
        <w:t xml:space="preserve"> бражки</w:t>
      </w:r>
      <w:r w:rsidRPr="004B51E8">
        <w:rPr>
          <w:rFonts w:ascii="Times New Roman" w:hAnsi="Times New Roman" w:cs="Times New Roman"/>
        </w:rPr>
        <w:t xml:space="preserve">, литер 36-Г,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205,8 кв.м., год постройки- 1988 г., кадастровый (условный) номер 39:16:01 01 12:0021:27:430:001:004452590:0017:00000. </w:t>
      </w:r>
      <w:r w:rsidRPr="004B51E8">
        <w:rPr>
          <w:rFonts w:ascii="Times New Roman" w:hAnsi="Times New Roman" w:cs="Times New Roman"/>
          <w:b/>
        </w:rPr>
        <w:t xml:space="preserve">8. </w:t>
      </w:r>
      <w:r w:rsidRPr="004B51E8">
        <w:rPr>
          <w:rFonts w:ascii="Times New Roman" w:hAnsi="Times New Roman" w:cs="Times New Roman"/>
        </w:rPr>
        <w:t xml:space="preserve">Сушильное отделение, литер 79-Д, четырёхэтажное, общей площадью 1539,6 кв.м., кадастровый (условный) номер 39:16:01 01 12:0021:27:430:001:004452590:0016; </w:t>
      </w:r>
      <w:r w:rsidRPr="004B51E8">
        <w:rPr>
          <w:rFonts w:ascii="Times New Roman" w:hAnsi="Times New Roman" w:cs="Times New Roman"/>
          <w:b/>
        </w:rPr>
        <w:t xml:space="preserve">9. </w:t>
      </w:r>
      <w:r w:rsidRPr="004B51E8">
        <w:rPr>
          <w:rFonts w:ascii="Times New Roman" w:hAnsi="Times New Roman" w:cs="Times New Roman"/>
        </w:rPr>
        <w:t xml:space="preserve">Склад бардяных концентратов, литер 36-В,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205,1 кв.м., кадастровый (условный) номер 39:16:01 01 12:0021:27:430:001:004452590:0015; </w:t>
      </w:r>
      <w:r w:rsidRPr="004B51E8">
        <w:rPr>
          <w:rFonts w:ascii="Times New Roman" w:hAnsi="Times New Roman" w:cs="Times New Roman"/>
          <w:b/>
        </w:rPr>
        <w:t xml:space="preserve">10. </w:t>
      </w:r>
      <w:r w:rsidRPr="004B51E8">
        <w:rPr>
          <w:rFonts w:ascii="Times New Roman" w:hAnsi="Times New Roman" w:cs="Times New Roman"/>
        </w:rPr>
        <w:t xml:space="preserve">Насосная станция выпарной станции, литер 36-Б,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163,2 кв.м., кадастровый (условный) номер 39:16:01 01 12:0021:27:430:001:004452590:0014; Адреса объектов в составе лота 2 под № с 11 по 18: </w:t>
      </w:r>
      <w:r w:rsidRPr="004B51E8">
        <w:rPr>
          <w:rFonts w:ascii="Times New Roman" w:hAnsi="Times New Roman" w:cs="Times New Roman"/>
          <w:bCs/>
        </w:rPr>
        <w:t xml:space="preserve">г. Советск, ул. Луначарского, д.23: </w:t>
      </w:r>
      <w:r w:rsidRPr="004B51E8">
        <w:rPr>
          <w:rFonts w:ascii="Times New Roman" w:hAnsi="Times New Roman" w:cs="Times New Roman"/>
          <w:b/>
        </w:rPr>
        <w:t xml:space="preserve">11. </w:t>
      </w:r>
      <w:r w:rsidRPr="004B51E8">
        <w:rPr>
          <w:rFonts w:ascii="Times New Roman" w:hAnsi="Times New Roman" w:cs="Times New Roman"/>
        </w:rPr>
        <w:t>Административно-бытовой корпус, литер</w:t>
      </w:r>
      <w:proofErr w:type="gramStart"/>
      <w:r w:rsidRPr="004B51E8">
        <w:rPr>
          <w:rFonts w:ascii="Times New Roman" w:hAnsi="Times New Roman" w:cs="Times New Roman"/>
        </w:rPr>
        <w:t xml:space="preserve"> О</w:t>
      </w:r>
      <w:proofErr w:type="gramEnd"/>
      <w:r w:rsidRPr="004B51E8">
        <w:rPr>
          <w:rFonts w:ascii="Times New Roman" w:hAnsi="Times New Roman" w:cs="Times New Roman"/>
        </w:rPr>
        <w:t xml:space="preserve">, трехэтажное, общей площадью 1606,2 кв.м., кадастровый (условный) номер 39:16:01 01 </w:t>
      </w:r>
      <w:r w:rsidRPr="004B51E8">
        <w:rPr>
          <w:rFonts w:ascii="Times New Roman" w:hAnsi="Times New Roman" w:cs="Times New Roman"/>
        </w:rPr>
        <w:lastRenderedPageBreak/>
        <w:t xml:space="preserve">36:0020:27:430:001:100542400:0004; </w:t>
      </w:r>
      <w:r w:rsidRPr="004B51E8">
        <w:rPr>
          <w:rFonts w:ascii="Times New Roman" w:hAnsi="Times New Roman" w:cs="Times New Roman"/>
          <w:b/>
        </w:rPr>
        <w:t xml:space="preserve">12. </w:t>
      </w:r>
      <w:r w:rsidRPr="004B51E8">
        <w:rPr>
          <w:rFonts w:ascii="Times New Roman" w:hAnsi="Times New Roman" w:cs="Times New Roman"/>
        </w:rPr>
        <w:t xml:space="preserve">Производственный корпус, литер </w:t>
      </w:r>
      <w:proofErr w:type="gramStart"/>
      <w:r w:rsidRPr="004B51E8">
        <w:rPr>
          <w:rFonts w:ascii="Times New Roman" w:hAnsi="Times New Roman" w:cs="Times New Roman"/>
        </w:rPr>
        <w:t>П</w:t>
      </w:r>
      <w:proofErr w:type="gramEnd"/>
      <w:r w:rsidRPr="004B51E8">
        <w:rPr>
          <w:rFonts w:ascii="Times New Roman" w:hAnsi="Times New Roman" w:cs="Times New Roman"/>
        </w:rPr>
        <w:t xml:space="preserve">, пятиэтажное, общей площадью 8052,6 кв.м., кадастровый (условный) номер 39:16:01 01 36:0020:27:430:001:100542400:0005; </w:t>
      </w:r>
      <w:r w:rsidRPr="004B51E8">
        <w:rPr>
          <w:rFonts w:ascii="Times New Roman" w:hAnsi="Times New Roman" w:cs="Times New Roman"/>
          <w:b/>
        </w:rPr>
        <w:t xml:space="preserve">13. </w:t>
      </w:r>
      <w:r w:rsidRPr="004B51E8">
        <w:rPr>
          <w:rFonts w:ascii="Times New Roman" w:hAnsi="Times New Roman" w:cs="Times New Roman"/>
        </w:rPr>
        <w:t xml:space="preserve">Нежилое здание магазина-кафе, литер </w:t>
      </w:r>
      <w:proofErr w:type="gramStart"/>
      <w:r w:rsidRPr="004B51E8">
        <w:rPr>
          <w:rFonts w:ascii="Times New Roman" w:hAnsi="Times New Roman" w:cs="Times New Roman"/>
        </w:rPr>
        <w:t>З</w:t>
      </w:r>
      <w:proofErr w:type="gramEnd"/>
      <w:r w:rsidRPr="004B51E8">
        <w:rPr>
          <w:rFonts w:ascii="Times New Roman" w:hAnsi="Times New Roman" w:cs="Times New Roman"/>
        </w:rPr>
        <w:t xml:space="preserve">, двухэтажное, общей площадью 200,3 кв.м., кадастровый (условный) номер 39:16:01 01 36:0020:27:430:001:100542400:0002; </w:t>
      </w:r>
      <w:r w:rsidRPr="004B51E8">
        <w:rPr>
          <w:rFonts w:ascii="Times New Roman" w:hAnsi="Times New Roman" w:cs="Times New Roman"/>
          <w:b/>
        </w:rPr>
        <w:t>14.</w:t>
      </w:r>
      <w:r w:rsidRPr="004B51E8">
        <w:rPr>
          <w:rFonts w:ascii="Times New Roman" w:hAnsi="Times New Roman" w:cs="Times New Roman"/>
        </w:rPr>
        <w:t xml:space="preserve"> Производственный корпус, литер </w:t>
      </w:r>
      <w:proofErr w:type="gramStart"/>
      <w:r w:rsidRPr="004B51E8">
        <w:rPr>
          <w:rFonts w:ascii="Times New Roman" w:hAnsi="Times New Roman" w:cs="Times New Roman"/>
        </w:rPr>
        <w:t>П</w:t>
      </w:r>
      <w:proofErr w:type="gramEnd"/>
      <w:r w:rsidRPr="004B51E8">
        <w:rPr>
          <w:rFonts w:ascii="Times New Roman" w:hAnsi="Times New Roman" w:cs="Times New Roman"/>
        </w:rPr>
        <w:t xml:space="preserve">, двухэтажное, общей площадью 840,6 кв.м., кадастровый (условный) номер 39:16:01 01 36:0020:27:430:001:100542400:0001; </w:t>
      </w:r>
      <w:r w:rsidRPr="004B51E8">
        <w:rPr>
          <w:rFonts w:ascii="Times New Roman" w:hAnsi="Times New Roman" w:cs="Times New Roman"/>
          <w:b/>
        </w:rPr>
        <w:t xml:space="preserve">15. </w:t>
      </w:r>
      <w:r w:rsidRPr="004B51E8">
        <w:rPr>
          <w:rFonts w:ascii="Times New Roman" w:hAnsi="Times New Roman" w:cs="Times New Roman"/>
        </w:rPr>
        <w:t xml:space="preserve">склад, литер М, одноэтажное, общей площадью 70,9 кв.м., год постройки- 1970 г., кадастровый (условный) номер 39:16:01 01 36:0020:27:430:001:100542400:0003; </w:t>
      </w:r>
      <w:r w:rsidRPr="004B51E8">
        <w:rPr>
          <w:rFonts w:ascii="Times New Roman" w:hAnsi="Times New Roman" w:cs="Times New Roman"/>
          <w:b/>
        </w:rPr>
        <w:t>16.</w:t>
      </w:r>
      <w:r w:rsidRPr="004B51E8">
        <w:rPr>
          <w:rFonts w:ascii="Times New Roman" w:hAnsi="Times New Roman" w:cs="Times New Roman"/>
        </w:rPr>
        <w:t xml:space="preserve"> Проходная, литер Ф,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14,3 кв.м., кадастровый (условный) номер 39:16:01 01 36:0020:27:430:001:100542400:0007; </w:t>
      </w:r>
      <w:r w:rsidRPr="004B51E8">
        <w:rPr>
          <w:rFonts w:ascii="Times New Roman" w:hAnsi="Times New Roman" w:cs="Times New Roman"/>
          <w:b/>
        </w:rPr>
        <w:t xml:space="preserve">17. </w:t>
      </w:r>
      <w:r w:rsidRPr="004B51E8">
        <w:rPr>
          <w:rFonts w:ascii="Times New Roman" w:hAnsi="Times New Roman" w:cs="Times New Roman"/>
        </w:rPr>
        <w:t>Нежилое здание заводоуправления, литер</w:t>
      </w:r>
      <w:proofErr w:type="gramStart"/>
      <w:r w:rsidRPr="004B51E8">
        <w:rPr>
          <w:rFonts w:ascii="Times New Roman" w:hAnsi="Times New Roman" w:cs="Times New Roman"/>
        </w:rPr>
        <w:t xml:space="preserve"> Т</w:t>
      </w:r>
      <w:proofErr w:type="gramEnd"/>
      <w:r w:rsidRPr="004B51E8">
        <w:rPr>
          <w:rFonts w:ascii="Times New Roman" w:hAnsi="Times New Roman" w:cs="Times New Roman"/>
        </w:rPr>
        <w:t xml:space="preserve">, двухэтажное, общей площадью 190,1 кв.м., год постройки- 1968 г., кадастровый (условный) номер 39:16:01 01 36:0020:27:430:001:100542400:0006; </w:t>
      </w:r>
      <w:r w:rsidRPr="004B51E8">
        <w:rPr>
          <w:rFonts w:ascii="Times New Roman" w:hAnsi="Times New Roman" w:cs="Times New Roman"/>
          <w:b/>
        </w:rPr>
        <w:t>18.</w:t>
      </w:r>
      <w:r w:rsidRPr="004B51E8">
        <w:rPr>
          <w:rFonts w:ascii="Times New Roman" w:hAnsi="Times New Roman" w:cs="Times New Roman"/>
        </w:rPr>
        <w:t xml:space="preserve"> </w:t>
      </w:r>
      <w:proofErr w:type="spellStart"/>
      <w:r w:rsidRPr="004B51E8">
        <w:rPr>
          <w:rFonts w:ascii="Times New Roman" w:hAnsi="Times New Roman" w:cs="Times New Roman"/>
        </w:rPr>
        <w:t>Термопластавтомат</w:t>
      </w:r>
      <w:proofErr w:type="spellEnd"/>
      <w:r w:rsidRPr="004B51E8">
        <w:rPr>
          <w:rFonts w:ascii="Times New Roman" w:hAnsi="Times New Roman" w:cs="Times New Roman"/>
        </w:rPr>
        <w:t xml:space="preserve">, литер Х, </w:t>
      </w:r>
      <w:proofErr w:type="gramStart"/>
      <w:r w:rsidRPr="004B51E8">
        <w:rPr>
          <w:rFonts w:ascii="Times New Roman" w:hAnsi="Times New Roman" w:cs="Times New Roman"/>
        </w:rPr>
        <w:t>одноэтажное</w:t>
      </w:r>
      <w:proofErr w:type="gramEnd"/>
      <w:r w:rsidRPr="004B51E8">
        <w:rPr>
          <w:rFonts w:ascii="Times New Roman" w:hAnsi="Times New Roman" w:cs="Times New Roman"/>
        </w:rPr>
        <w:t xml:space="preserve">, общей площадью 192,2 кв.м., кадастровый (условный) номер 39:16:01 01 36:0020:27:430:001:100542480:0008; </w:t>
      </w:r>
      <w:r w:rsidRPr="004B51E8">
        <w:rPr>
          <w:rFonts w:ascii="Times New Roman" w:hAnsi="Times New Roman" w:cs="Times New Roman"/>
          <w:b/>
        </w:rPr>
        <w:t>19.</w:t>
      </w:r>
      <w:r w:rsidRPr="004B51E8">
        <w:rPr>
          <w:rFonts w:ascii="Times New Roman" w:hAnsi="Times New Roman" w:cs="Times New Roman"/>
        </w:rPr>
        <w:t xml:space="preserve"> Земельный участок, имеющий кадастровый номер </w:t>
      </w:r>
      <w:r w:rsidRPr="004B51E8">
        <w:rPr>
          <w:rFonts w:ascii="Times New Roman" w:hAnsi="Times New Roman" w:cs="Times New Roman"/>
          <w:bCs/>
        </w:rPr>
        <w:t xml:space="preserve">39:16:010524:0002. Перечень движимого имущества (343 позиции) в составе лота 2 (в т.ч. оборудование) размещен на ЭП. Начальная цена </w:t>
      </w:r>
      <w:r w:rsidRPr="004B51E8">
        <w:rPr>
          <w:rFonts w:ascii="Times New Roman" w:hAnsi="Times New Roman" w:cs="Times New Roman"/>
          <w:b/>
          <w:bCs/>
        </w:rPr>
        <w:t>Лота 2 – 180 000 000,00 руб.</w:t>
      </w:r>
      <w:r w:rsidRPr="004B51E8">
        <w:rPr>
          <w:rFonts w:ascii="Times New Roman" w:hAnsi="Times New Roman" w:cs="Times New Roman"/>
          <w:bCs/>
        </w:rPr>
        <w:t xml:space="preserve"> (в т.ч. НДС), обременение объектов в составе лота 2 – залог в ОАО «Сбербанк России»; 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</w:rPr>
        <w:t>Шаг торгов (величина повышения начальной цены) – 5% от начальной цены соответствующего лота. К участию в торгах допускаются любые юридические и физические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требованиям п. 4.3</w:t>
      </w:r>
      <w:proofErr w:type="gramStart"/>
      <w:r w:rsidRPr="004B51E8">
        <w:rPr>
          <w:rFonts w:ascii="Times New Roman" w:hAnsi="Times New Roman" w:cs="Times New Roman"/>
        </w:rPr>
        <w:t xml:space="preserve"> П</w:t>
      </w:r>
      <w:proofErr w:type="gramEnd"/>
      <w:r w:rsidRPr="004B51E8">
        <w:rPr>
          <w:rFonts w:ascii="Times New Roman" w:hAnsi="Times New Roman" w:cs="Times New Roman"/>
        </w:rPr>
        <w:t xml:space="preserve">рил. № 1 к Приказу Минэкономразвития РФ №54 от 15.02.2010: 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proofErr w:type="gramStart"/>
      <w:r w:rsidRPr="004B51E8">
        <w:rPr>
          <w:rFonts w:ascii="Times New Roman" w:hAnsi="Times New Roman" w:cs="Times New Roman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4B51E8">
        <w:rPr>
          <w:rFonts w:ascii="Times New Roman" w:hAnsi="Times New Roman" w:cs="Times New Roman"/>
        </w:rPr>
        <w:t xml:space="preserve"> </w:t>
      </w:r>
      <w:proofErr w:type="gramStart"/>
      <w:r w:rsidRPr="004B51E8">
        <w:rPr>
          <w:rFonts w:ascii="Times New Roman" w:hAnsi="Times New Roman" w:cs="Times New Roman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4B51E8">
        <w:rPr>
          <w:rFonts w:ascii="Times New Roman" w:hAnsi="Times New Roman" w:cs="Times New Roman"/>
        </w:rPr>
        <w:t xml:space="preserve"> документами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4B51E8">
        <w:rPr>
          <w:rFonts w:ascii="Times New Roman" w:hAnsi="Times New Roman" w:cs="Times New Roman"/>
        </w:rPr>
        <w:t>дств в к</w:t>
      </w:r>
      <w:proofErr w:type="gramEnd"/>
      <w:r w:rsidRPr="004B51E8">
        <w:rPr>
          <w:rFonts w:ascii="Times New Roman" w:hAnsi="Times New Roman" w:cs="Times New Roman"/>
        </w:rPr>
        <w:t>ачестве задатка являются крупной сделкой;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proofErr w:type="gramStart"/>
      <w:r w:rsidRPr="004B51E8">
        <w:rPr>
          <w:rFonts w:ascii="Times New Roman" w:hAnsi="Times New Roman" w:cs="Times New Roman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</w:rPr>
        <w:t>г) копии документов, подтверждающих полномочия руководителя (для юридических лиц);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</w:rPr>
        <w:lastRenderedPageBreak/>
        <w:t xml:space="preserve"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</w:t>
      </w:r>
      <w:proofErr w:type="gramStart"/>
      <w:r w:rsidRPr="004B51E8">
        <w:rPr>
          <w:rFonts w:ascii="Times New Roman" w:hAnsi="Times New Roman" w:cs="Times New Roman"/>
        </w:rPr>
        <w:t>арбитражный</w:t>
      </w:r>
      <w:proofErr w:type="gramEnd"/>
      <w:r w:rsidRPr="004B51E8">
        <w:rPr>
          <w:rFonts w:ascii="Times New Roman" w:hAnsi="Times New Roman" w:cs="Times New Roman"/>
        </w:rPr>
        <w:t xml:space="preserve"> управляющий;</w:t>
      </w:r>
    </w:p>
    <w:p w:rsidR="004B51E8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</w:rPr>
        <w:t>документ, подтверждающий полномочия лица на осуществление действий от имени заявителя.</w:t>
      </w:r>
    </w:p>
    <w:p w:rsidR="00A2388A" w:rsidRPr="004B51E8" w:rsidRDefault="004B51E8" w:rsidP="004B51E8">
      <w:pPr>
        <w:jc w:val="both"/>
        <w:rPr>
          <w:rFonts w:ascii="Times New Roman" w:hAnsi="Times New Roman" w:cs="Times New Roman"/>
        </w:rPr>
      </w:pPr>
      <w:r w:rsidRPr="004B51E8">
        <w:rPr>
          <w:rFonts w:ascii="Times New Roman" w:hAnsi="Times New Roman" w:cs="Times New Roman"/>
        </w:rPr>
        <w:t xml:space="preserve">Победитель торгов - лицо, предложившее наиболее высокую цену за лот при условии выполнения им условий конкурса. Решение организатора торгов об определении победителя торгов принимается в день подведения результатов торгов (протокол - на ЭП). Проект договора купли-продажи (далее – ДКП) размещен на ЭП. ДКП заключается с ПТ в </w:t>
      </w:r>
      <w:proofErr w:type="spellStart"/>
      <w:r w:rsidRPr="004B51E8">
        <w:rPr>
          <w:rFonts w:ascii="Times New Roman" w:hAnsi="Times New Roman" w:cs="Times New Roman"/>
        </w:rPr>
        <w:t>теч</w:t>
      </w:r>
      <w:proofErr w:type="spellEnd"/>
      <w:r w:rsidRPr="004B51E8">
        <w:rPr>
          <w:rFonts w:ascii="Times New Roman" w:hAnsi="Times New Roman" w:cs="Times New Roman"/>
        </w:rPr>
        <w:t xml:space="preserve">. 5 дней </w:t>
      </w:r>
      <w:proofErr w:type="gramStart"/>
      <w:r w:rsidRPr="004B51E8">
        <w:rPr>
          <w:rFonts w:ascii="Times New Roman" w:hAnsi="Times New Roman" w:cs="Times New Roman"/>
        </w:rPr>
        <w:t>с даты получения</w:t>
      </w:r>
      <w:proofErr w:type="gramEnd"/>
      <w:r w:rsidRPr="004B51E8">
        <w:rPr>
          <w:rFonts w:ascii="Times New Roman" w:hAnsi="Times New Roman" w:cs="Times New Roman"/>
        </w:rPr>
        <w:t xml:space="preserve"> им ДКП от КУ, подлежащего напр. в адрес ПТ в </w:t>
      </w:r>
      <w:proofErr w:type="spellStart"/>
      <w:r w:rsidRPr="004B51E8">
        <w:rPr>
          <w:rFonts w:ascii="Times New Roman" w:hAnsi="Times New Roman" w:cs="Times New Roman"/>
        </w:rPr>
        <w:t>теч</w:t>
      </w:r>
      <w:proofErr w:type="spellEnd"/>
      <w:r w:rsidRPr="004B51E8">
        <w:rPr>
          <w:rFonts w:ascii="Times New Roman" w:hAnsi="Times New Roman" w:cs="Times New Roman"/>
        </w:rPr>
        <w:t>. 5 дней с даты подведения итогов торгов. Оплата ПТ в соответствии с ДКП - в течение 30 дней со дня его подписания на счет, указанный в ДКП.</w:t>
      </w:r>
      <w:bookmarkStart w:id="0" w:name="_GoBack"/>
      <w:bookmarkEnd w:id="0"/>
    </w:p>
    <w:sectPr w:rsidR="00A2388A" w:rsidRPr="004B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02"/>
    <w:rsid w:val="00235802"/>
    <w:rsid w:val="004B51E8"/>
    <w:rsid w:val="00A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bz2010@mail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2013-09-20T09:51:00Z</dcterms:created>
  <dcterms:modified xsi:type="dcterms:W3CDTF">2013-09-20T09:51:00Z</dcterms:modified>
</cp:coreProperties>
</file>