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A" w:rsidRDefault="0001074A" w:rsidP="0001074A">
      <w:pPr>
        <w:pStyle w:val="a4"/>
        <w:widowControl w:val="0"/>
        <w:spacing w:before="0" w:after="0"/>
        <w:jc w:val="left"/>
      </w:pPr>
      <w:r>
        <w:t>ПРОЕКТ</w:t>
      </w:r>
    </w:p>
    <w:p w:rsidR="0001074A" w:rsidRPr="0058521F" w:rsidRDefault="0001074A" w:rsidP="0001074A">
      <w:pPr>
        <w:pStyle w:val="a4"/>
        <w:widowControl w:val="0"/>
        <w:spacing w:before="0" w:after="0"/>
      </w:pPr>
      <w:r w:rsidRPr="0058521F">
        <w:t xml:space="preserve">ДОГОВОР </w:t>
      </w:r>
    </w:p>
    <w:p w:rsidR="0001074A" w:rsidRPr="0058521F" w:rsidRDefault="0001074A" w:rsidP="0001074A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>купли - продажи имущества</w:t>
      </w:r>
    </w:p>
    <w:p w:rsidR="0001074A" w:rsidRPr="0058521F" w:rsidRDefault="0001074A" w:rsidP="0001074A">
      <w:pPr>
        <w:pStyle w:val="ConsNonformat"/>
        <w:ind w:right="0"/>
        <w:rPr>
          <w:sz w:val="24"/>
          <w:szCs w:val="24"/>
        </w:rPr>
      </w:pPr>
    </w:p>
    <w:p w:rsidR="0001074A" w:rsidRPr="0058521F" w:rsidRDefault="0001074A" w:rsidP="0001074A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Чебоксары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«__» __________ 201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01074A" w:rsidRPr="0058521F" w:rsidRDefault="0001074A" w:rsidP="0001074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1074A" w:rsidRPr="00980523" w:rsidRDefault="0001074A" w:rsidP="0001074A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112964">
        <w:rPr>
          <w:b/>
        </w:rPr>
        <w:t>Общество с ограниченной ответственностью «</w:t>
      </w:r>
      <w:r>
        <w:rPr>
          <w:b/>
        </w:rPr>
        <w:t>Атлант</w:t>
      </w:r>
      <w:r w:rsidRPr="00112964">
        <w:rPr>
          <w:b/>
        </w:rPr>
        <w:t>»</w:t>
      </w:r>
      <w:r w:rsidRPr="00112964">
        <w:t xml:space="preserve">, в лице конкурсного управляющего </w:t>
      </w:r>
      <w:proofErr w:type="spellStart"/>
      <w:r>
        <w:rPr>
          <w:b/>
        </w:rPr>
        <w:t>Галиахметова</w:t>
      </w:r>
      <w:proofErr w:type="spellEnd"/>
      <w:r>
        <w:rPr>
          <w:b/>
        </w:rPr>
        <w:t xml:space="preserve"> А.А</w:t>
      </w:r>
      <w:r w:rsidRPr="00112964">
        <w:rPr>
          <w:b/>
        </w:rPr>
        <w:t>.</w:t>
      </w:r>
      <w:r w:rsidRPr="00112964">
        <w:t xml:space="preserve">, действующего на основании Решения Арбитражного суда </w:t>
      </w:r>
      <w:r>
        <w:t>Чувашской республики</w:t>
      </w:r>
      <w:r w:rsidRPr="00112964">
        <w:t xml:space="preserve"> от </w:t>
      </w:r>
      <w:r>
        <w:t xml:space="preserve">«29» июня 2010 </w:t>
      </w:r>
      <w:r w:rsidRPr="00112964">
        <w:t>года</w:t>
      </w:r>
      <w:r>
        <w:t>,</w:t>
      </w:r>
      <w:r w:rsidRPr="00380CD3">
        <w:t xml:space="preserve"> </w:t>
      </w:r>
      <w:r w:rsidRPr="00380CD3">
        <w:rPr>
          <w:color w:val="000000" w:themeColor="text1"/>
        </w:rPr>
        <w:t xml:space="preserve">Определения Арбитражного суда Чувашской республики от «14» августа 2012 года </w:t>
      </w:r>
      <w:r w:rsidRPr="00112964">
        <w:t xml:space="preserve">в рамках дела о </w:t>
      </w:r>
      <w:r w:rsidRPr="00112964">
        <w:rPr>
          <w:spacing w:val="-1"/>
        </w:rPr>
        <w:t xml:space="preserve">несостоятельности (банкротстве) </w:t>
      </w:r>
      <w:r w:rsidRPr="00112964">
        <w:rPr>
          <w:shd w:val="clear" w:color="auto" w:fill="FFFFFF"/>
        </w:rPr>
        <w:t xml:space="preserve">№ </w:t>
      </w:r>
      <w:r>
        <w:rPr>
          <w:iCs/>
        </w:rPr>
        <w:t>А79-12453/2009</w:t>
      </w:r>
      <w:r w:rsidRPr="00980523">
        <w:rPr>
          <w:spacing w:val="-1"/>
        </w:rPr>
        <w:t>,</w:t>
      </w:r>
      <w:r w:rsidRPr="00980523">
        <w:rPr>
          <w:color w:val="FF0000"/>
        </w:rPr>
        <w:t xml:space="preserve"> </w:t>
      </w:r>
      <w:r w:rsidRPr="00980523">
        <w:t xml:space="preserve">именуемое в дальнейшем </w:t>
      </w:r>
      <w:r w:rsidRPr="00980523">
        <w:rPr>
          <w:b/>
        </w:rPr>
        <w:t>«Продавец»</w:t>
      </w:r>
      <w:r w:rsidRPr="00980523">
        <w:rPr>
          <w:spacing w:val="-4"/>
        </w:rPr>
        <w:t>,</w:t>
      </w:r>
      <w:r w:rsidRPr="00980523">
        <w:t xml:space="preserve"> </w:t>
      </w:r>
      <w:r w:rsidRPr="00980523">
        <w:rPr>
          <w:spacing w:val="-8"/>
        </w:rPr>
        <w:t>с одной стороны, и</w:t>
      </w:r>
      <w:proofErr w:type="gramEnd"/>
    </w:p>
    <w:p w:rsidR="0001074A" w:rsidRPr="0058521F" w:rsidRDefault="0001074A" w:rsidP="0001074A">
      <w:pPr>
        <w:tabs>
          <w:tab w:val="left" w:pos="2790"/>
        </w:tabs>
        <w:ind w:firstLine="720"/>
        <w:jc w:val="both"/>
      </w:pPr>
      <w:r>
        <w:rPr>
          <w:b/>
          <w:bCs/>
        </w:rPr>
        <w:t>__________________________________________________________________________________</w:t>
      </w:r>
      <w:r w:rsidRPr="0058521F">
        <w:t xml:space="preserve">, являясь победителем 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 </w:t>
      </w:r>
      <w:r w:rsidRPr="0058521F">
        <w:t>201</w:t>
      </w:r>
      <w:r>
        <w:t>_</w:t>
      </w:r>
      <w:r w:rsidRPr="0058521F">
        <w:t xml:space="preserve"> г</w:t>
      </w:r>
      <w:r>
        <w:t>ода</w:t>
      </w:r>
      <w:r w:rsidRPr="0058521F">
        <w:t xml:space="preserve">), именуемый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01074A" w:rsidRPr="0058521F" w:rsidRDefault="0001074A" w:rsidP="0001074A">
      <w:pPr>
        <w:widowControl w:val="0"/>
        <w:tabs>
          <w:tab w:val="left" w:pos="540"/>
        </w:tabs>
        <w:jc w:val="both"/>
      </w:pPr>
    </w:p>
    <w:p w:rsidR="0001074A" w:rsidRPr="0058521F" w:rsidRDefault="0001074A" w:rsidP="0001074A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01074A" w:rsidRPr="0058521F" w:rsidRDefault="0001074A" w:rsidP="0001074A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58521F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t xml:space="preserve">, </w:t>
      </w:r>
      <w:r w:rsidRPr="00126F3A">
        <w:t>находяще</w:t>
      </w:r>
      <w:r>
        <w:t>е</w:t>
      </w:r>
      <w:r w:rsidRPr="00126F3A">
        <w:t>ся в залоге у ОАО «НОМОС-БАНК»</w:t>
      </w:r>
      <w:r w:rsidRPr="0058521F">
        <w:t xml:space="preserve"> (далее по тексту - </w:t>
      </w:r>
      <w:r w:rsidRPr="00245F80">
        <w:t>«Имущество»</w:t>
      </w:r>
      <w:r w:rsidRPr="0058521F">
        <w:t>):</w:t>
      </w:r>
    </w:p>
    <w:p w:rsidR="0001074A" w:rsidRDefault="0001074A" w:rsidP="0001074A">
      <w:pPr>
        <w:pStyle w:val="21"/>
        <w:ind w:firstLine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</w:t>
      </w:r>
      <w:r>
        <w:rPr>
          <w:i/>
        </w:rPr>
        <w:t>.</w:t>
      </w:r>
    </w:p>
    <w:p w:rsidR="0001074A" w:rsidRDefault="0001074A" w:rsidP="0001074A">
      <w:pPr>
        <w:pStyle w:val="21"/>
        <w:ind w:firstLine="0"/>
      </w:pPr>
      <w:r w:rsidRPr="0058521F">
        <w:t xml:space="preserve"> Имущество принадлежит Продавцу на праве собственности.</w:t>
      </w:r>
    </w:p>
    <w:p w:rsidR="0001074A" w:rsidRPr="007049C7" w:rsidRDefault="0001074A" w:rsidP="0001074A">
      <w:pPr>
        <w:shd w:val="clear" w:color="auto" w:fill="FFFFFF"/>
        <w:tabs>
          <w:tab w:val="left" w:pos="166"/>
        </w:tabs>
        <w:ind w:firstLine="540"/>
        <w:jc w:val="both"/>
      </w:pPr>
      <w:r>
        <w:t xml:space="preserve">1.2. </w:t>
      </w:r>
      <w:r w:rsidRPr="007049C7">
        <w:t>Право собственности на Имущество принадлежит Покупателю на основании</w:t>
      </w:r>
      <w:r w:rsidRPr="007049C7">
        <w:rPr>
          <w:color w:val="800000"/>
        </w:rPr>
        <w:t xml:space="preserve"> </w:t>
      </w:r>
      <w:r>
        <w:t>_______________________________________________________________________________________</w:t>
      </w:r>
      <w:r w:rsidRPr="007049C7">
        <w:t xml:space="preserve">, о чем в Едином государственном реестре прав на недвижимое имущество и сделок с ним </w:t>
      </w:r>
      <w:r>
        <w:t>«__» _________ _____</w:t>
      </w:r>
      <w:r w:rsidRPr="007049C7">
        <w:t xml:space="preserve"> сделана запись регистрации № </w:t>
      </w:r>
      <w:r>
        <w:t>_______________</w:t>
      </w:r>
      <w:r w:rsidRPr="007049C7">
        <w:t xml:space="preserve">, что подтверждается Свидетельством о государственной регистрации права Серия </w:t>
      </w:r>
      <w:r>
        <w:t>___________________</w:t>
      </w:r>
      <w:r w:rsidRPr="007049C7">
        <w:t xml:space="preserve">, выданным </w:t>
      </w:r>
      <w:r>
        <w:t>_______________________________________________________________________________________</w:t>
      </w:r>
      <w:r w:rsidRPr="007049C7">
        <w:t>.</w:t>
      </w:r>
    </w:p>
    <w:p w:rsidR="0001074A" w:rsidRPr="007049C7" w:rsidRDefault="0001074A" w:rsidP="0001074A">
      <w:pPr>
        <w:ind w:firstLine="540"/>
        <w:jc w:val="both"/>
      </w:pPr>
      <w:r w:rsidRPr="007049C7">
        <w:t>Технические характеристики Имущества указаны в када</w:t>
      </w:r>
      <w:r>
        <w:t>стровом и техническом паспортах</w:t>
      </w:r>
      <w:r w:rsidRPr="007049C7">
        <w:t>.</w:t>
      </w:r>
    </w:p>
    <w:p w:rsidR="0001074A" w:rsidRPr="0058521F" w:rsidRDefault="0001074A" w:rsidP="0001074A">
      <w:pPr>
        <w:widowControl w:val="0"/>
        <w:tabs>
          <w:tab w:val="left" w:pos="540"/>
        </w:tabs>
        <w:ind w:firstLine="540"/>
        <w:jc w:val="both"/>
      </w:pPr>
      <w:r w:rsidRPr="0058521F">
        <w:rPr>
          <w:bCs/>
        </w:rPr>
        <w:t>1.</w:t>
      </w:r>
      <w:r>
        <w:rPr>
          <w:bCs/>
        </w:rPr>
        <w:t>3</w:t>
      </w:r>
      <w:r w:rsidRPr="0058521F">
        <w:rPr>
          <w:bCs/>
        </w:rPr>
        <w:t>.</w:t>
      </w:r>
      <w:r w:rsidRPr="0058521F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01074A" w:rsidRPr="0058521F" w:rsidRDefault="0001074A" w:rsidP="0001074A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Договора, и претензий к ним не имеет.</w:t>
      </w:r>
    </w:p>
    <w:p w:rsidR="0001074A" w:rsidRPr="0058521F" w:rsidRDefault="0001074A" w:rsidP="0001074A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01074A" w:rsidRPr="0058521F" w:rsidRDefault="0001074A" w:rsidP="0001074A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_________________________________ </w:t>
      </w:r>
      <w:r w:rsidRPr="0058521F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 xml:space="preserve">ей,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НДС</w:t>
      </w:r>
      <w:r w:rsidRPr="0058521F">
        <w:rPr>
          <w:rFonts w:ascii="Times New Roman" w:hAnsi="Times New Roman" w:cs="Times New Roman"/>
        </w:rPr>
        <w:t>.</w:t>
      </w:r>
    </w:p>
    <w:p w:rsidR="0001074A" w:rsidRDefault="0001074A" w:rsidP="0001074A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01074A" w:rsidRPr="00245F80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в размере ___________________ </w:t>
      </w:r>
      <w:r w:rsidRPr="00245F80">
        <w:rPr>
          <w:rFonts w:ascii="Times New Roman" w:hAnsi="Times New Roman" w:cs="Times New Roman"/>
        </w:rPr>
        <w:t>рублей.</w:t>
      </w:r>
    </w:p>
    <w:p w:rsidR="0001074A" w:rsidRPr="0058521F" w:rsidRDefault="0001074A" w:rsidP="0001074A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01074A" w:rsidRPr="007049C7" w:rsidRDefault="0001074A" w:rsidP="0001074A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(п. 2.1</w:t>
      </w:r>
      <w:r>
        <w:rPr>
          <w:rFonts w:ascii="Times New Roman" w:hAnsi="Times New Roman" w:cs="Times New Roman"/>
        </w:rPr>
        <w:t>.</w:t>
      </w:r>
      <w:proofErr w:type="gramEnd"/>
      <w:r w:rsidRPr="0058521F">
        <w:rPr>
          <w:rFonts w:ascii="Times New Roman" w:hAnsi="Times New Roman" w:cs="Times New Roman"/>
        </w:rPr>
        <w:t xml:space="preserve"> </w:t>
      </w:r>
      <w:proofErr w:type="gramStart"/>
      <w:r w:rsidRPr="0058521F">
        <w:rPr>
          <w:rFonts w:ascii="Times New Roman" w:hAnsi="Times New Roman" w:cs="Times New Roman"/>
        </w:rPr>
        <w:t>Договора) на расчетный счет Продавца.</w:t>
      </w:r>
      <w:proofErr w:type="gramEnd"/>
      <w:r w:rsidRPr="0058521F">
        <w:rPr>
          <w:rFonts w:ascii="Times New Roman" w:hAnsi="Times New Roman" w:cs="Times New Roman"/>
        </w:rPr>
        <w:t xml:space="preserve"> Возможен иной способ оплаты, не противоречащий законодательству РФ.</w:t>
      </w:r>
    </w:p>
    <w:p w:rsidR="0001074A" w:rsidRPr="0058521F" w:rsidRDefault="0001074A" w:rsidP="0001074A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01074A" w:rsidRPr="00E865DF" w:rsidRDefault="0001074A" w:rsidP="0001074A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 xml:space="preserve">подписанному Сторонами, 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58521F">
        <w:rPr>
          <w:rStyle w:val="ConsNormal"/>
          <w:rFonts w:ascii="Times New Roman" w:hAnsi="Times New Roman" w:cs="Times New Roman"/>
          <w:spacing w:val="-4"/>
        </w:rPr>
        <w:t xml:space="preserve">4.3.  </w:t>
      </w:r>
      <w:r w:rsidR="00B80C68">
        <w:rPr>
          <w:rStyle w:val="ConsNormal"/>
          <w:rFonts w:ascii="Times New Roman" w:hAnsi="Times New Roman" w:cs="Times New Roman"/>
          <w:spacing w:val="-4"/>
        </w:rPr>
        <w:t>Регистрация перехода права собственности осуществляется только после полной оплаты имущества Покупателем</w:t>
      </w:r>
      <w:bookmarkStart w:id="0" w:name="_GoBack"/>
      <w:bookmarkEnd w:id="0"/>
      <w:r w:rsidRPr="0058521F">
        <w:rPr>
          <w:rStyle w:val="ConsNormal"/>
          <w:rFonts w:ascii="Times New Roman" w:hAnsi="Times New Roman" w:cs="Times New Roman"/>
          <w:spacing w:val="-4"/>
        </w:rPr>
        <w:t>.</w:t>
      </w:r>
    </w:p>
    <w:p w:rsidR="0001074A" w:rsidRPr="0058521F" w:rsidRDefault="0001074A" w:rsidP="0001074A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lastRenderedPageBreak/>
        <w:t>5. ПРАВА И ОБЯЗАННОСТИ СТОРОН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Договора, и документацию на него.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01074A" w:rsidRPr="0058521F" w:rsidRDefault="0001074A" w:rsidP="0001074A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01074A" w:rsidRPr="0058521F" w:rsidRDefault="0001074A" w:rsidP="0001074A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01074A" w:rsidRPr="0058521F" w:rsidRDefault="0001074A" w:rsidP="0001074A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01074A" w:rsidRPr="0058521F" w:rsidRDefault="0001074A" w:rsidP="0001074A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01074A" w:rsidRPr="0058521F" w:rsidRDefault="0001074A" w:rsidP="0001074A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Договору Стороны пытаются разрешить мирным путем, а при не урегулировании путем переговоров, рассматриваются </w:t>
      </w:r>
      <w:r>
        <w:rPr>
          <w:rFonts w:ascii="Times New Roman" w:hAnsi="Times New Roman" w:cs="Times New Roman"/>
          <w:color w:val="000000"/>
        </w:rPr>
        <w:t>судебном порядке</w:t>
      </w:r>
      <w:r w:rsidRPr="0058521F">
        <w:rPr>
          <w:rFonts w:ascii="Times New Roman" w:hAnsi="Times New Roman" w:cs="Times New Roman"/>
          <w:color w:val="000000"/>
        </w:rPr>
        <w:t>.</w:t>
      </w:r>
    </w:p>
    <w:p w:rsidR="0001074A" w:rsidRPr="0058521F" w:rsidRDefault="0001074A" w:rsidP="0001074A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01074A" w:rsidRPr="0058521F" w:rsidRDefault="0001074A" w:rsidP="0001074A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01074A" w:rsidRPr="0058521F" w:rsidRDefault="0001074A" w:rsidP="0001074A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01074A" w:rsidRPr="0058521F" w:rsidRDefault="0001074A" w:rsidP="0001074A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01074A" w:rsidRPr="0058521F" w:rsidRDefault="0001074A" w:rsidP="0001074A">
      <w:pPr>
        <w:widowControl w:val="0"/>
        <w:spacing w:line="20" w:lineRule="atLeast"/>
        <w:ind w:firstLine="567"/>
        <w:jc w:val="both"/>
      </w:pP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01074A" w:rsidRPr="0058521F" w:rsidRDefault="0001074A" w:rsidP="0001074A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01074A" w:rsidRPr="0058521F" w:rsidRDefault="0001074A" w:rsidP="0001074A">
      <w:pPr>
        <w:pStyle w:val="ConsNormal0"/>
        <w:ind w:right="0" w:firstLine="540"/>
        <w:jc w:val="both"/>
      </w:pPr>
      <w:r w:rsidRPr="0058521F">
        <w:rPr>
          <w:rFonts w:ascii="Times New Roman" w:hAnsi="Times New Roman" w:cs="Times New Roman"/>
        </w:rPr>
        <w:t>9.4. Настоящий договор составлен в двух экземплярах, один из которых один находится у  Продавца, второй - у Покупателя.</w:t>
      </w:r>
      <w:r w:rsidRPr="0058521F">
        <w:t xml:space="preserve"> </w:t>
      </w:r>
    </w:p>
    <w:p w:rsidR="0001074A" w:rsidRPr="0001074A" w:rsidRDefault="0001074A" w:rsidP="0001074A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01074A">
        <w:rPr>
          <w:b/>
        </w:rPr>
        <w:t>АДРЕСА, БАНКОВСКИЕ РЕКВИЗИТЫ И ПОДПИСИ СТОРОН</w:t>
      </w:r>
    </w:p>
    <w:p w:rsidR="0001074A" w:rsidRPr="0058521F" w:rsidRDefault="0001074A" w:rsidP="0001074A">
      <w:pPr>
        <w:rPr>
          <w:b/>
          <w:bCs/>
        </w:rPr>
      </w:pPr>
    </w:p>
    <w:p w:rsidR="0001074A" w:rsidRPr="0058521F" w:rsidRDefault="0001074A" w:rsidP="0001074A">
      <w:pPr>
        <w:rPr>
          <w:b/>
          <w:bCs/>
        </w:rPr>
      </w:pPr>
    </w:p>
    <w:p w:rsidR="0001074A" w:rsidRPr="0058521F" w:rsidRDefault="0001074A" w:rsidP="0001074A">
      <w:pPr>
        <w:rPr>
          <w:b/>
          <w:bCs/>
        </w:rPr>
      </w:pPr>
    </w:p>
    <w:p w:rsidR="0001074A" w:rsidRDefault="0001074A" w:rsidP="0001074A"/>
    <w:p w:rsidR="0001074A" w:rsidRDefault="0001074A" w:rsidP="0001074A"/>
    <w:p w:rsidR="0001074A" w:rsidRDefault="0001074A" w:rsidP="0001074A"/>
    <w:p w:rsidR="000214CF" w:rsidRDefault="000214CF"/>
    <w:sectPr w:rsidR="000214CF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4A"/>
    <w:rsid w:val="00002A7F"/>
    <w:rsid w:val="0001074A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0C68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074A"/>
  </w:style>
  <w:style w:type="character" w:customStyle="1" w:styleId="ConsNormal">
    <w:name w:val="ConsNormal Знак"/>
    <w:basedOn w:val="a0"/>
    <w:rsid w:val="0001074A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01074A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107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1074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107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1074A"/>
    <w:pPr>
      <w:widowControl w:val="0"/>
      <w:spacing w:before="2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074A"/>
  </w:style>
  <w:style w:type="character" w:customStyle="1" w:styleId="ConsNormal">
    <w:name w:val="ConsNormal Знак"/>
    <w:basedOn w:val="a0"/>
    <w:rsid w:val="0001074A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01074A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107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1074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107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1074A"/>
    <w:pPr>
      <w:widowControl w:val="0"/>
      <w:spacing w:before="2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Cg+F6v84fKK8DpBtSR7yRjgm/wrsA59f/cOjpHL3654=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zzOI9kZofZUSEbXmgbiUaZm7+blu9D86HDLsZrOLuFE=</DigestValue>
    </Reference>
  </SignedInfo>
  <SignatureValue>CmbACdde3aC3TMFL3m0BjwsJ6eAdVNai7N2hrFbKT5AGmP/lzPTVcc1hEYW/i4oS
ueYQLiUpG8NodwHhS515hg==</SignatureValue>
  <KeyInfo>
    <X509Data>
      <X509Certificate>MIIFqzCCBVqgAwIBAgIKH6DXbgAAAAC3KDAIBgYqhQMCAgMwgY4xHzAdBgkqhkiG
9w0BCQEWEGNhQHNlcnR1bS1wcm8ucnUxCzAJBgNVBAYTAlJVMSEwHwYDVQQHDBjQ
ldC60LDRgtC10YDQuNC90LHRg9GA0LMxIzAhBgNVBAoMGtCe0J7QniDQodC10YDR
gtGD0Lwt0J/RgNC+MRYwFAYDVQQDEw1VQyBTZXJ0dW0tUHJvMB4XDTEyMTAzMDA4
NTEwMFoXDTEzMTAzMDA4NTIwMFowggGbMRwwGgYJKoZIhvcNAQkBFg1jZXRubkBt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JzAlBgNVBAwMHtGO0YDQuNGB0LrQvtC90YHRg9C70YzRgtCw0L3RgjE5MDcGA1UE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aQPK6NRx14WA69vxaESOJyoeCzk=</DigestValue>
      </Reference>
      <Reference URI="/word/fontTable.xml?ContentType=application/vnd.openxmlformats-officedocument.wordprocessingml.fontTable+xml">
        <DigestMethod Algorithm="http://www.w3.org/2000/09/xmldsig#sha1"/>
        <DigestValue>EmC85V3bR9SNXBNbSwNTzuc91sM=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wv+owHZfKo5CjRfICLi0lX4KVZM=</DigestValue>
      </Reference>
      <Reference URI="/word/styles.xml?ContentType=application/vnd.openxmlformats-officedocument.wordprocessingml.styles+xml">
        <DigestMethod Algorithm="http://www.w3.org/2000/09/xmldsig#sha1"/>
        <DigestValue>Cfb/jHHBYdJlmT3iLzKVN4+TedE=</DigestValue>
      </Reference>
      <Reference URI="/word/stylesWithEffects.xml?ContentType=application/vnd.ms-word.stylesWithEffects+xml">
        <DigestMethod Algorithm="http://www.w3.org/2000/09/xmldsig#sha1"/>
        <DigestValue>2RgqQRs3PuvzxhYpoglRqKj+0y0=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2013-10-02T13:15:30Z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2013-10-02T13:15:30Z</xd:SigningTime>
          <xd:SigningCertificate>
            <xd:Cert>
              <xd:CertDigest>
                <DigestMethod Algorithm="http://www.w3.org/2000/09/xmldsig#sha1"/>
                <DigestValue>L6VF5lTaydcq5l291SKhXwt3xDo=</DigestValue>
              </xd:CertDigest>
              <xd:IssuerSerial>
                <X509IssuerName>CN=UC Sertum-Pro, O=ООО Сертум-Про, L=Екатеринбург, C=RU, E=ca@sertum-pro.ru</X509IssuerName>
                <X509SerialNumber>149360363365718122608424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2013-10-02T13:03:00Z</dcterms:created>
  <dcterms:modified xsi:type="dcterms:W3CDTF">2013-10-02T13:15:00Z</dcterms:modified>
</cp:coreProperties>
</file>