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0D" w:rsidRPr="001D2D62" w:rsidRDefault="008F7A0D" w:rsidP="008F7A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7A0D" w:rsidRPr="00EF0ADD" w:rsidRDefault="008F7A0D" w:rsidP="008F7A0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№26022</w:t>
      </w:r>
    </w:p>
    <w:p w:rsidR="008F7A0D" w:rsidRPr="00EF0ADD" w:rsidRDefault="008F7A0D" w:rsidP="008F7A0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A0D" w:rsidRPr="001B4562" w:rsidRDefault="008F7A0D" w:rsidP="008F7A0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A0D" w:rsidRPr="001D2D62" w:rsidRDefault="008F7A0D" w:rsidP="008F7A0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8F7A0D" w:rsidRPr="00C5324D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F7A0D" w:rsidRPr="00C5324D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r w:rsidRPr="00C5324D">
              <w:rPr>
                <w:sz w:val="28"/>
                <w:szCs w:val="28"/>
              </w:rPr>
              <w:t xml:space="preserve">ООО Тяжинский </w:t>
            </w:r>
            <w:proofErr w:type="spellStart"/>
            <w:r w:rsidRPr="00C5324D">
              <w:rPr>
                <w:sz w:val="28"/>
                <w:szCs w:val="28"/>
              </w:rPr>
              <w:t>нефтеперабатывающий</w:t>
            </w:r>
            <w:proofErr w:type="spellEnd"/>
            <w:r w:rsidRPr="00C5324D">
              <w:rPr>
                <w:sz w:val="28"/>
                <w:szCs w:val="28"/>
              </w:rPr>
              <w:t xml:space="preserve"> завод, </w:t>
            </w:r>
          </w:p>
          <w:p w:rsidR="008F7A0D" w:rsidRPr="00C5324D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r w:rsidRPr="00C5324D">
              <w:rPr>
                <w:sz w:val="28"/>
                <w:szCs w:val="28"/>
              </w:rPr>
              <w:t xml:space="preserve">652240, Кемеровская область, Тяжинский р-н, </w:t>
            </w:r>
            <w:proofErr w:type="spellStart"/>
            <w:r w:rsidRPr="00C5324D">
              <w:rPr>
                <w:sz w:val="28"/>
                <w:szCs w:val="28"/>
              </w:rPr>
              <w:t>пгт</w:t>
            </w:r>
            <w:proofErr w:type="spellEnd"/>
            <w:r w:rsidRPr="00C5324D">
              <w:rPr>
                <w:sz w:val="28"/>
                <w:szCs w:val="28"/>
              </w:rPr>
              <w:t xml:space="preserve">. Тяжинский, ул. </w:t>
            </w:r>
            <w:proofErr w:type="gramStart"/>
            <w:r w:rsidRPr="00C5324D">
              <w:rPr>
                <w:sz w:val="28"/>
                <w:szCs w:val="28"/>
              </w:rPr>
              <w:t>Пролетарская</w:t>
            </w:r>
            <w:proofErr w:type="gramEnd"/>
            <w:r w:rsidRPr="00C5324D">
              <w:rPr>
                <w:sz w:val="28"/>
                <w:szCs w:val="28"/>
              </w:rPr>
              <w:t>, 2, ОГРН 1074243000237, ИНН 4243006139.</w:t>
            </w:r>
          </w:p>
          <w:p w:rsidR="008F7A0D" w:rsidRPr="00C5324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A0D" w:rsidRPr="00C5324D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8F7A0D" w:rsidRPr="00C5324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 Александр Владимирович,</w:t>
            </w:r>
          </w:p>
          <w:p w:rsidR="008F7A0D" w:rsidRPr="00C5324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 "Кузбасская СОАУ" (Некоммерческое партнерство "Кузбасская </w:t>
            </w:r>
            <w:proofErr w:type="spellStart"/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управляющих").</w:t>
            </w:r>
          </w:p>
        </w:tc>
      </w:tr>
      <w:tr w:rsidR="008F7A0D" w:rsidRPr="00C5324D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8F7A0D" w:rsidRPr="00C5324D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r w:rsidRPr="00C5324D">
              <w:rPr>
                <w:sz w:val="28"/>
                <w:szCs w:val="28"/>
              </w:rPr>
              <w:t>Арбитражный суд Кемеровской области, дело о банкротстве А27-7670/2010</w:t>
            </w:r>
          </w:p>
        </w:tc>
      </w:tr>
      <w:tr w:rsidR="008F7A0D" w:rsidRPr="00C5324D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8F7A0D" w:rsidRPr="00C5324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Кемеровской области Определение от 01.12.2010 г.</w:t>
            </w: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F7A0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1. Контора, площадью застройки 1099,8 кв.м.;  2. Столовая, площадью застройки 432 кв.м.; 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Мини-тэц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(угольный склад), площадью застройки 1728 кв.м.;  4. Гараж-стоянка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площадью застройки 1159 кв.м.;  5. Бытовой корпус, площадью застройки 756 кв.м.;  6. Склад №1, площадью застройки 290,4 кв.м.;  7. Склад №2, площадью застройки 540 кв.м.;  8. Скважина;  9. Резервуар объемом 3000 куб.м., площадью застройки 184,7 кв.м. (2 шт.);  10. Резервуар объемом 5000 куб.м., площадью застройки 307;</w:t>
            </w:r>
          </w:p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1. Система видеонаблюдения;  2. Мачта освещения;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F7A0D" w:rsidRPr="001D2D62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25.10.2013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20.03.2014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8F7A0D" w:rsidRPr="001D2D62" w:rsidRDefault="008F7A0D" w:rsidP="00366EF9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участия в торгах необходимо оплатить задаток, зарегистрироваться на ЭТП и в срок приема заявок по лоту подать оператору ЭТП посредством электронного документооборота на сайт http://www.lot-online.ru заявку, содержание которой и прилагаемые документы должны соответствовать Закону № 127-ФЗ «О несостоятельности (банкротстве)», Приказу Минэкономразвития от 15.02.2010 г. №54.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8F7A0D" w:rsidRPr="00C5324D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F7A0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F7A0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8F7A0D" w:rsidRPr="00C5324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3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 20% от начальной цены продажи имущества, действующей на момент подачи заявки на данном этапе публичного предложения должен поступить на счет к моменту рассмотрения заявки на участие в торгах.</w:t>
            </w:r>
          </w:p>
          <w:p w:rsidR="008F7A0D" w:rsidRDefault="008F7A0D" w:rsidP="00366EF9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Для лота № 1-счет № 40702810700000001510 в ООО «Банк РБ», </w:t>
            </w:r>
            <w:proofErr w:type="spellStart"/>
            <w:proofErr w:type="gramStart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</w:t>
            </w:r>
            <w:proofErr w:type="gramEnd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: 30101810900000000776, БИК 043207776,  получатель платежа: ООО «Тяжинский НПЗ»</w:t>
            </w:r>
          </w:p>
          <w:p w:rsidR="008F7A0D" w:rsidRDefault="008F7A0D" w:rsidP="00366EF9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Лот 2:</w:t>
            </w:r>
          </w:p>
          <w:p w:rsidR="008F7A0D" w:rsidRPr="00C5324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32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32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лота № 2</w:t>
            </w:r>
            <w:r w:rsidRPr="00C53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10</w:t>
            </w:r>
            <w:r w:rsidRPr="00C53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от </w:t>
            </w:r>
            <w:r w:rsidRPr="00C53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начальной цены продажи имущества, действующей на момент подачи заявки на данном этапе публичного предложения должен поступить на счет к моменту рассмотрения заявки на участие в торгах.</w:t>
            </w:r>
          </w:p>
          <w:p w:rsidR="008F7A0D" w:rsidRPr="00C5324D" w:rsidRDefault="008F7A0D" w:rsidP="00366EF9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Для лота №2</w:t>
            </w:r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-счет № 40702810344000822701 в Сибирском филиале ОАО «</w:t>
            </w:r>
            <w:proofErr w:type="spellStart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Промсвязьбанк</w:t>
            </w:r>
            <w:proofErr w:type="spellEnd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г. Новосибирск,  </w:t>
            </w:r>
            <w:proofErr w:type="spellStart"/>
            <w:proofErr w:type="gramStart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/счет</w:t>
            </w:r>
            <w:proofErr w:type="gramEnd"/>
            <w:r w:rsidRPr="00C5324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№ 30101810500000000816, БИК 045004816, получатель платежа: ООО «Тяжинский НПЗ»</w:t>
            </w: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F7A0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18 258 242.00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F7A0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61 200.00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F7A0D" w:rsidRDefault="008F7A0D" w:rsidP="00366EF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8F7A0D" w:rsidRDefault="008F7A0D" w:rsidP="00366EF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25.10.2013 в 9:0 (18 258 242.00 руб.) - 20.03.2014;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8"/>
              <w:gridCol w:w="1276"/>
              <w:gridCol w:w="1843"/>
            </w:tblGrid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 xml:space="preserve">% 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Задаток 20%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8F7A0D">
                    <w:rPr>
                      <w:sz w:val="16"/>
                      <w:szCs w:val="16"/>
                    </w:rPr>
                    <w:t>25</w:t>
                  </w:r>
                  <w:r w:rsidRPr="00C5324D">
                    <w:rPr>
                      <w:sz w:val="16"/>
                      <w:szCs w:val="16"/>
                    </w:rPr>
                    <w:t>.</w:t>
                  </w:r>
                  <w:r w:rsidRPr="008F7A0D">
                    <w:rPr>
                      <w:sz w:val="16"/>
                      <w:szCs w:val="16"/>
                    </w:rPr>
                    <w:t>10</w:t>
                  </w:r>
                  <w:r w:rsidRPr="00C5324D">
                    <w:rPr>
                      <w:sz w:val="16"/>
                      <w:szCs w:val="16"/>
                    </w:rPr>
                    <w:t>. -31.10.2013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3 651 648,48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01.11-07.11.2013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95%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3 469 066,06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08.11-14.11.2013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90%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3 286 483,63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15.11-21.11.2013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3 103 901,21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22.11-28.11.2013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2 921 318,78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29.11-05.12.2013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75%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2 738 736,36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06.12 – 12.12.2013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2 556 153,94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03.12-19.12.2013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65%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2 373 571,51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20.12 – 26.12.2013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2 190 989,09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27.12 – 02.01.2014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55%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2 008 406,66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03.01-09.01.2014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1 825 824,24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10.01. – 16.01.2014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45%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1 643 241,82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17.01. – 23.01.2014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1 460 659,39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24.01. – 30.01.2014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1 278 076,97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31.01 – 06.02.2014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1 094 894,54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07.02. – 13.02.2014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912 912,12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14.02. – 20.02.2014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730 329,70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21.02 – 27.02.2014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547 747,27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28.02 – 06.03.2014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365 164,84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07.03. – 13.03.2014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182 582,42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14.03. – 20.03.2014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C5324D">
                    <w:rPr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7A0D" w:rsidRDefault="008F7A0D" w:rsidP="00366EF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:rsidR="008F7A0D" w:rsidRDefault="008F7A0D" w:rsidP="00366EF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8F7A0D" w:rsidRDefault="008F7A0D" w:rsidP="00366EF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25.10.2013 в 9:0 (61 200.00 руб.) - 20.03.2014;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8"/>
              <w:gridCol w:w="1276"/>
              <w:gridCol w:w="1843"/>
            </w:tblGrid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 xml:space="preserve">% 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Задаток 10%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25.10-27.10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6 120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28.10-30.10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90%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5 508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31.10 – 02.11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4 896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03.11 – 05.11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4 284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06.11-08.11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3 672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09.11-11.11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3 060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12.11-14.11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2 448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15.11 – 17.11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30%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1 836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18.11 – 20.11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1 224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21.11 – 23.11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 xml:space="preserve">612 </w:t>
                  </w:r>
                </w:p>
              </w:tc>
            </w:tr>
            <w:tr w:rsidR="008F7A0D" w:rsidRPr="00C5324D" w:rsidTr="00366EF9">
              <w:tc>
                <w:tcPr>
                  <w:tcW w:w="1588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>24.11 – 26.11</w:t>
                  </w:r>
                </w:p>
              </w:tc>
              <w:tc>
                <w:tcPr>
                  <w:tcW w:w="1276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  <w:r w:rsidRPr="00C5324D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C5324D">
                    <w:rPr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F7A0D" w:rsidRPr="00C5324D" w:rsidRDefault="008F7A0D" w:rsidP="00366EF9">
                  <w:pPr>
                    <w:autoSpaceDE w:val="0"/>
                    <w:autoSpaceDN w:val="0"/>
                    <w:adjustRightInd w:val="0"/>
                    <w:ind w:firstLine="7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7A0D" w:rsidRDefault="008F7A0D" w:rsidP="00366EF9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:rsidR="008F7A0D" w:rsidRPr="00C5324D" w:rsidRDefault="008F7A0D" w:rsidP="00366EF9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8F7A0D" w:rsidRPr="00C5324D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который первым представил в установленный срок заявку на участие в торгах, содержащую предложение о цене лота, которая не ниже начальной цены продажи имущества, действующей на данном этапе публичного предложения.</w:t>
            </w: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8F7A0D" w:rsidRPr="001D2D62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электронной торговой площадке ОАО «Российский аукционный дом»</w:t>
            </w: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F7A0D" w:rsidRPr="001D2D62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по продаже лота прием заявок на этот лот прекращается. Порядок и срок заключения договора купли-продажи устанавливается в соответствии с п.п.15,16 ст.110 и п.4 ст.139 ФЗ № 127-ФЗ «О (несостоятельности) банкротстве».</w:t>
            </w:r>
          </w:p>
        </w:tc>
      </w:tr>
      <w:tr w:rsidR="008F7A0D" w:rsidRPr="001D2D62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8F7A0D" w:rsidRPr="00C5324D" w:rsidRDefault="008F7A0D" w:rsidP="00366EF9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- в течение 30 дней с момента подписания договора купли-продажи путем перечисления денежных средств по реквизитам для уплаты задатков по соответствующему лоту. Для лота № 1-счет № 40702810700000001510 в ООО «Банк РБ»,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кор</w:t>
            </w:r>
            <w:proofErr w:type="spellEnd"/>
            <w:r>
              <w:rPr>
                <w:color w:val="auto"/>
                <w:sz w:val="28"/>
                <w:szCs w:val="28"/>
              </w:rPr>
              <w:t>/счет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r>
              <w:rPr>
                <w:color w:val="auto"/>
                <w:sz w:val="28"/>
                <w:szCs w:val="28"/>
              </w:rPr>
              <w:lastRenderedPageBreak/>
              <w:t>30101810900000000776, БИК 043207776,  получатель платежа: ООО «Тяжинский НПЗ» Для лота № 2 -счет № 40702810344000822701 в Сибирском филиале ОАО «</w:t>
            </w:r>
            <w:proofErr w:type="spellStart"/>
            <w:r>
              <w:rPr>
                <w:color w:val="auto"/>
                <w:sz w:val="28"/>
                <w:szCs w:val="28"/>
              </w:rPr>
              <w:t>Промсвязьбанк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», г. Новосибирск,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кор</w:t>
            </w:r>
            <w:proofErr w:type="spellEnd"/>
            <w:r>
              <w:rPr>
                <w:color w:val="auto"/>
                <w:sz w:val="28"/>
                <w:szCs w:val="28"/>
              </w:rPr>
              <w:t>/счет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№ 30101810500000000816, БИК 045004816, получатель платежа: ООО «Тяжинский НПЗ»</w:t>
            </w:r>
          </w:p>
        </w:tc>
      </w:tr>
      <w:tr w:rsidR="008F7A0D" w:rsidRPr="00C5324D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8F7A0D" w:rsidRPr="00C5324D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Кириченко Александр Владимирович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420506660816,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г. Кемерово, ул. Орджоникидзе д.3, кв. 28, тел. +792326083969,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Pr="00C5324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kirichenko</w:t>
              </w:r>
              <w:r w:rsidRPr="00C5324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2008@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C5324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53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F7A0D" w:rsidRPr="00E600A4" w:rsidTr="00366EF9">
        <w:tc>
          <w:tcPr>
            <w:tcW w:w="5076" w:type="dxa"/>
            <w:shd w:val="clear" w:color="auto" w:fill="FFFFFF"/>
          </w:tcPr>
          <w:p w:rsidR="008F7A0D" w:rsidRPr="001D2D62" w:rsidRDefault="008F7A0D" w:rsidP="00366EF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8F7A0D" w:rsidRPr="001D2D62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F7A0D" w:rsidRPr="00E600A4" w:rsidRDefault="008F7A0D" w:rsidP="00366EF9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19.10.2013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8F7A0D" w:rsidRPr="00E600A4" w:rsidRDefault="008F7A0D" w:rsidP="00366E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A1550F" w:rsidRDefault="00A1550F" w:rsidP="008F7A0D">
      <w:pPr>
        <w:ind w:left="-567"/>
      </w:pPr>
    </w:p>
    <w:sectPr w:rsidR="00A1550F" w:rsidSect="00A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A0D"/>
    <w:rsid w:val="007B507E"/>
    <w:rsid w:val="008F7A0D"/>
    <w:rsid w:val="00A1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F7A0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@property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lhIEPnfjFRLP+EZMt28TJtPt5DzykLXfXMacphnyZ/o=</DigestValue>
    </Reference>
    <Reference URI="#idOfficeObject" Type="http://www.w3.org/2000/09/xmldsig#Object">
      <DigestMethod Algorithm="http://www.w3.org/2001/04/xmldsig-more#gostr3411"/>
      <DigestValue>kTU5WqUsjetfOR2YfyJW4oYVA0opMaWznpByLvFo2MQ=</DigestValue>
    </Reference>
  </SignedInfo>
  <SignatureValue>
    OFdRqfCw0NLJwLEZcxfvG7fWYmrEiINTKldmgwyNdWzagJYMvVrB+u7ZBU5rjr83oAFFdo8E
    XSRwLPUm62mEtw==
  </SignatureValue>
  <KeyInfo>
    <KeyValue>
      <RSAKeyValue>
        <Modulus>
            6pBU5+3uqFnNfiTsODPV8jitY9ro5lyNDPx71cDnaUTHSg3vp86c7Dlza/KuCU8EAR4CAgOF
            KgcGACQCAgOFKg==
          </Modulus>
        <Exponent>BwYSMA==</Exponent>
      </RSAKeyValue>
    </KeyValue>
    <X509Data>
      <X509Certificate>
          MIIJLjCCCN2gAwIBAgIKHZvLhAAAAAByHDAIBgYqhQMCAgMwggFjMRgwFgYFKoUDZAESDTEw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BgNVBAMTCVRFTlNPUkNBMzAeFw0xMzA1MDYwNjA4MjZaFw0xNDA1MDYwNjA4MjZaMIIBJzEW
          MBQGBSqFA2QDEgswNzcwNTQwNjY2MzEoMCYGCSqGSIb3DQEJARYZYWtpcmljaGVua28yMDA4
          QHlhbmRleC5ydTEpMCcGA1UECAwgNDIg0JrQtdC80LXRgNC+0LLRgdC60LDRjyDQvtCx0Lsx
          GTAXBgNVBAcMENCa0LXQvNC10YDQvtCy0L4xCjAIBgNVBAsMATAxHzAdBgkqhkiG9w0BCQIM
          EElOTj00MjA1MDY2NjA4MTYxGjAYBggqhQMDgQMBARIMNDIwNTA2NjYwODE2MUcwRQYDVQQD
          DD7QmtC40YDQuNGH0LXQvdC60L4g0JDQu9C10LrRgdCw0L3QtNGAINCS0LvQsNC00LjQvNC4
          0YDQvtCy0LjRhzELMAkGA1UEBhMCUlUwYzAcBgYqhQMCAhMwEgYHKoUDAgIkAAYHKoUDAgIe
          AQNDAARABE8JrvJrcznsnM6n7w1Kx0Rp58DVe/wMjVzm6NpjrTjy1TM47CR+zVmo7u3nVJDq
          NoMEGU7ClZU4Erwlw6R1y6OCBacwggWjMA4GA1UdDwEB/wQEAwIE8DAOBggqhQMDOgIBBQQC
          MTIwgZsGA1UdJQSBkzCBkAYIKoUDBgMBAgIGCCqFAwYDAQMBBggqhQMGAwEEAgYIKoUDBgMB
          BAMGCCqFAwYDAQQBBggrBgEFBQcDAgYHKoUDBQMoAQYHKoUDAgIiGQYHKoUDAgIiGgYHKoUD
          AgIiBgYHKoUDBQMwAQYHKoUDBgMBAQYIKwYBBQUHAwQGCSqFAwM6AgEECAYHKoUDBQVCATAd
          BgNVHSAEFjAUMAgGBiqFA2RxATAIBgYqhQNkcQIwGQYJKoZIhvcNAQkPBAwwCjAIBgYqhQMC
          AhUwHQYDVR0OBBYEFGzKnR3uLuc0zkKfjKpsyyNOlhO5MIIBpAYDVR0jBIIBmzCCAZeAFPox
          FuiMMDhOud6nVR2eg0mDng0KoYIBa6SCAWcwggFjMRgwFgYFKoUDZAESDTEwMjc2MDA3ODc5
          OTQxGjAYBggqhQMDgQMBARIMMDA3NjA1MDE2MDMwMTQwMgYDVQQJDCvQnNC+0YHQutC+0LLR
          gdC60LjQuSDQv9GA0L7RgdC/0LXQutGCINC0LjEyMSMwIQYJKoZIhvcNAQkBFhRyb290QG5h
          bG9nLnRlbnNvci5ydTELMAkGA1UEBhMCUlUxMTAvBgNVBAgMKDc2INCv0YDQvtGB0LvQsNCy
          0YHQutCw0Y8g0L7QsdC70LDRgdGC0YwxGzAZBgNVBAcMEtCv0YDQvtGB0LvQsNCy0LvRjDEt
          MCsGA1UECgwk0J7QntCeINCa0L7QvNC/0LDQvdC40Y8g0KLQtdC90LfQvtGAMTAwLgYDVQQL
          DCfQo9C00L7RgdGC0L7QstC10YDRj9GO0YnQuNC5INGG0LXQvdGC0YAxEjAQBgNVBAMTCVRF
          TlNPUkNBM4IQZ5wJhsYQC6dNxPJUgilSyzBoBgNVHR8EYTBfMDSgMqAwhi5odHRwOi8vdGF4
          NC50ZW5zb3IucnUvY2VydGVucm9sbC90ZW5zb3JjYTMuY3JsMCegJaAjhiFodHRwOi8vdGVu
          c29yLnJ1L2NhL3RlbnNvcmNhMy5jcmwwgdsGCCsGAQUFBwEBBIHOMIHLMDoGCCsGAQUFBzAC
          hi5odHRwOi8vdGF4NC50ZW5zb3IucnUvY2VydGVucm9sbC90ZW5zb3JjYTMuY3J0MC0GCCsG
          AQUFBzAChiFodHRwOi8vdGF4NC50ZW5zb3IucnUvdHNwL3RzcC5zcmYwLwYIKwYBBQUHMAGG
          I2h0dHA6Ly90YXg0LnRlbnNvci5ydS9vY3NwL29jc3Auc3JmMC0GCCsGAQUFBzAChiFodHRw
          Oi8vdGVuc29yLnJ1L2NhL3RlbnNvcmNhMy5jcnQwKwYDVR0QBCQwIoAPMjAxMzA1MDYxMDE4
          MDBagQ8yMDE0MDgwNjEwMTgwMFowNgYFKoUDZG8ELQwrItCa0YDQuNC/0YLQvtCf0YDQviBD
          U1AiICjQstC10YDRgdC40Y8gMy42KTCCATMGBSqFA2RwBIIBKDCCASQMKyLQmtGA0LjQv9GC
          0L7Qn9GA0L4gQ1NQIiAo0LLQtdGA0YHQuNGPIDMuNikMUyLQo9C00L7RgdGC0L7QstC10YDR
          j9GO0YnQuNC5INGG0LXQvdGC0YAgItCa0YDQuNC/0YLQvtCf0YDQviDQo9CmIiDQstC10YDR
          gdC40LggMS41DE/QodC10YDRgtC40YTQuNC60LDRgiDRgdC+0L7RgtCy0LXRgtGB0YLQstC4
          0Y8g4oSWINCh0KQvMTIxLTE4NTkg0L7RgiAxNy4wNi4yMDEyDE/QodC10YDRgtC40YTQuNC6
          0LDRgiDRgdC+0L7RgtCy0LXRgtGB0YLQstC40Y8g4oSWINCh0KQvMTI4LTE4MjIg0L7RgiAw
          MS4wNi4yMDEyMAgGBiqFAwICAwNBAG2VYDUk1nsWozyjbpKR5RyEw5MeC9OWCJNSrSwp7AlY
          fMoSJFqofWKVh3XBFMtRnRnEbGqrAMFi9tztBV5/Ccw=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8CdpO3C5S6yvl79+/iHnTJix7Pc=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PZhI/9xNwvwQQ/WL2oN4VLk8ZRI=</DigestValue>
      </Reference>
      <Reference URI="/word/styles.xml?ContentType=application/vnd.openxmlformats-officedocument.wordprocessingml.styles+xml">
        <DigestMethod Algorithm="http://www.w3.org/2000/09/xmldsig#sha1"/>
        <DigestValue>kjgaKo4BAjAGJ1W+YFSTsA1wpf8=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2013-10-22T03:21:28Z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6921</Characters>
  <Application>Microsoft Office Word</Application>
  <DocSecurity>0</DocSecurity>
  <Lines>57</Lines>
  <Paragraphs>16</Paragraphs>
  <ScaleCrop>false</ScaleCrop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1</cp:revision>
  <dcterms:created xsi:type="dcterms:W3CDTF">2013-10-22T03:20:00Z</dcterms:created>
  <dcterms:modified xsi:type="dcterms:W3CDTF">2013-10-22T03:21:00Z</dcterms:modified>
</cp:coreProperties>
</file>