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left w:val="single" w:sz="36" w:space="0" w:color="303E50"/>
        </w:tblBorders>
        <w:tblCellMar>
          <w:left w:w="0" w:type="dxa"/>
          <w:right w:w="0" w:type="dxa"/>
        </w:tblCellMar>
        <w:tblLook w:val="04A0"/>
      </w:tblPr>
      <w:tblGrid>
        <w:gridCol w:w="1892"/>
      </w:tblGrid>
      <w:tr w:rsidR="00C16FF1" w:rsidRPr="00C16FF1" w:rsidTr="00C16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FF1" w:rsidRPr="00C16FF1" w:rsidRDefault="00C16FF1" w:rsidP="00C16FF1">
            <w:pPr>
              <w:spacing w:after="0" w:line="288" w:lineRule="atLeast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</w:pPr>
            <w:r w:rsidRPr="00C16FF1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  <w:t>78030069915</w:t>
            </w:r>
          </w:p>
        </w:tc>
      </w:tr>
    </w:tbl>
    <w:p w:rsidR="00C16FF1" w:rsidRPr="00C16FF1" w:rsidRDefault="00C16FF1" w:rsidP="00C16FF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16FF1" w:rsidRPr="00C16FF1" w:rsidRDefault="00C16FF1" w:rsidP="00C16FF1">
      <w:pPr>
        <w:spacing w:after="240" w:line="312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ОАО «Фонд имущества Санкт-Петербурга» (ИНН 7838332649, 190000, Санкт-Петербург, пер.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Гривцова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д. 5, т. (812)777-27-27, (812)334 47 65,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ivanova_av@property-fund.ru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) - Организатор торгов (ОТ) - по поручению конкурсного управляющего </w:t>
      </w:r>
      <w:r w:rsidRPr="00C16FF1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ООО «Завод «Эллипс»</w:t>
      </w:r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(почтовый адрес: 175040, Новгородская обл., г. Сольцы, ул. Новгородская, 68, решение Арбитражного суда Новгородской обл. о признании банкротом от 03.09.2012 г., дело №А44-2054/2012, ИНН 5315003692, далее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- 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должник)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Чайникова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 А.И. (ИНН 531000168760, почтовый адрес: 173007, г. Великий Новгород, ул. Десятинная, 20, корп. 3,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каб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18, т. 7-911-600-10-27, chaynikov53nov@mail.ru), члена НП «СРО АУ СЗ» (Санкт-Петербург, ул. Смольного, 1/3, п. 6, ИНН 7825489593), далее - КУ), сообщает о проведении в электронной форме на электронной торговой площадке ОАО «Российский аукционный дом» (адрес: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u w:val="single"/>
          <w:lang w:eastAsia="ru-RU"/>
        </w:rPr>
        <w:t>www.lot-online.ru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) (далее - ЭП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) продажи имущества должника (единым лотом, лот №1) посредством публичного предложения (далее - продажа).</w:t>
      </w:r>
    </w:p>
    <w:p w:rsidR="00C16FF1" w:rsidRPr="00C16FF1" w:rsidRDefault="00C16FF1" w:rsidP="00C16FF1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Предмет продажи (сокращения в тексте: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ЗУ - земельный участок, S - площадь в кв. м):</w:t>
      </w:r>
    </w:p>
    <w:p w:rsidR="00C16FF1" w:rsidRPr="00C16FF1" w:rsidRDefault="00C16FF1" w:rsidP="00C16FF1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6FF1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№1</w:t>
      </w:r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: 1) ЗУ,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№53:16:0010320:58, S=963,0; 2) ЗУ,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№53:16:0010320:89, S=5590,0; 3) ЗУ,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№53:16:0010320:94, S=319,0; 4) ЗУ,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№53:16:0010320:95, S=20125,0, часть 2 (S=1716) и часть 3 (S=1568) - Сервитут. Право прохода и проезда через ЗУ; 5) ЗУ,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№53:16:0010320:24, S=512,0; 6), ЗУ,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53:16:117701:37, S=10599,0; 7) Производственный корпус №2, лит. О, О1, О2, с Подвалом и Пропиткой,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№53:16:010320:13:1303/40/О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,О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1,О2, S=4467,2,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назн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произв. (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пром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.), этажность: лит. О - 2, О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-1, О2-1.; 8) Гаражи, кад.№53:16:010320:42:1303/40/В, S=176,4,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назн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.: нежил., лит. В, стр. 12, этажность 1; 9) Склад,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№53:16:010320:42:1303/40/Г, S=42,6,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назн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.: нежил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., 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лит. Г, этажность-1; 10) Склад-Ангар (лит. Д),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№53:16:010320:42:1303/40/Д, S=489,5,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назн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.: нежил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., 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также в составе лота №1 производственное оборудование (в т.ч. станки), перечень (148 позиций) - на ЭП. 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Адрес объектов в составе лота №1 - 175040, Новгородская обл.,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Солецкий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р-н, г. Сольцы, ул. Новгородская, д. 68, за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искл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объекта №6 - ЗУ, адрес: 175040, Новгородская обл.,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Солецкий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р-н, 83 км, пер. Базовый, д. 6.</w:t>
      </w:r>
      <w:proofErr w:type="gramEnd"/>
    </w:p>
    <w:p w:rsidR="00C16FF1" w:rsidRPr="00C16FF1" w:rsidRDefault="00C16FF1" w:rsidP="00C16FF1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Назначение всех ЗУ в составе лота №1: земли насел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унктов, для производственно-хозяйственной деятельности, за исключением объекта №6 в составе лота №1: назначение ЗУ: земли промышленности, энергетики, транспорта, связи, радиовещания, телевидения,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инф-ки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земли для обеспечения космической деятельности, земли обороны, безопасности и земли иного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спецназначения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для производственно-хозяйственной деятельности.</w:t>
      </w:r>
    </w:p>
    <w:p w:rsidR="00C16FF1" w:rsidRPr="00C16FF1" w:rsidRDefault="00C16FF1" w:rsidP="00C16FF1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Ознакомление с лотом №1 в течение срока приема заявок, т. (812)334-47-65.</w:t>
      </w:r>
    </w:p>
    <w:p w:rsidR="00C16FF1" w:rsidRPr="00C16FF1" w:rsidRDefault="00C16FF1" w:rsidP="00C16FF1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Прием заявок и предложений по цене лота №1 - на ЭП. При отсутствии в установленный графиком снижения цены срок заявки на участие в продаже (с предложением о цене лота №1 не ниже действующей в соответствующий период снижения цены) снижение цены - по графику снижения цены (условия снижения - в настоящем сообщении, график - на ЭП). Окончание приема заявок - 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 даты определения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победителя продажи, протокол - на ЭП. Решение организатора торгов об определении победителя торгов принимается в день подведения результатов торгов.</w:t>
      </w:r>
    </w:p>
    <w:p w:rsidR="00C16FF1" w:rsidRPr="00C16FF1" w:rsidRDefault="00C16FF1" w:rsidP="00C16FF1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Начало приема заявок - 25.11.2013 г. с 00:00 (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мск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). Сокращение: календарный день - 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/день.</w:t>
      </w:r>
    </w:p>
    <w:p w:rsidR="00C16FF1" w:rsidRPr="00C16FF1" w:rsidRDefault="00C16FF1" w:rsidP="00C16FF1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Начальная цена лота №1 - 20 605 905,00 руб. (в т.ч. НДС), цена действует в течение (1-го (первого) периода, 10 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/дней). Величина снижения стоимости реализации в периодах со 2-го (второго) по 6-й (шестой) равна 1 030 295,25 руб. Длительность каждого периода - 10 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/дней.</w:t>
      </w:r>
    </w:p>
    <w:p w:rsidR="00C16FF1" w:rsidRPr="00C16FF1" w:rsidRDefault="00C16FF1" w:rsidP="00C16FF1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Для участия в продаже претендент обязан внести задаток в размере 4 121 181 р. Задаток должен поступить не позднее даты подачи заявки на счет организатора торгов: 40702810635000042666 в ОАО «Банк «Санкт-Петербург», 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/с 30101810900000000790, БИК 044030790, получатель - ОАО «Фонд имущества Санкт-Петербурга» (ИНН 7838332649, КПП 783801001). Внесением задатка претендент подтверждает согласие со </w:t>
      </w:r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всеми условиями продажи, опубликованными в настоящем сообщении, и условиями договора о задатке (договора присоединения), опубликованными на ЭП.</w:t>
      </w:r>
    </w:p>
    <w:p w:rsidR="00C16FF1" w:rsidRPr="00C16FF1" w:rsidRDefault="00C16FF1" w:rsidP="00C16FF1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 участию в торгах допускаются любые юр. и физ. лица, представившие заявку на участие в торгах и перечислившие задаток в установленном порядке (через личный кабинет на ЭП форме электронного документа, подписывается электронной цифр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одписью участника торгов и должна содержать сведения и приложения согласно п. 4.3 прил. №1 к приказу Минэкономразвития РФ №54 от 15.02.2010 г.: а)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г) копии документов, подтверждающих полномочия руководителя (для юридических лиц);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</w:t>
      </w:r>
      <w:proofErr w:type="spell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саморегулируемой</w:t>
      </w:r>
      <w:proofErr w:type="spell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организации арбитражных управляющих, членом или руководителем которой является арбитражный управляющий; документ, подтверждающий полномочия лица на осуществление действий от имени заявителя.</w:t>
      </w:r>
      <w:proofErr w:type="gramEnd"/>
    </w:p>
    <w:p w:rsidR="00C16FF1" w:rsidRPr="00C16FF1" w:rsidRDefault="00C16FF1" w:rsidP="00C16FF1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Победитель продажи - лицо, первым представившее заявку (с приложениями), содержащую предложение по цене соответствующего лота, которое не ниже установленной для периода снижения, в котором подана заявка, а также перечислившее задаток в порядке, установленном в настоящем сообщении. Проект договора купли-продажи (далее - ДКП) - на ЭП. ДКП заключается с победителем продажи в течение 5 дней </w:t>
      </w:r>
      <w:proofErr w:type="gramStart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 даты получения</w:t>
      </w:r>
      <w:proofErr w:type="gramEnd"/>
      <w:r w:rsidRPr="00C16FF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им ДКП от КУ (направляется в адрес победителя Продажи в течение 5 дней). Оплата победителем торгов в соответствии с договором купли-продажи - в течение 30 дней со дня его подписания на счет, указанный в договоре купли-продажи.</w:t>
      </w:r>
    </w:p>
    <w:p w:rsidR="00C16FF1" w:rsidRPr="00C16FF1" w:rsidRDefault="00C16FF1" w:rsidP="00C16FF1">
      <w:pPr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"/>
        <w:gridCol w:w="9352"/>
      </w:tblGrid>
      <w:tr w:rsidR="00C16FF1" w:rsidRPr="00C16FF1" w:rsidTr="00C16FF1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C16FF1" w:rsidRPr="00C16FF1" w:rsidRDefault="00C16FF1" w:rsidP="00C16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C16FF1" w:rsidRPr="00C16FF1" w:rsidRDefault="00C16FF1" w:rsidP="00C16FF1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lang w:eastAsia="ru-RU"/>
              </w:rPr>
            </w:pPr>
            <w:r w:rsidRPr="00C16FF1">
              <w:rPr>
                <w:rFonts w:ascii="Tahoma" w:eastAsia="Times New Roman" w:hAnsi="Tahoma" w:cs="Tahoma"/>
                <w:color w:val="888888"/>
                <w:lang w:eastAsia="ru-RU"/>
              </w:rPr>
              <w:t>Это объявление будет опубликовано в газете "</w:t>
            </w:r>
            <w:proofErr w:type="spellStart"/>
            <w:r w:rsidRPr="00C16FF1">
              <w:rPr>
                <w:rFonts w:ascii="Tahoma" w:eastAsia="Times New Roman" w:hAnsi="Tahoma" w:cs="Tahoma"/>
                <w:color w:val="888888"/>
                <w:lang w:eastAsia="ru-RU"/>
              </w:rPr>
              <w:t>Коммерсантъ</w:t>
            </w:r>
            <w:proofErr w:type="spellEnd"/>
            <w:r w:rsidRPr="00C16FF1">
              <w:rPr>
                <w:rFonts w:ascii="Tahoma" w:eastAsia="Times New Roman" w:hAnsi="Tahoma" w:cs="Tahoma"/>
                <w:color w:val="888888"/>
                <w:lang w:eastAsia="ru-RU"/>
              </w:rPr>
              <w:t xml:space="preserve">" №197 от 26.10.2013, на стр. 68 </w:t>
            </w:r>
            <w:r w:rsidRPr="00C16FF1">
              <w:rPr>
                <w:rFonts w:ascii="Tahoma" w:eastAsia="Times New Roman" w:hAnsi="Tahoma" w:cs="Tahoma"/>
                <w:color w:val="000000"/>
                <w:lang w:eastAsia="ru-RU"/>
              </w:rPr>
              <w:br/>
              <w:t xml:space="preserve">Подробнее: </w:t>
            </w:r>
            <w:hyperlink r:id="rId4" w:history="1">
              <w:r w:rsidRPr="00C16FF1">
                <w:rPr>
                  <w:rFonts w:ascii="Tahoma" w:eastAsia="Times New Roman" w:hAnsi="Tahoma" w:cs="Tahoma"/>
                  <w:color w:val="303E50"/>
                  <w:lang w:eastAsia="ru-RU"/>
                </w:rPr>
                <w:t>http://www.kommersant.ru/doc/2329237?captchaKey=1fc51c50fe9e666eaa6dfbcfc8d37adc&amp;captchaCode=2585&amp;CheckCaptchCode=%CE%F2%EF%F0%E0%E2%E8%F2%FC</w:t>
              </w:r>
            </w:hyperlink>
          </w:p>
        </w:tc>
      </w:tr>
    </w:tbl>
    <w:p w:rsidR="007F66C3" w:rsidRDefault="00C16FF1"/>
    <w:sectPr w:rsidR="007F66C3" w:rsidSect="00F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FF1"/>
    <w:rsid w:val="00AA291B"/>
    <w:rsid w:val="00B66BE7"/>
    <w:rsid w:val="00C16FF1"/>
    <w:rsid w:val="00C17DDC"/>
    <w:rsid w:val="00D1073E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FF1"/>
    <w:rPr>
      <w:rFonts w:ascii="Tahoma" w:hAnsi="Tahoma" w:cs="Tahoma" w:hint="default"/>
      <w:strike w:val="0"/>
      <w:dstrike w:val="0"/>
      <w:color w:val="303E50"/>
      <w:u w:val="none"/>
      <w:effect w:val="none"/>
    </w:rPr>
  </w:style>
  <w:style w:type="character" w:customStyle="1" w:styleId="text10">
    <w:name w:val="text10"/>
    <w:basedOn w:val="a0"/>
    <w:rsid w:val="00C16FF1"/>
    <w:rPr>
      <w:rFonts w:ascii="Tahoma" w:hAnsi="Tahoma" w:cs="Tahoma" w:hint="default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1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8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78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46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7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0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09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6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82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mersant.ru/doc/2329237?captchaKey=1fc51c50fe9e666eaa6dfbcfc8d37adc&amp;captchaCode=2585&amp;CheckCaptchCode=%CE%F2%EF%F0%E0%E2%E8%F2%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sanjarova</dc:creator>
  <cp:keywords/>
  <dc:description/>
  <cp:lastModifiedBy>sanjarova</cp:lastModifiedBy>
  <cp:revision>2</cp:revision>
  <dcterms:created xsi:type="dcterms:W3CDTF">2013-10-25T10:26:00Z</dcterms:created>
  <dcterms:modified xsi:type="dcterms:W3CDTF">2013-10-25T10:27:00Z</dcterms:modified>
</cp:coreProperties>
</file>