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A4" w:rsidRPr="008B10D2" w:rsidRDefault="00E47EA4" w:rsidP="007F66CE">
      <w:pPr>
        <w:jc w:val="center"/>
        <w:outlineLvl w:val="0"/>
        <w:rPr>
          <w:b/>
          <w:bCs/>
        </w:rPr>
      </w:pPr>
      <w:r w:rsidRPr="008B10D2">
        <w:rPr>
          <w:b/>
          <w:bCs/>
        </w:rPr>
        <w:t>Открытое акционерное общество «Российский аукционный дом»</w:t>
      </w:r>
    </w:p>
    <w:p w:rsidR="00E47EA4" w:rsidRPr="00534D30" w:rsidRDefault="00E47EA4" w:rsidP="007F66CE">
      <w:pPr>
        <w:jc w:val="center"/>
        <w:outlineLvl w:val="0"/>
        <w:rPr>
          <w:b/>
          <w:bCs/>
        </w:rPr>
      </w:pPr>
      <w:r w:rsidRPr="00534D30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 </w:t>
      </w:r>
      <w:r w:rsidRPr="00534D30">
        <w:rPr>
          <w:b/>
          <w:bCs/>
        </w:rPr>
        <w:t xml:space="preserve">аукциона </w:t>
      </w:r>
      <w:r>
        <w:rPr>
          <w:b/>
          <w:bCs/>
        </w:rPr>
        <w:t xml:space="preserve">в электронной форме </w:t>
      </w:r>
      <w:r w:rsidRPr="00534D30">
        <w:rPr>
          <w:b/>
          <w:bCs/>
        </w:rPr>
        <w:t xml:space="preserve">по продаже </w:t>
      </w:r>
      <w:r>
        <w:rPr>
          <w:b/>
          <w:bCs/>
        </w:rPr>
        <w:t>объектов недвижимости, принадлежащих ОАО «Сбербанк России», в лице Дальневосточного банка ОАО «Сбербанк России»</w:t>
      </w:r>
    </w:p>
    <w:p w:rsidR="00E47EA4" w:rsidRDefault="00E47EA4"/>
    <w:p w:rsidR="00E47EA4" w:rsidRDefault="00E47EA4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E47EA4" w:rsidRPr="0070274D" w:rsidRDefault="00E47EA4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02 декабря</w:t>
      </w:r>
      <w:r w:rsidRPr="007F78C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3</w:t>
      </w:r>
      <w:r w:rsidRPr="007F78CB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>12</w:t>
      </w:r>
      <w:r w:rsidRPr="008243B6">
        <w:rPr>
          <w:b/>
          <w:bCs/>
          <w:sz w:val="28"/>
          <w:szCs w:val="28"/>
        </w:rPr>
        <w:t>:00</w:t>
      </w:r>
    </w:p>
    <w:p w:rsidR="00E47EA4" w:rsidRDefault="00E47EA4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7568B">
        <w:rPr>
          <w:b/>
          <w:bCs/>
          <w:sz w:val="22"/>
          <w:szCs w:val="22"/>
        </w:rPr>
        <w:t>(московское время)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47EA4" w:rsidRDefault="00E47EA4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47EA4" w:rsidRPr="00322770" w:rsidRDefault="00E47EA4" w:rsidP="00322770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322770">
        <w:rPr>
          <w:b/>
          <w:bCs/>
        </w:rPr>
        <w:t>электронной торговой площадке ОАО «Российский аукционный дом»</w:t>
      </w:r>
    </w:p>
    <w:p w:rsidR="00E47EA4" w:rsidRPr="00322770" w:rsidRDefault="00E47EA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по адресу </w:t>
      </w:r>
      <w:r w:rsidRPr="00322770">
        <w:rPr>
          <w:b/>
          <w:bCs/>
          <w:lang w:val="en-US"/>
        </w:rPr>
        <w:t>www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lot</w:t>
      </w:r>
      <w:r w:rsidRPr="00322770">
        <w:rPr>
          <w:b/>
          <w:bCs/>
        </w:rPr>
        <w:t>-</w:t>
      </w:r>
      <w:r w:rsidRPr="00322770">
        <w:rPr>
          <w:b/>
          <w:bCs/>
          <w:lang w:val="en-US"/>
        </w:rPr>
        <w:t>online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ru</w:t>
      </w:r>
      <w:r w:rsidRPr="00322770">
        <w:rPr>
          <w:b/>
          <w:bCs/>
        </w:rPr>
        <w:t>.</w:t>
      </w:r>
    </w:p>
    <w:p w:rsidR="00E47EA4" w:rsidRPr="008B10D2" w:rsidRDefault="00E47EA4" w:rsidP="00322770">
      <w:pPr>
        <w:ind w:left="708"/>
        <w:outlineLvl w:val="0"/>
        <w:rPr>
          <w:b/>
          <w:bCs/>
          <w:sz w:val="28"/>
          <w:szCs w:val="28"/>
        </w:rPr>
      </w:pPr>
    </w:p>
    <w:p w:rsidR="00E47EA4" w:rsidRPr="00322770" w:rsidRDefault="00E47EA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Новосибирский филиал </w:t>
      </w:r>
      <w:r w:rsidRPr="00322770">
        <w:rPr>
          <w:b/>
          <w:bCs/>
        </w:rPr>
        <w:t>ОАО «Российский аукционный дом».</w:t>
      </w:r>
    </w:p>
    <w:p w:rsidR="00E47EA4" w:rsidRDefault="00E47EA4"/>
    <w:p w:rsidR="00E47EA4" w:rsidRPr="00322770" w:rsidRDefault="00E47EA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Прием заявок с </w:t>
      </w:r>
      <w:r>
        <w:rPr>
          <w:b/>
          <w:bCs/>
        </w:rPr>
        <w:t>29.10</w:t>
      </w:r>
      <w:r w:rsidRPr="00322770">
        <w:rPr>
          <w:b/>
          <w:bCs/>
        </w:rPr>
        <w:t>.20</w:t>
      </w:r>
      <w:r>
        <w:rPr>
          <w:b/>
          <w:bCs/>
        </w:rPr>
        <w:t>13</w:t>
      </w:r>
      <w:r w:rsidRPr="00322770">
        <w:rPr>
          <w:b/>
          <w:bCs/>
        </w:rPr>
        <w:t xml:space="preserve"> г. по </w:t>
      </w:r>
      <w:r>
        <w:rPr>
          <w:b/>
          <w:bCs/>
        </w:rPr>
        <w:t>28</w:t>
      </w:r>
      <w:r w:rsidRPr="007C3A1D">
        <w:rPr>
          <w:b/>
          <w:bCs/>
        </w:rPr>
        <w:t>.</w:t>
      </w:r>
      <w:r>
        <w:rPr>
          <w:b/>
          <w:bCs/>
        </w:rPr>
        <w:t>11</w:t>
      </w:r>
      <w:r w:rsidRPr="003F29D4">
        <w:rPr>
          <w:b/>
          <w:bCs/>
        </w:rPr>
        <w:t>.</w:t>
      </w:r>
      <w:r w:rsidRPr="007C3A1D">
        <w:rPr>
          <w:b/>
          <w:bCs/>
        </w:rPr>
        <w:t>201</w:t>
      </w:r>
      <w:r>
        <w:rPr>
          <w:b/>
          <w:bCs/>
        </w:rPr>
        <w:t>3</w:t>
      </w:r>
      <w:r w:rsidRPr="007C3A1D">
        <w:t xml:space="preserve"> </w:t>
      </w:r>
      <w:r w:rsidRPr="00322770">
        <w:rPr>
          <w:b/>
          <w:bCs/>
        </w:rPr>
        <w:t>г. до 18:00.</w:t>
      </w:r>
    </w:p>
    <w:p w:rsidR="00E47EA4" w:rsidRPr="00322770" w:rsidRDefault="00E47EA4" w:rsidP="00322770">
      <w:pPr>
        <w:jc w:val="center"/>
        <w:rPr>
          <w:b/>
          <w:bCs/>
        </w:rPr>
      </w:pPr>
      <w:r w:rsidRPr="00322770">
        <w:rPr>
          <w:b/>
          <w:bCs/>
        </w:rPr>
        <w:t>Задаток должен поступить на счет О</w:t>
      </w:r>
      <w:r>
        <w:rPr>
          <w:b/>
          <w:bCs/>
        </w:rPr>
        <w:t>рганизатора торгов не позднее 29.11.201</w:t>
      </w:r>
      <w:bookmarkStart w:id="0" w:name="_GoBack"/>
      <w:bookmarkEnd w:id="0"/>
      <w:r>
        <w:rPr>
          <w:b/>
          <w:bCs/>
        </w:rPr>
        <w:t>3</w:t>
      </w:r>
      <w:r w:rsidRPr="0050411A">
        <w:rPr>
          <w:b/>
          <w:bCs/>
        </w:rPr>
        <w:t xml:space="preserve"> </w:t>
      </w:r>
      <w:r w:rsidRPr="00322770">
        <w:rPr>
          <w:b/>
          <w:bCs/>
        </w:rPr>
        <w:t>г.</w:t>
      </w:r>
    </w:p>
    <w:p w:rsidR="00E47EA4" w:rsidRPr="00322770" w:rsidRDefault="00E47EA4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Допуск претендентов к электронному аукциону осуществляется </w:t>
      </w:r>
      <w:r w:rsidRPr="00322770">
        <w:rPr>
          <w:b/>
          <w:bCs/>
        </w:rPr>
        <w:br/>
        <w:t>Орг</w:t>
      </w:r>
      <w:r>
        <w:rPr>
          <w:b/>
          <w:bCs/>
        </w:rPr>
        <w:t>анизатором торгов до 09</w:t>
      </w:r>
      <w:r w:rsidRPr="0070274D">
        <w:rPr>
          <w:b/>
          <w:bCs/>
        </w:rPr>
        <w:t>:00</w:t>
      </w:r>
      <w:r>
        <w:rPr>
          <w:b/>
          <w:bCs/>
        </w:rPr>
        <w:t xml:space="preserve"> ч. 02.12.2013</w:t>
      </w:r>
      <w:r w:rsidRPr="00322770">
        <w:rPr>
          <w:b/>
          <w:bCs/>
        </w:rPr>
        <w:t xml:space="preserve"> г.</w:t>
      </w:r>
    </w:p>
    <w:p w:rsidR="00E47EA4" w:rsidRDefault="00E47EA4" w:rsidP="00322770">
      <w:pPr>
        <w:jc w:val="center"/>
        <w:rPr>
          <w:b/>
          <w:bCs/>
        </w:rPr>
      </w:pPr>
      <w:r w:rsidRPr="00322770">
        <w:rPr>
          <w:b/>
          <w:bCs/>
        </w:rPr>
        <w:t>Время проведения аукциона устанавливается в отношении каждого лота.</w:t>
      </w:r>
    </w:p>
    <w:p w:rsidR="00E47EA4" w:rsidRPr="00322770" w:rsidRDefault="00E47EA4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(Указанное в настоящем информационном сообщении время – Московское)</w:t>
      </w:r>
    </w:p>
    <w:p w:rsidR="00E47EA4" w:rsidRPr="00322770" w:rsidRDefault="00E47EA4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E47EA4" w:rsidRPr="00DB472B" w:rsidRDefault="00E47EA4" w:rsidP="00FB6297">
      <w:pPr>
        <w:pStyle w:val="BlockText"/>
        <w:widowControl w:val="0"/>
        <w:ind w:left="540" w:right="-1"/>
        <w:jc w:val="center"/>
        <w:rPr>
          <w:b/>
          <w:bCs/>
        </w:rPr>
      </w:pPr>
      <w:r w:rsidRPr="00DB472B">
        <w:rPr>
          <w:b/>
          <w:bCs/>
        </w:rPr>
        <w:t xml:space="preserve">Форма проведения аукциона – </w:t>
      </w:r>
      <w:r>
        <w:rPr>
          <w:b/>
          <w:bCs/>
        </w:rPr>
        <w:t>аукцион на понижение (по голландской методике), открытый по составу участников и по форме подачи предложений по цене.</w:t>
      </w:r>
    </w:p>
    <w:p w:rsidR="00E47EA4" w:rsidRPr="00322770" w:rsidRDefault="00E47EA4" w:rsidP="00847D04">
      <w:pPr>
        <w:jc w:val="center"/>
      </w:pPr>
    </w:p>
    <w:p w:rsidR="00E47EA4" w:rsidRPr="00322770" w:rsidRDefault="00E47EA4" w:rsidP="0005396D">
      <w:pPr>
        <w:rPr>
          <w:b/>
          <w:bCs/>
        </w:rPr>
      </w:pPr>
    </w:p>
    <w:p w:rsidR="00E47EA4" w:rsidRDefault="00E47EA4" w:rsidP="00582191">
      <w:pPr>
        <w:pStyle w:val="BlockText"/>
        <w:widowControl w:val="0"/>
        <w:ind w:left="540" w:right="-1"/>
        <w:jc w:val="center"/>
        <w:rPr>
          <w:b/>
          <w:bCs/>
        </w:rPr>
      </w:pPr>
      <w:r>
        <w:rPr>
          <w:b/>
          <w:bCs/>
        </w:rPr>
        <w:t>Телефоны для справок: (</w:t>
      </w:r>
      <w:r w:rsidRPr="00A96061">
        <w:rPr>
          <w:b/>
          <w:bCs/>
        </w:rPr>
        <w:t>383</w:t>
      </w:r>
      <w:r>
        <w:rPr>
          <w:b/>
          <w:bCs/>
        </w:rPr>
        <w:t xml:space="preserve">) </w:t>
      </w:r>
      <w:r w:rsidRPr="00A96061">
        <w:rPr>
          <w:b/>
          <w:bCs/>
        </w:rPr>
        <w:t>319 -10-69</w:t>
      </w:r>
      <w:r>
        <w:rPr>
          <w:b/>
          <w:bCs/>
        </w:rPr>
        <w:t>, (3852) 539-004, 8-905-946-60-06</w:t>
      </w:r>
    </w:p>
    <w:p w:rsidR="00E47EA4" w:rsidRDefault="00E47EA4"/>
    <w:p w:rsidR="00E47EA4" w:rsidRPr="00BA1FE2" w:rsidRDefault="00E47EA4" w:rsidP="007F66CE">
      <w:pPr>
        <w:ind w:firstLine="540"/>
        <w:jc w:val="both"/>
        <w:rPr>
          <w:b/>
          <w:bCs/>
        </w:rPr>
      </w:pPr>
      <w:r>
        <w:rPr>
          <w:b/>
          <w:bCs/>
        </w:rPr>
        <w:t>Лот №1</w:t>
      </w:r>
      <w:r w:rsidRPr="00BA1FE2">
        <w:rPr>
          <w:b/>
          <w:bCs/>
        </w:rPr>
        <w:t>:</w:t>
      </w:r>
    </w:p>
    <w:p w:rsidR="00E47EA4" w:rsidRDefault="00E47EA4" w:rsidP="00BA1FE2">
      <w:pPr>
        <w:ind w:right="-57" w:firstLine="540"/>
        <w:jc w:val="both"/>
      </w:pPr>
      <w:r w:rsidRPr="000F2FA3">
        <w:rPr>
          <w:b/>
          <w:bCs/>
        </w:rPr>
        <w:t>Здание гаража</w:t>
      </w:r>
      <w:r w:rsidRPr="002C6F4E">
        <w:t xml:space="preserve">, назначение нежилое, общая площадь </w:t>
      </w:r>
      <w:r>
        <w:t>29,5</w:t>
      </w:r>
      <w:r w:rsidRPr="002C6F4E">
        <w:t xml:space="preserve"> кв.м</w:t>
      </w:r>
      <w:r>
        <w:t>.</w:t>
      </w:r>
      <w:r w:rsidRPr="002C6F4E">
        <w:t>, этаж 1,  кадастровый (или условный) номер: 28:</w:t>
      </w:r>
      <w:r>
        <w:t>22</w:t>
      </w:r>
      <w:r w:rsidRPr="002C6F4E">
        <w:t>:01</w:t>
      </w:r>
      <w:r>
        <w:t>0510</w:t>
      </w:r>
      <w:r w:rsidRPr="002C6F4E">
        <w:t>:</w:t>
      </w:r>
      <w:r>
        <w:t>0041</w:t>
      </w:r>
      <w:r w:rsidRPr="002C6F4E">
        <w:t>:</w:t>
      </w:r>
      <w:r>
        <w:t>2а/19685</w:t>
      </w:r>
      <w:r w:rsidRPr="002C6F4E">
        <w:t xml:space="preserve">, расположенное по адресу: Амурская область, </w:t>
      </w:r>
      <w:r>
        <w:t>Селемджинский</w:t>
      </w:r>
      <w:r w:rsidRPr="002C6F4E">
        <w:t xml:space="preserve"> район, </w:t>
      </w:r>
      <w:r>
        <w:t>п</w:t>
      </w:r>
      <w:r w:rsidRPr="002C6F4E">
        <w:t xml:space="preserve">. </w:t>
      </w:r>
      <w:r>
        <w:t>Экимчан</w:t>
      </w:r>
      <w:r w:rsidRPr="002C6F4E">
        <w:t xml:space="preserve">, ул. </w:t>
      </w:r>
      <w:r>
        <w:t>Набережная 2а</w:t>
      </w:r>
      <w:r w:rsidRPr="002C6F4E">
        <w:t xml:space="preserve">, принадлежащее </w:t>
      </w:r>
      <w:r>
        <w:t>ОАО «Сбербанк России»</w:t>
      </w:r>
      <w:r w:rsidRPr="002C6F4E">
        <w:t xml:space="preserve"> на праве собственности на основании </w:t>
      </w:r>
      <w:r>
        <w:t>договора купли-продажи № 254</w:t>
      </w:r>
      <w:r w:rsidRPr="002C6F4E">
        <w:t xml:space="preserve"> от </w:t>
      </w:r>
      <w:r>
        <w:t>09</w:t>
      </w:r>
      <w:r w:rsidRPr="002C6F4E">
        <w:t>.</w:t>
      </w:r>
      <w:r>
        <w:t>08</w:t>
      </w:r>
      <w:r w:rsidRPr="002C6F4E">
        <w:t>.199</w:t>
      </w:r>
      <w:r>
        <w:t xml:space="preserve">5 </w:t>
      </w:r>
      <w:r w:rsidRPr="002C6F4E">
        <w:t>г., о чем в Едином государственном реестре прав на недвижимое имущество и сделок с ним 2</w:t>
      </w:r>
      <w:r>
        <w:t>7</w:t>
      </w:r>
      <w:r w:rsidRPr="002C6F4E">
        <w:t xml:space="preserve"> </w:t>
      </w:r>
      <w:r>
        <w:t>дека</w:t>
      </w:r>
      <w:r w:rsidRPr="002C6F4E">
        <w:t>бря 2001 года сделана запись регистрации №28-</w:t>
      </w:r>
      <w:r>
        <w:t>22</w:t>
      </w:r>
      <w:r w:rsidRPr="002C6F4E">
        <w:t>-</w:t>
      </w:r>
      <w:r>
        <w:t>16</w:t>
      </w:r>
      <w:r w:rsidRPr="002C6F4E">
        <w:t>/2001-17, что подтверждается свидетельством о государственной регистрации права от 2</w:t>
      </w:r>
      <w:r>
        <w:t>7</w:t>
      </w:r>
      <w:r w:rsidRPr="002C6F4E">
        <w:t xml:space="preserve"> </w:t>
      </w:r>
      <w:r>
        <w:t>дека</w:t>
      </w:r>
      <w:r w:rsidRPr="002C6F4E">
        <w:t>бря 2001</w:t>
      </w:r>
      <w:r>
        <w:t xml:space="preserve"> </w:t>
      </w:r>
      <w:r w:rsidRPr="002C6F4E">
        <w:t>г. серия 28 № 70</w:t>
      </w:r>
      <w:r>
        <w:t>6710</w:t>
      </w:r>
      <w:r w:rsidRPr="002C6F4E">
        <w:t>.</w:t>
      </w:r>
    </w:p>
    <w:p w:rsidR="00E47EA4" w:rsidRDefault="00E47EA4" w:rsidP="00BA1FE2">
      <w:pPr>
        <w:ind w:right="-57" w:firstLine="540"/>
        <w:jc w:val="both"/>
      </w:pPr>
      <w:r>
        <w:t>Ограничения (обременения) права: не зарегистрированы.</w:t>
      </w:r>
    </w:p>
    <w:p w:rsidR="00E47EA4" w:rsidRDefault="00E47EA4" w:rsidP="00D81576">
      <w:pPr>
        <w:ind w:right="-57" w:firstLine="540"/>
        <w:jc w:val="both"/>
      </w:pPr>
    </w:p>
    <w:p w:rsidR="00E47EA4" w:rsidRPr="00984600" w:rsidRDefault="00E47EA4" w:rsidP="00B02A7D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14:00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Начальная цена продажи: </w:t>
      </w:r>
      <w:r>
        <w:rPr>
          <w:b/>
          <w:bCs/>
        </w:rPr>
        <w:t>71 500</w:t>
      </w:r>
      <w:r w:rsidRPr="00386888">
        <w:rPr>
          <w:b/>
          <w:bCs/>
        </w:rPr>
        <w:t xml:space="preserve"> рублей, в т.ч. НДС 18%,</w:t>
      </w:r>
    </w:p>
    <w:p w:rsidR="00E47EA4" w:rsidRPr="00386888" w:rsidRDefault="00E47EA4" w:rsidP="00B02A7D">
      <w:pPr>
        <w:jc w:val="both"/>
        <w:rPr>
          <w:b/>
          <w:bCs/>
        </w:rPr>
      </w:pPr>
      <w:r>
        <w:rPr>
          <w:b/>
          <w:bCs/>
        </w:rPr>
        <w:t>Минимальная цена продажи</w:t>
      </w:r>
      <w:r w:rsidRPr="00D81576">
        <w:rPr>
          <w:b/>
          <w:bCs/>
        </w:rPr>
        <w:t>:</w:t>
      </w:r>
      <w:r>
        <w:rPr>
          <w:b/>
          <w:bCs/>
        </w:rPr>
        <w:t xml:space="preserve"> 1 000 рублей, </w:t>
      </w:r>
      <w:r w:rsidRPr="00386888">
        <w:rPr>
          <w:b/>
          <w:bCs/>
        </w:rPr>
        <w:t>в т.ч. НДС 18%,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Сумма задатка: </w:t>
      </w:r>
      <w:r>
        <w:rPr>
          <w:b/>
          <w:bCs/>
        </w:rPr>
        <w:t>1</w:t>
      </w:r>
      <w:r w:rsidRPr="00386888">
        <w:rPr>
          <w:b/>
          <w:bCs/>
        </w:rPr>
        <w:t> 000 рублей.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386888">
        <w:rPr>
          <w:b/>
          <w:bCs/>
        </w:rPr>
        <w:t xml:space="preserve">: </w:t>
      </w:r>
      <w:r>
        <w:rPr>
          <w:b/>
          <w:bCs/>
        </w:rPr>
        <w:t>7 050</w:t>
      </w:r>
      <w:r w:rsidRPr="00386888">
        <w:rPr>
          <w:b/>
          <w:bCs/>
        </w:rPr>
        <w:t xml:space="preserve"> рублей.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D81576">
        <w:rPr>
          <w:b/>
          <w:bCs/>
        </w:rPr>
        <w:t>:</w:t>
      </w:r>
      <w:r>
        <w:rPr>
          <w:b/>
          <w:bCs/>
        </w:rPr>
        <w:t xml:space="preserve"> 7 050 рублей.</w:t>
      </w:r>
    </w:p>
    <w:p w:rsidR="00E47EA4" w:rsidRDefault="00E47EA4" w:rsidP="007F66CE">
      <w:pPr>
        <w:rPr>
          <w:b/>
          <w:bCs/>
        </w:rPr>
      </w:pPr>
      <w:r>
        <w:rPr>
          <w:b/>
          <w:bCs/>
        </w:rPr>
        <w:tab/>
      </w:r>
    </w:p>
    <w:p w:rsidR="00E47EA4" w:rsidRPr="00BA1FE2" w:rsidRDefault="00E47EA4" w:rsidP="00BA1FE2">
      <w:pPr>
        <w:rPr>
          <w:b/>
          <w:bCs/>
        </w:rPr>
      </w:pPr>
      <w:r>
        <w:rPr>
          <w:b/>
          <w:bCs/>
        </w:rPr>
        <w:t xml:space="preserve">     Лот №2</w:t>
      </w:r>
      <w:r w:rsidRPr="00BA1FE2">
        <w:rPr>
          <w:b/>
          <w:bCs/>
        </w:rPr>
        <w:t>:</w:t>
      </w:r>
    </w:p>
    <w:p w:rsidR="00E47EA4" w:rsidRPr="000F2FA3" w:rsidRDefault="00E47EA4" w:rsidP="00BA1FE2">
      <w:pPr>
        <w:ind w:right="-57" w:firstLine="540"/>
        <w:jc w:val="both"/>
        <w:rPr>
          <w:b/>
          <w:bCs/>
        </w:rPr>
      </w:pPr>
      <w:r>
        <w:rPr>
          <w:b/>
          <w:bCs/>
        </w:rPr>
        <w:t>Единым лотом</w:t>
      </w:r>
      <w:r w:rsidRPr="000F2FA3">
        <w:rPr>
          <w:b/>
          <w:bCs/>
        </w:rPr>
        <w:t>:</w:t>
      </w:r>
    </w:p>
    <w:p w:rsidR="00E47EA4" w:rsidRDefault="00E47EA4" w:rsidP="00BA1FE2">
      <w:pPr>
        <w:ind w:right="-57" w:firstLine="540"/>
        <w:jc w:val="both"/>
      </w:pPr>
      <w:r w:rsidRPr="000F2FA3">
        <w:rPr>
          <w:b/>
          <w:bCs/>
        </w:rPr>
        <w:t xml:space="preserve"> Здание</w:t>
      </w:r>
      <w:r w:rsidRPr="004132F8">
        <w:t>, назначение нежилое, общая площадь 129,90 кв.м</w:t>
      </w:r>
      <w:r>
        <w:t>.</w:t>
      </w:r>
      <w:r w:rsidRPr="004132F8">
        <w:t>, этаж 1, кадастровый (или условный) номер: 25-25-10/005/2005-255, расположенное по адресу: Приморский край, Ольгинский район, п.Ольга, ул.Пролетарская,15</w:t>
      </w:r>
      <w:r>
        <w:t>-</w:t>
      </w:r>
      <w:r w:rsidRPr="004132F8">
        <w:t xml:space="preserve">а, принадлежащее </w:t>
      </w:r>
      <w:r>
        <w:t>ОАО «Сбербанк России»</w:t>
      </w:r>
      <w:r w:rsidRPr="004132F8">
        <w:t xml:space="preserve"> на праве собственности о чем в Едином государственном реестре прав на недвижимое имущество и сделок с ним 31 августа 2001 г. года сделана запись регистрации №25-1/10-3/2001-500,  внесены изменения 26 мая 200</w:t>
      </w:r>
      <w:r>
        <w:t>5</w:t>
      </w:r>
      <w:r w:rsidRPr="004132F8">
        <w:t xml:space="preserve"> г., что подтверждается свидетельством о государственной регистрации права от 26 мая </w:t>
      </w:r>
      <w:r w:rsidRPr="004C4786">
        <w:t>2005 г.</w:t>
      </w:r>
      <w:r w:rsidRPr="004132F8">
        <w:t xml:space="preserve"> серия 25</w:t>
      </w:r>
      <w:r>
        <w:t>-</w:t>
      </w:r>
      <w:r w:rsidRPr="004132F8">
        <w:t xml:space="preserve">АА № 555515. </w:t>
      </w:r>
    </w:p>
    <w:p w:rsidR="00E47EA4" w:rsidRDefault="00E47EA4" w:rsidP="00BA1FE2">
      <w:pPr>
        <w:ind w:right="-57" w:firstLine="540"/>
        <w:jc w:val="both"/>
      </w:pPr>
      <w:r w:rsidRPr="004132F8">
        <w:t>Ограничения (обременения) права: не зарегистрированы.</w:t>
      </w:r>
    </w:p>
    <w:p w:rsidR="00E47EA4" w:rsidRDefault="00E47EA4" w:rsidP="00BA1FE2">
      <w:pPr>
        <w:ind w:right="-57" w:firstLine="540"/>
        <w:jc w:val="both"/>
      </w:pPr>
    </w:p>
    <w:p w:rsidR="00E47EA4" w:rsidRDefault="00E47EA4" w:rsidP="00BA1FE2">
      <w:pPr>
        <w:ind w:right="-57" w:firstLine="540"/>
        <w:jc w:val="both"/>
      </w:pPr>
      <w:r w:rsidRPr="000F2FA3">
        <w:rPr>
          <w:b/>
          <w:bCs/>
        </w:rPr>
        <w:t xml:space="preserve"> Земельный участок</w:t>
      </w:r>
      <w:r>
        <w:t>, общая площадь 356 кв.м., кадастровый номер 25:12:03</w:t>
      </w:r>
      <w:r w:rsidRPr="00BE3E24">
        <w:rPr>
          <w:color w:val="000000"/>
        </w:rPr>
        <w:t> </w:t>
      </w:r>
      <w:r>
        <w:t>05</w:t>
      </w:r>
      <w:r w:rsidRPr="00BE3E24">
        <w:rPr>
          <w:color w:val="000000"/>
        </w:rPr>
        <w:t> </w:t>
      </w:r>
      <w:r>
        <w:t xml:space="preserve">16:0091, местоположение установлено относительно ориентира, расположенного в границах участка. Ориентир нежилое здание, расположенное по адресу: Приморский край, пгт. Ольга, ул. Пролетарская,15а, принадлежащее ОАО «Сбербанк России» на праве собственности о чем в Едином государственном реестре прав на недвижимое имущество и сделок с ним 01 марта 2006 г. сделана запись №25-25-10/003/2006-87, что подтверждается свидетельством о государственной регистрации права от 01 марта 2006 г. серия 25-АА №674285. </w:t>
      </w:r>
    </w:p>
    <w:p w:rsidR="00E47EA4" w:rsidRDefault="00E47EA4" w:rsidP="00BA1FE2">
      <w:pPr>
        <w:ind w:right="-57" w:firstLine="540"/>
        <w:jc w:val="both"/>
      </w:pPr>
      <w:r>
        <w:t>Ограничения (обременения) права: не зарегистрированы.</w:t>
      </w:r>
    </w:p>
    <w:p w:rsidR="00E47EA4" w:rsidRDefault="00E47EA4" w:rsidP="00BA1FE2">
      <w:pPr>
        <w:jc w:val="both"/>
        <w:rPr>
          <w:b/>
          <w:bCs/>
        </w:rPr>
      </w:pPr>
    </w:p>
    <w:p w:rsidR="00E47EA4" w:rsidRPr="00984600" w:rsidRDefault="00E47EA4" w:rsidP="00B02A7D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14:00</w:t>
      </w:r>
    </w:p>
    <w:p w:rsidR="00E47EA4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Начальная цена продажи: </w:t>
      </w:r>
      <w:r>
        <w:rPr>
          <w:b/>
          <w:bCs/>
        </w:rPr>
        <w:t>720 000</w:t>
      </w:r>
      <w:r w:rsidRPr="00386888">
        <w:rPr>
          <w:b/>
          <w:bCs/>
        </w:rPr>
        <w:t xml:space="preserve"> рублей,</w:t>
      </w:r>
      <w:r>
        <w:rPr>
          <w:b/>
          <w:bCs/>
        </w:rPr>
        <w:t xml:space="preserve"> из которых</w:t>
      </w:r>
      <w:r w:rsidRPr="00BA1FE2">
        <w:rPr>
          <w:b/>
          <w:bCs/>
        </w:rPr>
        <w:t>;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BA1FE2">
        <w:rPr>
          <w:b/>
          <w:bCs/>
        </w:rPr>
        <w:t>:</w:t>
      </w:r>
      <w:r>
        <w:rPr>
          <w:b/>
          <w:bCs/>
        </w:rPr>
        <w:t xml:space="preserve"> 696 934 рублей,</w:t>
      </w:r>
      <w:r w:rsidRPr="00386888">
        <w:rPr>
          <w:b/>
          <w:bCs/>
        </w:rPr>
        <w:t xml:space="preserve"> </w:t>
      </w:r>
      <w:r>
        <w:rPr>
          <w:b/>
          <w:bCs/>
        </w:rPr>
        <w:t>в т.ч. НДС 18%</w:t>
      </w:r>
      <w:r w:rsidRPr="00BA1FE2">
        <w:rPr>
          <w:b/>
          <w:bCs/>
        </w:rPr>
        <w:t>;</w:t>
      </w:r>
    </w:p>
    <w:p w:rsidR="00E47EA4" w:rsidRPr="00BA1FE2" w:rsidRDefault="00E47EA4" w:rsidP="00B02A7D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BA1FE2">
        <w:rPr>
          <w:b/>
          <w:bCs/>
        </w:rPr>
        <w:t>:</w:t>
      </w:r>
      <w:r>
        <w:rPr>
          <w:b/>
          <w:bCs/>
        </w:rPr>
        <w:t xml:space="preserve"> 23 065 рублей, НДС не облагается.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Минимальная цена продажи</w:t>
      </w:r>
      <w:r w:rsidRPr="00D81576">
        <w:rPr>
          <w:b/>
          <w:bCs/>
        </w:rPr>
        <w:t>:</w:t>
      </w:r>
      <w:r>
        <w:rPr>
          <w:b/>
          <w:bCs/>
        </w:rPr>
        <w:t xml:space="preserve"> 24 065 рублей, из которых</w:t>
      </w:r>
      <w:r w:rsidRPr="00BA1FE2">
        <w:rPr>
          <w:b/>
          <w:bCs/>
        </w:rPr>
        <w:t>: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- административное здание</w:t>
      </w:r>
      <w:r w:rsidRPr="00BA1FE2">
        <w:rPr>
          <w:b/>
          <w:bCs/>
        </w:rPr>
        <w:t>:</w:t>
      </w:r>
      <w:r>
        <w:rPr>
          <w:b/>
          <w:bCs/>
        </w:rPr>
        <w:t xml:space="preserve"> 1 000 рублей,</w:t>
      </w:r>
      <w:r w:rsidRPr="00386888">
        <w:rPr>
          <w:b/>
          <w:bCs/>
        </w:rPr>
        <w:t xml:space="preserve"> </w:t>
      </w:r>
      <w:r>
        <w:rPr>
          <w:b/>
          <w:bCs/>
        </w:rPr>
        <w:t>в т.ч. НДС 18%</w:t>
      </w:r>
      <w:r w:rsidRPr="00BA1FE2">
        <w:rPr>
          <w:b/>
          <w:bCs/>
        </w:rPr>
        <w:t>;</w:t>
      </w:r>
    </w:p>
    <w:p w:rsidR="00E47EA4" w:rsidRPr="00BA1FE2" w:rsidRDefault="00E47EA4" w:rsidP="00B02A7D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BA1FE2">
        <w:rPr>
          <w:b/>
          <w:bCs/>
        </w:rPr>
        <w:t>:</w:t>
      </w:r>
      <w:r>
        <w:rPr>
          <w:b/>
          <w:bCs/>
        </w:rPr>
        <w:t xml:space="preserve"> 23 065 рублей, НДС не облагается.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>Сумма задатка:  </w:t>
      </w:r>
      <w:r w:rsidRPr="00037118">
        <w:rPr>
          <w:b/>
          <w:bCs/>
        </w:rPr>
        <w:t>20</w:t>
      </w:r>
      <w:r>
        <w:rPr>
          <w:b/>
          <w:bCs/>
        </w:rPr>
        <w:t xml:space="preserve"> </w:t>
      </w:r>
      <w:r w:rsidRPr="00386888">
        <w:rPr>
          <w:b/>
          <w:bCs/>
        </w:rPr>
        <w:t>000 рублей.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386888">
        <w:rPr>
          <w:b/>
          <w:bCs/>
        </w:rPr>
        <w:t xml:space="preserve">: </w:t>
      </w:r>
      <w:r>
        <w:rPr>
          <w:b/>
          <w:bCs/>
        </w:rPr>
        <w:t>139 187</w:t>
      </w:r>
      <w:r w:rsidRPr="00386888">
        <w:rPr>
          <w:b/>
          <w:bCs/>
        </w:rPr>
        <w:t xml:space="preserve"> рублей.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D81576">
        <w:rPr>
          <w:b/>
          <w:bCs/>
        </w:rPr>
        <w:t>:</w:t>
      </w:r>
      <w:r>
        <w:rPr>
          <w:b/>
          <w:bCs/>
        </w:rPr>
        <w:t xml:space="preserve"> 139 187 рублей.</w:t>
      </w:r>
    </w:p>
    <w:p w:rsidR="00E47EA4" w:rsidRDefault="00E47EA4" w:rsidP="00BA1FE2">
      <w:pPr>
        <w:ind w:right="-57" w:firstLine="540"/>
        <w:jc w:val="both"/>
      </w:pPr>
    </w:p>
    <w:p w:rsidR="00E47EA4" w:rsidRDefault="00E47EA4" w:rsidP="003564D8">
      <w:pPr>
        <w:rPr>
          <w:b/>
          <w:bCs/>
        </w:rPr>
      </w:pPr>
      <w:r>
        <w:rPr>
          <w:b/>
          <w:bCs/>
        </w:rPr>
        <w:t xml:space="preserve">     Лот №3</w:t>
      </w:r>
      <w:r w:rsidRPr="00BA1FE2">
        <w:rPr>
          <w:b/>
          <w:bCs/>
        </w:rPr>
        <w:t>:</w:t>
      </w:r>
    </w:p>
    <w:p w:rsidR="00E47EA4" w:rsidRDefault="00E47EA4" w:rsidP="003564D8">
      <w:pPr>
        <w:ind w:right="-57" w:firstLine="540"/>
        <w:jc w:val="both"/>
      </w:pPr>
      <w:r w:rsidRPr="003564D8">
        <w:rPr>
          <w:b/>
          <w:bCs/>
        </w:rPr>
        <w:t>Гаражный бокс</w:t>
      </w:r>
      <w:r w:rsidRPr="00C52AFA">
        <w:t xml:space="preserve">, назначение нежилое, общая площадь </w:t>
      </w:r>
      <w:r>
        <w:t>53,6</w:t>
      </w:r>
      <w:r w:rsidRPr="00C52AFA">
        <w:t xml:space="preserve"> кв.м, кадастровый (или условный) номер: 27:1</w:t>
      </w:r>
      <w:r>
        <w:t>8</w:t>
      </w:r>
      <w:r w:rsidRPr="00C52AFA">
        <w:t>:0:</w:t>
      </w:r>
      <w:r>
        <w:t>180/8 БОКС №8</w:t>
      </w:r>
      <w:r w:rsidRPr="00C52AFA">
        <w:t>, расположе</w:t>
      </w:r>
      <w:r>
        <w:t>н</w:t>
      </w:r>
      <w:r w:rsidRPr="00C52AFA">
        <w:t>н</w:t>
      </w:r>
      <w:r>
        <w:t>ый</w:t>
      </w:r>
      <w:r w:rsidRPr="00C52AFA">
        <w:t xml:space="preserve"> по адресу: Хабаровский край, </w:t>
      </w:r>
      <w:r>
        <w:t>г</w:t>
      </w:r>
      <w:r w:rsidRPr="00C52AFA">
        <w:t xml:space="preserve">. </w:t>
      </w:r>
      <w:r>
        <w:t>Амурск</w:t>
      </w:r>
      <w:r w:rsidRPr="00C52AFA">
        <w:t xml:space="preserve">, </w:t>
      </w:r>
      <w:r>
        <w:t>ул. Пионерская</w:t>
      </w:r>
      <w:r w:rsidRPr="00C52AFA">
        <w:t>,</w:t>
      </w:r>
      <w:r>
        <w:t xml:space="preserve"> б/н,</w:t>
      </w:r>
      <w:r w:rsidRPr="00C52AFA">
        <w:t xml:space="preserve"> бокс №</w:t>
      </w:r>
      <w:r>
        <w:t>8</w:t>
      </w:r>
      <w:r w:rsidRPr="00C52AFA">
        <w:t>, принадлежащ</w:t>
      </w:r>
      <w:r>
        <w:t>ий</w:t>
      </w:r>
      <w:r w:rsidRPr="00C52AFA">
        <w:t xml:space="preserve"> </w:t>
      </w:r>
      <w:r>
        <w:t xml:space="preserve">ОАО «Сбербанк России» </w:t>
      </w:r>
      <w:r w:rsidRPr="00C52AFA">
        <w:t xml:space="preserve">на праве собственности на основании договора </w:t>
      </w:r>
      <w:r>
        <w:t>купли-продажи</w:t>
      </w:r>
      <w:r w:rsidRPr="00C52AFA">
        <w:t xml:space="preserve"> от </w:t>
      </w:r>
      <w:r>
        <w:t>22</w:t>
      </w:r>
      <w:r w:rsidRPr="00C52AFA">
        <w:t>.0</w:t>
      </w:r>
      <w:r>
        <w:t>2</w:t>
      </w:r>
      <w:r w:rsidRPr="00C52AFA">
        <w:t xml:space="preserve">.1993 г. о чем в Едином государственном реестре прав на недвижимое имущество и сделок с ним </w:t>
      </w:r>
      <w:r>
        <w:t>05</w:t>
      </w:r>
      <w:r w:rsidRPr="00C52AFA">
        <w:t xml:space="preserve"> декабря </w:t>
      </w:r>
      <w:r>
        <w:t>2001</w:t>
      </w:r>
      <w:r w:rsidRPr="00C52AFA">
        <w:t xml:space="preserve"> года сделана запись регистрации №27-</w:t>
      </w:r>
      <w:r>
        <w:t>01</w:t>
      </w:r>
      <w:r w:rsidRPr="00C52AFA">
        <w:t>/0</w:t>
      </w:r>
      <w:r>
        <w:t>5</w:t>
      </w:r>
      <w:r w:rsidRPr="00C52AFA">
        <w:t>-</w:t>
      </w:r>
      <w:r>
        <w:t>6</w:t>
      </w:r>
      <w:r w:rsidRPr="00C52AFA">
        <w:t>/</w:t>
      </w:r>
      <w:r>
        <w:t>2001</w:t>
      </w:r>
      <w:r w:rsidRPr="00C52AFA">
        <w:t>-</w:t>
      </w:r>
      <w:r>
        <w:t>49</w:t>
      </w:r>
      <w:r w:rsidRPr="00C52AFA">
        <w:t xml:space="preserve">, что подтверждается свидетельством о государственной регистрации права от </w:t>
      </w:r>
      <w:r>
        <w:t>05</w:t>
      </w:r>
      <w:r w:rsidRPr="00C52AFA">
        <w:t xml:space="preserve"> </w:t>
      </w:r>
      <w:r>
        <w:t>декабря</w:t>
      </w:r>
      <w:r w:rsidRPr="00C52AFA">
        <w:t xml:space="preserve"> 200</w:t>
      </w:r>
      <w:r>
        <w:t>1</w:t>
      </w:r>
      <w:r w:rsidRPr="00C52AFA">
        <w:t xml:space="preserve"> г. серия 27 </w:t>
      </w:r>
      <w:r>
        <w:t>ХК</w:t>
      </w:r>
      <w:r w:rsidRPr="00C52AFA">
        <w:t xml:space="preserve"> № </w:t>
      </w:r>
      <w:r>
        <w:t>035405</w:t>
      </w:r>
      <w:r w:rsidRPr="00C52AFA">
        <w:t xml:space="preserve">. </w:t>
      </w:r>
    </w:p>
    <w:p w:rsidR="00E47EA4" w:rsidRDefault="00E47EA4" w:rsidP="003564D8">
      <w:pPr>
        <w:ind w:right="-57" w:firstLine="540"/>
        <w:jc w:val="both"/>
      </w:pPr>
      <w:r w:rsidRPr="00C52AFA">
        <w:t>Ограничения (обременения) права: не зарегистрированы.</w:t>
      </w:r>
    </w:p>
    <w:p w:rsidR="00E47EA4" w:rsidRPr="00BA1FE2" w:rsidRDefault="00E47EA4" w:rsidP="003564D8">
      <w:pPr>
        <w:rPr>
          <w:b/>
          <w:bCs/>
        </w:rPr>
      </w:pPr>
    </w:p>
    <w:p w:rsidR="00E47EA4" w:rsidRPr="00984600" w:rsidRDefault="00E47EA4" w:rsidP="00B02A7D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14:00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Начальная цена продажи: </w:t>
      </w:r>
      <w:r>
        <w:rPr>
          <w:b/>
          <w:bCs/>
        </w:rPr>
        <w:t>108 000</w:t>
      </w:r>
      <w:r w:rsidRPr="00386888">
        <w:rPr>
          <w:b/>
          <w:bCs/>
        </w:rPr>
        <w:t xml:space="preserve"> рублей, в т.ч. НДС 18%,</w:t>
      </w:r>
    </w:p>
    <w:p w:rsidR="00E47EA4" w:rsidRPr="00386888" w:rsidRDefault="00E47EA4" w:rsidP="00B02A7D">
      <w:pPr>
        <w:jc w:val="both"/>
        <w:rPr>
          <w:b/>
          <w:bCs/>
        </w:rPr>
      </w:pPr>
      <w:r>
        <w:rPr>
          <w:b/>
          <w:bCs/>
        </w:rPr>
        <w:t>Минимальная цена продажи</w:t>
      </w:r>
      <w:r w:rsidRPr="00D81576">
        <w:rPr>
          <w:b/>
          <w:bCs/>
        </w:rPr>
        <w:t>:</w:t>
      </w:r>
      <w:r>
        <w:rPr>
          <w:b/>
          <w:bCs/>
        </w:rPr>
        <w:t xml:space="preserve"> 1 000 рублей, </w:t>
      </w:r>
      <w:r w:rsidRPr="00386888">
        <w:rPr>
          <w:b/>
          <w:bCs/>
        </w:rPr>
        <w:t>в т.ч. НДС 18%,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Сумма задатка: </w:t>
      </w:r>
      <w:r>
        <w:rPr>
          <w:b/>
          <w:bCs/>
        </w:rPr>
        <w:t>1</w:t>
      </w:r>
      <w:r w:rsidRPr="00386888">
        <w:rPr>
          <w:b/>
          <w:bCs/>
        </w:rPr>
        <w:t> 000 рублей.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386888">
        <w:rPr>
          <w:b/>
          <w:bCs/>
        </w:rPr>
        <w:t xml:space="preserve">: </w:t>
      </w:r>
      <w:r>
        <w:rPr>
          <w:b/>
          <w:bCs/>
        </w:rPr>
        <w:t>10 700</w:t>
      </w:r>
      <w:r w:rsidRPr="00386888">
        <w:rPr>
          <w:b/>
          <w:bCs/>
        </w:rPr>
        <w:t xml:space="preserve"> рублей.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D81576">
        <w:rPr>
          <w:b/>
          <w:bCs/>
        </w:rPr>
        <w:t>:</w:t>
      </w:r>
      <w:r>
        <w:rPr>
          <w:b/>
          <w:bCs/>
        </w:rPr>
        <w:t xml:space="preserve"> 10 700 рублей.</w:t>
      </w:r>
    </w:p>
    <w:p w:rsidR="00E47EA4" w:rsidRDefault="00E47EA4" w:rsidP="00BA1FE2">
      <w:pPr>
        <w:ind w:right="-57" w:firstLine="540"/>
        <w:jc w:val="both"/>
      </w:pPr>
    </w:p>
    <w:p w:rsidR="00E47EA4" w:rsidRDefault="00E47EA4" w:rsidP="003564D8">
      <w:pPr>
        <w:rPr>
          <w:b/>
          <w:bCs/>
        </w:rPr>
      </w:pPr>
      <w:r>
        <w:rPr>
          <w:b/>
          <w:bCs/>
        </w:rPr>
        <w:t xml:space="preserve">     Лот №4</w:t>
      </w:r>
      <w:r w:rsidRPr="00BA1FE2">
        <w:rPr>
          <w:b/>
          <w:bCs/>
        </w:rPr>
        <w:t>:</w:t>
      </w:r>
    </w:p>
    <w:p w:rsidR="00E47EA4" w:rsidRPr="00B23679" w:rsidRDefault="00E47EA4" w:rsidP="003564D8">
      <w:r>
        <w:rPr>
          <w:b/>
          <w:bCs/>
        </w:rPr>
        <w:tab/>
        <w:t xml:space="preserve">Административное здание, </w:t>
      </w:r>
      <w:r>
        <w:t>назначение нежилое, общей площадью 49,4 кв.м., кадастровый номер</w:t>
      </w:r>
      <w:r w:rsidRPr="00B23679">
        <w:t>:</w:t>
      </w:r>
      <w:r>
        <w:t xml:space="preserve"> </w:t>
      </w:r>
      <w:r w:rsidRPr="00B23679">
        <w:t>65:12:00:00:140/1:3:</w:t>
      </w:r>
      <w:r>
        <w:rPr>
          <w:lang w:val="en-US"/>
        </w:rPr>
        <w:t>A</w:t>
      </w:r>
      <w:r>
        <w:t>, расположенное по адресу</w:t>
      </w:r>
      <w:r w:rsidRPr="00B23679">
        <w:t>:</w:t>
      </w:r>
      <w:r>
        <w:t xml:space="preserve"> Сахалинская область, Томаринский район, с. Пензенское, ул. Вокзальная, дом №3, принадлежащее ОАО «Сбербанк России» на праве собственности, что подтверждается свидетельством о государственной регистрации права от 22.11.2000 года серия 65 №021447, о чем в Едином реестре прав на недвижимое имущество и сделок с ним 26.10.2000 г.  сделана запись регистрации №65-16-1Ж/2000-126. </w:t>
      </w:r>
    </w:p>
    <w:p w:rsidR="00E47EA4" w:rsidRDefault="00E47EA4" w:rsidP="00B23679">
      <w:pPr>
        <w:ind w:right="-57" w:firstLine="540"/>
        <w:jc w:val="both"/>
      </w:pPr>
      <w:r w:rsidRPr="00C52AFA">
        <w:t>Ограничения (обременения) права: не зарегистрированы.</w:t>
      </w:r>
    </w:p>
    <w:p w:rsidR="00E47EA4" w:rsidRDefault="00E47EA4" w:rsidP="00B23679">
      <w:pPr>
        <w:jc w:val="both"/>
        <w:rPr>
          <w:b/>
          <w:bCs/>
        </w:rPr>
      </w:pPr>
    </w:p>
    <w:p w:rsidR="00E47EA4" w:rsidRPr="00984600" w:rsidRDefault="00E47EA4" w:rsidP="00B02A7D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14:00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Начальная цена продажи: </w:t>
      </w:r>
      <w:r>
        <w:rPr>
          <w:b/>
          <w:bCs/>
        </w:rPr>
        <w:t>190 000</w:t>
      </w:r>
      <w:r w:rsidRPr="00386888">
        <w:rPr>
          <w:b/>
          <w:bCs/>
        </w:rPr>
        <w:t xml:space="preserve"> рублей, в т.ч. НДС 18%,</w:t>
      </w:r>
    </w:p>
    <w:p w:rsidR="00E47EA4" w:rsidRPr="00386888" w:rsidRDefault="00E47EA4" w:rsidP="00B02A7D">
      <w:pPr>
        <w:jc w:val="both"/>
        <w:rPr>
          <w:b/>
          <w:bCs/>
        </w:rPr>
      </w:pPr>
      <w:r>
        <w:rPr>
          <w:b/>
          <w:bCs/>
        </w:rPr>
        <w:t>Минимальная цена продажи</w:t>
      </w:r>
      <w:r w:rsidRPr="00D81576">
        <w:rPr>
          <w:b/>
          <w:bCs/>
        </w:rPr>
        <w:t>:</w:t>
      </w:r>
      <w:r>
        <w:rPr>
          <w:b/>
          <w:bCs/>
        </w:rPr>
        <w:t xml:space="preserve"> 1 000 рублей, </w:t>
      </w:r>
      <w:r w:rsidRPr="00386888">
        <w:rPr>
          <w:b/>
          <w:bCs/>
        </w:rPr>
        <w:t>в т.ч. НДС 18%,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Сумма задатка: </w:t>
      </w:r>
      <w:r>
        <w:rPr>
          <w:b/>
          <w:bCs/>
        </w:rPr>
        <w:t>1</w:t>
      </w:r>
      <w:r w:rsidRPr="00386888">
        <w:rPr>
          <w:b/>
          <w:bCs/>
        </w:rPr>
        <w:t> 000 рублей.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386888">
        <w:rPr>
          <w:b/>
          <w:bCs/>
        </w:rPr>
        <w:t xml:space="preserve">: </w:t>
      </w:r>
      <w:r>
        <w:rPr>
          <w:b/>
          <w:bCs/>
        </w:rPr>
        <w:t>18 900</w:t>
      </w:r>
      <w:r w:rsidRPr="00386888">
        <w:rPr>
          <w:b/>
          <w:bCs/>
        </w:rPr>
        <w:t xml:space="preserve"> рублей.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D81576">
        <w:rPr>
          <w:b/>
          <w:bCs/>
        </w:rPr>
        <w:t>:</w:t>
      </w:r>
      <w:r>
        <w:rPr>
          <w:b/>
          <w:bCs/>
        </w:rPr>
        <w:t xml:space="preserve"> 18 900 рублей.</w:t>
      </w:r>
    </w:p>
    <w:p w:rsidR="00E47EA4" w:rsidRDefault="00E47EA4" w:rsidP="00B23679">
      <w:pPr>
        <w:ind w:right="-57" w:firstLine="540"/>
        <w:jc w:val="both"/>
      </w:pPr>
    </w:p>
    <w:p w:rsidR="00E47EA4" w:rsidRDefault="00E47EA4" w:rsidP="00B23679">
      <w:pPr>
        <w:ind w:right="-57" w:firstLine="540"/>
        <w:jc w:val="both"/>
        <w:rPr>
          <w:b/>
          <w:bCs/>
        </w:rPr>
      </w:pPr>
    </w:p>
    <w:p w:rsidR="00E47EA4" w:rsidRDefault="00E47EA4" w:rsidP="00B23679">
      <w:pPr>
        <w:ind w:right="-57" w:firstLine="540"/>
        <w:jc w:val="both"/>
        <w:rPr>
          <w:b/>
          <w:bCs/>
        </w:rPr>
      </w:pPr>
    </w:p>
    <w:p w:rsidR="00E47EA4" w:rsidRDefault="00E47EA4" w:rsidP="00B23679">
      <w:pPr>
        <w:ind w:right="-57" w:firstLine="540"/>
        <w:jc w:val="both"/>
        <w:rPr>
          <w:b/>
          <w:bCs/>
        </w:rPr>
      </w:pPr>
    </w:p>
    <w:p w:rsidR="00E47EA4" w:rsidRDefault="00E47EA4" w:rsidP="00B23679">
      <w:pPr>
        <w:ind w:right="-57" w:firstLine="540"/>
        <w:jc w:val="both"/>
      </w:pPr>
      <w:r>
        <w:rPr>
          <w:b/>
          <w:bCs/>
        </w:rPr>
        <w:t>Лот №5</w:t>
      </w:r>
      <w:r w:rsidRPr="00BA1FE2">
        <w:rPr>
          <w:b/>
          <w:bCs/>
        </w:rPr>
        <w:t>:</w:t>
      </w:r>
    </w:p>
    <w:p w:rsidR="00E47EA4" w:rsidRPr="000F2FA3" w:rsidRDefault="00E47EA4" w:rsidP="00B23679">
      <w:pPr>
        <w:ind w:right="-57" w:firstLine="540"/>
        <w:jc w:val="both"/>
        <w:rPr>
          <w:b/>
          <w:bCs/>
        </w:rPr>
      </w:pPr>
      <w:r>
        <w:rPr>
          <w:b/>
          <w:bCs/>
        </w:rPr>
        <w:t>Единым лотом</w:t>
      </w:r>
      <w:r w:rsidRPr="000F2FA3">
        <w:rPr>
          <w:b/>
          <w:bCs/>
        </w:rPr>
        <w:t>:</w:t>
      </w:r>
    </w:p>
    <w:p w:rsidR="00E47EA4" w:rsidRDefault="00E47EA4" w:rsidP="00B23679">
      <w:pPr>
        <w:ind w:right="-57" w:firstLine="540"/>
        <w:jc w:val="both"/>
      </w:pPr>
      <w:r>
        <w:t xml:space="preserve">- </w:t>
      </w:r>
      <w:r w:rsidRPr="00B23679">
        <w:rPr>
          <w:b/>
          <w:bCs/>
        </w:rPr>
        <w:t>Гаражный бокс</w:t>
      </w:r>
      <w:r w:rsidRPr="00C52AFA">
        <w:t>, назначение нежилое, общ</w:t>
      </w:r>
      <w:r>
        <w:t>ей</w:t>
      </w:r>
      <w:r w:rsidRPr="00C52AFA">
        <w:t xml:space="preserve"> площадь</w:t>
      </w:r>
      <w:r>
        <w:t>ю</w:t>
      </w:r>
      <w:r w:rsidRPr="00C52AFA">
        <w:t xml:space="preserve"> 90 кв.м, кадастровый (или условный) номер: 27:14:020923:06:000:06, расположенн</w:t>
      </w:r>
      <w:r>
        <w:t>ый</w:t>
      </w:r>
      <w:r w:rsidRPr="00C52AFA">
        <w:t xml:space="preserve"> по адресу: Хабаровский край, Солнечный район, пос. Солнечный, </w:t>
      </w:r>
      <w:r>
        <w:t>микрорайон 2-й</w:t>
      </w:r>
      <w:r w:rsidRPr="00C52AFA">
        <w:t>, блок №5а, бокс №6, принадлежащ</w:t>
      </w:r>
      <w:r>
        <w:t>ий</w:t>
      </w:r>
      <w:r w:rsidRPr="00C52AFA">
        <w:t xml:space="preserve"> </w:t>
      </w:r>
      <w:r>
        <w:t>ОАО «Сбербанк России»</w:t>
      </w:r>
      <w:r w:rsidRPr="00C52AFA">
        <w:t xml:space="preserve"> на праве собственности на основании договора отчуждения гаража от 08.09.1993 г. о чем в Едином государственном реестре прав на недвижимое имущество и сделок с ним 29 декабря 1999 года сделана запись регистрации №27-14/03-1/1999-885, что подтверждается свидетельством о государственной регистрации права от 24 марта 2006 г. серия 27 АБ № 123723. </w:t>
      </w:r>
    </w:p>
    <w:p w:rsidR="00E47EA4" w:rsidRDefault="00E47EA4" w:rsidP="00B23679">
      <w:pPr>
        <w:ind w:right="-57" w:firstLine="540"/>
        <w:jc w:val="both"/>
      </w:pPr>
      <w:r w:rsidRPr="00C52AFA">
        <w:t>Ограничения (обременения) права: не зарегистрированы.</w:t>
      </w:r>
    </w:p>
    <w:p w:rsidR="00E47EA4" w:rsidRDefault="00E47EA4" w:rsidP="00B23679">
      <w:pPr>
        <w:ind w:right="-57" w:firstLine="540"/>
        <w:jc w:val="both"/>
      </w:pPr>
    </w:p>
    <w:p w:rsidR="00E47EA4" w:rsidRDefault="00E47EA4" w:rsidP="00B23679">
      <w:pPr>
        <w:ind w:right="-57" w:firstLine="540"/>
        <w:jc w:val="both"/>
      </w:pPr>
      <w:r w:rsidRPr="00267E27">
        <w:t xml:space="preserve">- </w:t>
      </w:r>
      <w:r w:rsidRPr="00B23679">
        <w:rPr>
          <w:b/>
          <w:bCs/>
        </w:rPr>
        <w:t>Земельный участок</w:t>
      </w:r>
      <w:r w:rsidRPr="00267E27">
        <w:t>, назначение земли поселений, площадью 43,2 кв.м., кадастровый (или условный) номер: 27:14:01 01 05:0114,  расположенный по адресу: Хабаровский край, Солнечный район, пос. Солнечный, микрорайон 2-й, блок №5а, принадлежащ</w:t>
      </w:r>
      <w:r>
        <w:t>ий</w:t>
      </w:r>
      <w:r w:rsidRPr="00267E27">
        <w:t xml:space="preserve"> </w:t>
      </w:r>
      <w:r>
        <w:t>ОАО «Сбербанк России»</w:t>
      </w:r>
      <w:r w:rsidRPr="00267E27">
        <w:t xml:space="preserve"> на праве собственности на основании договора купли-продажи земельного участка от 24.11.2005 г. №48, о чем в Едином государственном реестре прав на недвижимое имущество и сделок с ним 24 марта 2006 года сделана запись регистрации №27-27-03/003/2006-029, что подтверждается свидетельством о государственной регистрации права от 24 марта 2006г. 27 АБ 123722. </w:t>
      </w:r>
    </w:p>
    <w:p w:rsidR="00E47EA4" w:rsidRDefault="00E47EA4" w:rsidP="00B23679">
      <w:pPr>
        <w:ind w:right="-57" w:firstLine="540"/>
        <w:jc w:val="both"/>
      </w:pPr>
      <w:r w:rsidRPr="00267E27">
        <w:t>Ограничения (обременения) права: не зарегистрированы.</w:t>
      </w:r>
    </w:p>
    <w:p w:rsidR="00E47EA4" w:rsidRDefault="00E47EA4" w:rsidP="00B23679">
      <w:pPr>
        <w:jc w:val="both"/>
        <w:rPr>
          <w:b/>
          <w:bCs/>
        </w:rPr>
      </w:pPr>
    </w:p>
    <w:p w:rsidR="00E47EA4" w:rsidRPr="00984600" w:rsidRDefault="00E47EA4" w:rsidP="00B02A7D">
      <w:pPr>
        <w:jc w:val="both"/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12:00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14:00</w:t>
      </w:r>
    </w:p>
    <w:p w:rsidR="00E47EA4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 xml:space="preserve">Начальная цена продажи: </w:t>
      </w:r>
      <w:r>
        <w:rPr>
          <w:b/>
          <w:bCs/>
        </w:rPr>
        <w:t>147 000</w:t>
      </w:r>
      <w:r w:rsidRPr="00386888">
        <w:rPr>
          <w:b/>
          <w:bCs/>
        </w:rPr>
        <w:t xml:space="preserve"> рублей,</w:t>
      </w:r>
      <w:r>
        <w:rPr>
          <w:b/>
          <w:bCs/>
        </w:rPr>
        <w:t xml:space="preserve"> из которых</w:t>
      </w:r>
      <w:r w:rsidRPr="00BA1FE2">
        <w:rPr>
          <w:b/>
          <w:bCs/>
        </w:rPr>
        <w:t>;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- гаражный бокс</w:t>
      </w:r>
      <w:r w:rsidRPr="00BA1FE2">
        <w:rPr>
          <w:b/>
          <w:bCs/>
        </w:rPr>
        <w:t>:</w:t>
      </w:r>
      <w:r>
        <w:rPr>
          <w:b/>
          <w:bCs/>
        </w:rPr>
        <w:t xml:space="preserve"> 128 805 рублей,</w:t>
      </w:r>
      <w:r w:rsidRPr="00386888">
        <w:rPr>
          <w:b/>
          <w:bCs/>
        </w:rPr>
        <w:t xml:space="preserve"> </w:t>
      </w:r>
      <w:r>
        <w:rPr>
          <w:b/>
          <w:bCs/>
        </w:rPr>
        <w:t>в т.ч. НДС 18%</w:t>
      </w:r>
      <w:r w:rsidRPr="00BA1FE2">
        <w:rPr>
          <w:b/>
          <w:bCs/>
        </w:rPr>
        <w:t>;</w:t>
      </w:r>
    </w:p>
    <w:p w:rsidR="00E47EA4" w:rsidRPr="00BA1FE2" w:rsidRDefault="00E47EA4" w:rsidP="00B02A7D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BA1FE2">
        <w:rPr>
          <w:b/>
          <w:bCs/>
        </w:rPr>
        <w:t>:</w:t>
      </w:r>
      <w:r>
        <w:rPr>
          <w:b/>
          <w:bCs/>
        </w:rPr>
        <w:t xml:space="preserve"> 18 194 рублей, НДС не облагается.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Минимальная цена продажи</w:t>
      </w:r>
      <w:r w:rsidRPr="00D81576">
        <w:rPr>
          <w:b/>
          <w:bCs/>
        </w:rPr>
        <w:t>:</w:t>
      </w:r>
      <w:r>
        <w:rPr>
          <w:b/>
          <w:bCs/>
        </w:rPr>
        <w:t xml:space="preserve"> 19 194 рублей, из которых</w:t>
      </w:r>
      <w:r w:rsidRPr="00BA1FE2">
        <w:rPr>
          <w:b/>
          <w:bCs/>
        </w:rPr>
        <w:t>: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- гаражный бокс</w:t>
      </w:r>
      <w:r w:rsidRPr="00BA1FE2">
        <w:rPr>
          <w:b/>
          <w:bCs/>
        </w:rPr>
        <w:t>:</w:t>
      </w:r>
      <w:r>
        <w:rPr>
          <w:b/>
          <w:bCs/>
        </w:rPr>
        <w:t xml:space="preserve"> 1 000 рублей,</w:t>
      </w:r>
      <w:r w:rsidRPr="00386888">
        <w:rPr>
          <w:b/>
          <w:bCs/>
        </w:rPr>
        <w:t xml:space="preserve"> </w:t>
      </w:r>
      <w:r>
        <w:rPr>
          <w:b/>
          <w:bCs/>
        </w:rPr>
        <w:t>в т.ч. НДС 18%</w:t>
      </w:r>
      <w:r w:rsidRPr="00BA1FE2">
        <w:rPr>
          <w:b/>
          <w:bCs/>
        </w:rPr>
        <w:t>;</w:t>
      </w:r>
    </w:p>
    <w:p w:rsidR="00E47EA4" w:rsidRPr="00BA1FE2" w:rsidRDefault="00E47EA4" w:rsidP="00B02A7D">
      <w:pPr>
        <w:jc w:val="both"/>
        <w:rPr>
          <w:b/>
          <w:bCs/>
        </w:rPr>
      </w:pPr>
      <w:r>
        <w:rPr>
          <w:b/>
          <w:bCs/>
        </w:rPr>
        <w:t>- земельный участок</w:t>
      </w:r>
      <w:r w:rsidRPr="00BA1FE2">
        <w:rPr>
          <w:b/>
          <w:bCs/>
        </w:rPr>
        <w:t>:</w:t>
      </w:r>
      <w:r>
        <w:rPr>
          <w:b/>
          <w:bCs/>
        </w:rPr>
        <w:t xml:space="preserve"> 18 194 рублей, НДС не облагается.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>Сумма задатка:  </w:t>
      </w:r>
      <w:r>
        <w:rPr>
          <w:b/>
          <w:bCs/>
        </w:rPr>
        <w:t xml:space="preserve">20 </w:t>
      </w:r>
      <w:r w:rsidRPr="00386888">
        <w:rPr>
          <w:b/>
          <w:bCs/>
        </w:rPr>
        <w:t>000 рублей.</w:t>
      </w:r>
    </w:p>
    <w:p w:rsidR="00E47EA4" w:rsidRPr="00386888" w:rsidRDefault="00E47EA4" w:rsidP="00B02A7D">
      <w:pPr>
        <w:jc w:val="both"/>
        <w:rPr>
          <w:b/>
          <w:bCs/>
        </w:rPr>
      </w:pPr>
      <w:r w:rsidRPr="00386888">
        <w:rPr>
          <w:b/>
          <w:bCs/>
        </w:rPr>
        <w:t>Шаг аукциона</w:t>
      </w:r>
      <w:r>
        <w:rPr>
          <w:b/>
          <w:bCs/>
        </w:rPr>
        <w:t xml:space="preserve"> на повышение</w:t>
      </w:r>
      <w:r w:rsidRPr="00386888">
        <w:rPr>
          <w:b/>
          <w:bCs/>
        </w:rPr>
        <w:t xml:space="preserve">: </w:t>
      </w:r>
      <w:r>
        <w:rPr>
          <w:b/>
          <w:bCs/>
        </w:rPr>
        <w:t>21 301</w:t>
      </w:r>
      <w:r w:rsidRPr="00386888">
        <w:rPr>
          <w:b/>
          <w:bCs/>
        </w:rPr>
        <w:t xml:space="preserve"> рублей.</w:t>
      </w:r>
    </w:p>
    <w:p w:rsidR="00E47EA4" w:rsidRDefault="00E47EA4" w:rsidP="00B02A7D">
      <w:pPr>
        <w:jc w:val="both"/>
        <w:rPr>
          <w:b/>
          <w:bCs/>
        </w:rPr>
      </w:pPr>
      <w:r>
        <w:rPr>
          <w:b/>
          <w:bCs/>
        </w:rPr>
        <w:t>Шаг аукциона на понижение</w:t>
      </w:r>
      <w:r w:rsidRPr="00D81576">
        <w:rPr>
          <w:b/>
          <w:bCs/>
        </w:rPr>
        <w:t>:</w:t>
      </w:r>
      <w:r>
        <w:rPr>
          <w:b/>
          <w:bCs/>
        </w:rPr>
        <w:t xml:space="preserve"> 21 301 рублей.</w:t>
      </w:r>
    </w:p>
    <w:p w:rsidR="00E47EA4" w:rsidRDefault="00E47EA4" w:rsidP="00B23679">
      <w:pPr>
        <w:ind w:right="-57" w:firstLine="540"/>
        <w:jc w:val="both"/>
      </w:pPr>
    </w:p>
    <w:p w:rsidR="00E47EA4" w:rsidRDefault="00E47EA4" w:rsidP="007F66CE"/>
    <w:p w:rsidR="00E47EA4" w:rsidRDefault="00E47EA4" w:rsidP="007F66CE">
      <w:pPr>
        <w:ind w:firstLine="720"/>
        <w:jc w:val="center"/>
        <w:rPr>
          <w:b/>
          <w:bCs/>
        </w:rPr>
      </w:pPr>
      <w:r w:rsidRPr="009323D2">
        <w:rPr>
          <w:b/>
          <w:bCs/>
        </w:rPr>
        <w:t>УСЛОВИЯ ПРОВЕДЕНИЯ АУКЦИОНА:</w:t>
      </w:r>
    </w:p>
    <w:p w:rsidR="00E47EA4" w:rsidRDefault="00E47EA4" w:rsidP="007F66CE">
      <w:pPr>
        <w:ind w:firstLine="720"/>
        <w:rPr>
          <w:b/>
          <w:bCs/>
        </w:rPr>
      </w:pPr>
    </w:p>
    <w:p w:rsidR="00E47EA4" w:rsidRPr="009323D2" w:rsidRDefault="00E47EA4" w:rsidP="009323D2">
      <w:pPr>
        <w:autoSpaceDE w:val="0"/>
        <w:autoSpaceDN w:val="0"/>
        <w:adjustRightInd w:val="0"/>
        <w:ind w:firstLine="709"/>
        <w:jc w:val="both"/>
      </w:pPr>
      <w:r w:rsidRPr="009323D2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 (в случае установления в качестве условия торгов обязательства по внесению задатка)</w:t>
      </w:r>
      <w:r w:rsidRPr="0005396D">
        <w:t xml:space="preserve"> </w:t>
      </w:r>
      <w:r w:rsidRPr="008B10D2">
        <w:t>в указанный в настоящем извещении срок</w:t>
      </w:r>
      <w:r w:rsidRPr="009323D2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47EA4" w:rsidRPr="009323D2" w:rsidRDefault="00E47EA4" w:rsidP="009323D2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NewsGothic_A.Z_PS" w:hAnsi="NewsGothic_A.Z_PS" w:cs="NewsGothic_A.Z_PS"/>
          <w:color w:val="000000"/>
          <w:sz w:val="20"/>
          <w:szCs w:val="20"/>
        </w:rPr>
      </w:pPr>
      <w:r w:rsidRPr="009323D2">
        <w:rPr>
          <w:color w:val="000000"/>
        </w:rPr>
        <w:t>Прин</w:t>
      </w:r>
      <w:r>
        <w:rPr>
          <w:color w:val="000000"/>
        </w:rPr>
        <w:t xml:space="preserve">ять </w:t>
      </w:r>
      <w:r w:rsidRPr="009323D2">
        <w:rPr>
          <w:color w:val="000000"/>
        </w:rPr>
        <w:t xml:space="preserve">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E47EA4" w:rsidRPr="009323D2" w:rsidRDefault="00E47EA4" w:rsidP="009323D2">
      <w:pPr>
        <w:ind w:firstLine="709"/>
        <w:jc w:val="both"/>
      </w:pPr>
      <w:r w:rsidRPr="009323D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47EA4" w:rsidRPr="009323D2" w:rsidRDefault="00E47EA4" w:rsidP="009323D2">
      <w:pPr>
        <w:autoSpaceDE w:val="0"/>
        <w:autoSpaceDN w:val="0"/>
        <w:adjustRightInd w:val="0"/>
        <w:ind w:firstLine="720"/>
        <w:jc w:val="both"/>
        <w:outlineLvl w:val="1"/>
      </w:pPr>
      <w:r w:rsidRPr="009323D2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E47EA4" w:rsidRPr="009323D2" w:rsidRDefault="00E47EA4" w:rsidP="009323D2">
      <w:pPr>
        <w:autoSpaceDE w:val="0"/>
        <w:autoSpaceDN w:val="0"/>
        <w:adjustRightInd w:val="0"/>
        <w:jc w:val="both"/>
        <w:outlineLvl w:val="1"/>
      </w:pPr>
      <w:r w:rsidRPr="009323D2">
        <w:tab/>
        <w:t xml:space="preserve">Заявка подписывается электронной подписью Претендента. К заявке прилагаются подписанные </w:t>
      </w:r>
      <w:hyperlink r:id="rId5" w:history="1">
        <w:r w:rsidRPr="009323D2">
          <w:t>электронной подписью</w:t>
        </w:r>
      </w:hyperlink>
      <w:r w:rsidRPr="009323D2">
        <w:t xml:space="preserve"> Претендента документы.</w:t>
      </w:r>
    </w:p>
    <w:p w:rsidR="00E47EA4" w:rsidRDefault="00E47EA4"/>
    <w:p w:rsidR="00E47EA4" w:rsidRPr="0005396D" w:rsidRDefault="00E47EA4" w:rsidP="0005396D">
      <w:pPr>
        <w:spacing w:line="360" w:lineRule="auto"/>
        <w:ind w:firstLine="709"/>
        <w:jc w:val="both"/>
        <w:rPr>
          <w:b/>
          <w:bCs/>
        </w:rPr>
      </w:pPr>
      <w:r w:rsidRPr="0005396D">
        <w:rPr>
          <w:b/>
          <w:bCs/>
        </w:rPr>
        <w:t>Документы, необходимые для участия в аукционе в электронной форме:</w:t>
      </w:r>
    </w:p>
    <w:p w:rsidR="00E47EA4" w:rsidRPr="0005396D" w:rsidRDefault="00E47EA4" w:rsidP="0005396D">
      <w:pPr>
        <w:ind w:firstLine="709"/>
        <w:jc w:val="both"/>
      </w:pPr>
      <w:r w:rsidRPr="0005396D">
        <w:t>1. Заявка на участие в аукционе, проводимом в электронной форме.</w:t>
      </w:r>
    </w:p>
    <w:p w:rsidR="00E47EA4" w:rsidRPr="0005396D" w:rsidRDefault="00E47EA4" w:rsidP="0005396D">
      <w:pPr>
        <w:ind w:firstLine="709"/>
        <w:jc w:val="both"/>
      </w:pPr>
      <w:r w:rsidRPr="0005396D">
        <w:t>Подача заявки осуществляется путем заполнения</w:t>
      </w:r>
      <w:r>
        <w:t xml:space="preserve"> </w:t>
      </w:r>
      <w:r w:rsidRPr="0005396D">
        <w:t>электронной формы, размещенной на</w:t>
      </w:r>
      <w:r>
        <w:t xml:space="preserve"> электронной площадке и подписывается </w:t>
      </w:r>
      <w:r w:rsidRPr="0005396D">
        <w:t>электронной подписью Претендента (его уполномоченного представителя).</w:t>
      </w:r>
    </w:p>
    <w:p w:rsidR="00E47EA4" w:rsidRPr="0005396D" w:rsidRDefault="00E47EA4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2. Одновременно к заявке претенденты прилагают подписанные электронной цифровой подписью документы:</w:t>
      </w:r>
    </w:p>
    <w:p w:rsidR="00E47EA4" w:rsidRPr="0005396D" w:rsidRDefault="00E47EA4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E47EA4" w:rsidRPr="0005396D" w:rsidRDefault="00E47EA4" w:rsidP="0005396D">
      <w:pPr>
        <w:ind w:firstLine="709"/>
        <w:jc w:val="both"/>
      </w:pPr>
      <w:r w:rsidRPr="0005396D">
        <w:t>2.2. Юридические лица:</w:t>
      </w:r>
    </w:p>
    <w:p w:rsidR="00E47EA4" w:rsidRPr="0005396D" w:rsidRDefault="00E47EA4" w:rsidP="0005396D">
      <w:pPr>
        <w:ind w:firstLine="709"/>
        <w:jc w:val="both"/>
      </w:pPr>
      <w:r w:rsidRPr="0005396D">
        <w:t>- Учредительные документы;</w:t>
      </w:r>
    </w:p>
    <w:p w:rsidR="00E47EA4" w:rsidRPr="0005396D" w:rsidRDefault="00E47EA4" w:rsidP="0005396D">
      <w:pPr>
        <w:ind w:firstLine="709"/>
        <w:jc w:val="both"/>
      </w:pPr>
      <w:r w:rsidRPr="0005396D">
        <w:t>- Свидетельство о внесении записи в Единый государственный реестр юридических лиц.</w:t>
      </w:r>
    </w:p>
    <w:p w:rsidR="00E47EA4" w:rsidRPr="0005396D" w:rsidRDefault="00E47EA4" w:rsidP="0005396D">
      <w:pPr>
        <w:ind w:firstLine="709"/>
        <w:jc w:val="both"/>
      </w:pPr>
      <w:r w:rsidRPr="0005396D">
        <w:t>- Свидетельство о постановке на учет в налоговом органе.</w:t>
      </w:r>
    </w:p>
    <w:p w:rsidR="00E47EA4" w:rsidRPr="0005396D" w:rsidRDefault="00E47EA4" w:rsidP="0005396D">
      <w:pPr>
        <w:ind w:firstLine="709"/>
        <w:jc w:val="both"/>
      </w:pPr>
      <w:r w:rsidRPr="0005396D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E47EA4" w:rsidRPr="0005396D" w:rsidRDefault="00E47EA4" w:rsidP="0005396D">
      <w:pPr>
        <w:ind w:firstLine="709"/>
        <w:jc w:val="both"/>
      </w:pPr>
      <w:r w:rsidRPr="0005396D"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E47EA4" w:rsidRPr="0005396D" w:rsidRDefault="00E47EA4" w:rsidP="0005396D">
      <w:pPr>
        <w:ind w:firstLine="708"/>
        <w:jc w:val="both"/>
        <w:rPr>
          <w:color w:val="000000"/>
        </w:rPr>
      </w:pPr>
      <w:r w:rsidRPr="0005396D">
        <w:rPr>
          <w:color w:val="000000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E47EA4" w:rsidRPr="0005396D" w:rsidRDefault="00E47EA4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2.3. Индивидуальные предприниматели: </w:t>
      </w:r>
    </w:p>
    <w:p w:rsidR="00E47EA4" w:rsidRPr="0005396D" w:rsidRDefault="00E47EA4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>- Копии всех листов документа, удостоверяющего личность;</w:t>
      </w:r>
    </w:p>
    <w:p w:rsidR="00E47EA4" w:rsidRPr="0005396D" w:rsidRDefault="00E47EA4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E47EA4" w:rsidRPr="0005396D" w:rsidRDefault="00E47EA4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-Свидетельство о постановке на налоговый учет.</w:t>
      </w:r>
    </w:p>
    <w:p w:rsidR="00E47EA4" w:rsidRPr="0005396D" w:rsidRDefault="00E47EA4" w:rsidP="0005396D">
      <w:pPr>
        <w:ind w:firstLine="709"/>
        <w:jc w:val="both"/>
      </w:pPr>
      <w:r w:rsidRPr="0005396D">
        <w:t>Иные документы, требование к предоставлению которых может быть установлено Организатором торгов  в сообщении о проведении  торгов или федеральным законом.</w:t>
      </w:r>
    </w:p>
    <w:p w:rsidR="00E47EA4" w:rsidRPr="0005396D" w:rsidRDefault="00E47EA4" w:rsidP="0005396D">
      <w:pPr>
        <w:ind w:firstLine="709"/>
        <w:jc w:val="both"/>
      </w:pPr>
      <w:r w:rsidRPr="0005396D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E47EA4" w:rsidRPr="0005396D" w:rsidRDefault="00E47EA4" w:rsidP="0005396D">
      <w:pPr>
        <w:ind w:firstLine="709"/>
        <w:jc w:val="both"/>
      </w:pPr>
      <w:r>
        <w:t xml:space="preserve"> </w:t>
      </w:r>
      <w:r w:rsidRPr="0005396D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</w:t>
      </w:r>
      <w:r>
        <w:t xml:space="preserve">от </w:t>
      </w:r>
      <w:r w:rsidRPr="0005396D">
        <w:t>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E47EA4" w:rsidRPr="0005396D" w:rsidRDefault="00E47EA4" w:rsidP="0005396D">
      <w:pPr>
        <w:ind w:firstLine="709"/>
        <w:jc w:val="both"/>
      </w:pPr>
      <w:r>
        <w:t>Участник, Претендент,</w:t>
      </w:r>
      <w:r w:rsidRPr="0005396D">
        <w:t xml:space="preserve"> несет ответственность за подлинность и достоверность таких документов и сведений. </w:t>
      </w:r>
    </w:p>
    <w:p w:rsidR="00E47EA4" w:rsidRPr="00BC220A" w:rsidRDefault="00E47EA4" w:rsidP="00317A04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68B0">
        <w:rPr>
          <w:rFonts w:ascii="Times New Roman" w:hAnsi="Times New Roman" w:cs="Times New Roman"/>
          <w:b/>
          <w:bCs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F68B0">
        <w:t xml:space="preserve"> 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E47EA4" w:rsidRPr="00BC220A" w:rsidRDefault="00E47EA4" w:rsidP="00317A04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перечисляется на один из расчетных счетов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ОАО Российский аукционный дом» ИНН 7838430413, КПП 783801001</w:t>
      </w:r>
    </w:p>
    <w:p w:rsidR="00E47EA4" w:rsidRDefault="00E47EA4" w:rsidP="00317A04">
      <w:pPr>
        <w:pStyle w:val="BodyTextIndent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6F19">
        <w:rPr>
          <w:b/>
          <w:bCs/>
          <w:sz w:val="24"/>
          <w:szCs w:val="24"/>
        </w:rPr>
        <w:t>№ 40702810855230001547 в Северо-Западном банке Сбербанка России (ОАО) г. Санкт-Петербург, к/с 30101810500000000653, БИК 044030653;</w:t>
      </w:r>
    </w:p>
    <w:p w:rsidR="00E47EA4" w:rsidRDefault="00E47EA4" w:rsidP="00317A04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Pr="00316F19">
        <w:rPr>
          <w:b/>
          <w:bCs/>
        </w:rPr>
        <w:t>№ 40702810935000014048 в ОАО «Банк Санкт-Петербург», к/с 30101810900000000790, БИК 044030790 (для физических лиц).</w:t>
      </w:r>
    </w:p>
    <w:p w:rsidR="00E47EA4" w:rsidRPr="00FB6297" w:rsidRDefault="00E47EA4" w:rsidP="000F68B0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29</w:t>
      </w:r>
      <w:r w:rsidRPr="00FB62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B6297">
        <w:rPr>
          <w:rFonts w:ascii="Times New Roman" w:hAnsi="Times New Roman" w:cs="Times New Roman"/>
          <w:b/>
          <w:bCs/>
          <w:sz w:val="24"/>
          <w:szCs w:val="24"/>
        </w:rPr>
        <w:t>.2013 г.</w:t>
      </w:r>
    </w:p>
    <w:p w:rsidR="00E47EA4" w:rsidRPr="00BC220A" w:rsidRDefault="00E47EA4" w:rsidP="000F68B0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 «Назначение платежа» претенденту необходимо указать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–Открыто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«Российский аукционный дом». Сокращение наименования не допускается.</w:t>
      </w:r>
    </w:p>
    <w:p w:rsidR="00E47EA4" w:rsidRDefault="00E47EA4" w:rsidP="000F68B0">
      <w:pPr>
        <w:ind w:right="72" w:firstLine="720"/>
        <w:jc w:val="both"/>
      </w:pPr>
      <w:r w:rsidRPr="000F68B0">
        <w:t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</w:t>
      </w:r>
      <w:r>
        <w:t xml:space="preserve">рисоединения), </w:t>
      </w:r>
      <w:r w:rsidRPr="007C3A1D">
        <w:t xml:space="preserve">опубликованной на сайте ОАО «Российский аукционный дом» </w:t>
      </w:r>
      <w:hyperlink r:id="rId6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auction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house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 w:rsidRPr="007C3A1D">
        <w:t xml:space="preserve">  и/или на сайте  </w:t>
      </w:r>
      <w:hyperlink r:id="rId7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lot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online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>
        <w:t xml:space="preserve"> </w:t>
      </w:r>
      <w:r w:rsidRPr="007C3A1D">
        <w:t>.</w:t>
      </w:r>
    </w:p>
    <w:p w:rsidR="00E47EA4" w:rsidRPr="00BC6CE6" w:rsidRDefault="00E47EA4" w:rsidP="00BC6CE6">
      <w:pPr>
        <w:ind w:right="72" w:firstLine="720"/>
        <w:jc w:val="both"/>
      </w:pPr>
      <w:r w:rsidRPr="000F68B0">
        <w:t xml:space="preserve"> </w:t>
      </w:r>
      <w:r w:rsidRPr="00BC6CE6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</w:t>
      </w:r>
      <w:r>
        <w:t>ый счет Организатора торгов</w:t>
      </w:r>
      <w:r w:rsidRPr="00BC6CE6">
        <w:t xml:space="preserve">. </w:t>
      </w:r>
    </w:p>
    <w:p w:rsidR="00E47EA4" w:rsidRPr="00BC6CE6" w:rsidRDefault="00E47EA4" w:rsidP="00BC6CE6">
      <w:pPr>
        <w:ind w:firstLine="709"/>
        <w:jc w:val="both"/>
      </w:pPr>
      <w:r w:rsidRPr="00BC6CE6">
        <w:t>Задаток перечисляется непосредственно стороной по договору о задатке (договору присоединения).</w:t>
      </w:r>
    </w:p>
    <w:p w:rsidR="00E47EA4" w:rsidRPr="00BC6CE6" w:rsidRDefault="00E47EA4" w:rsidP="00BC6CE6">
      <w:pPr>
        <w:ind w:firstLine="709"/>
        <w:jc w:val="both"/>
      </w:pPr>
      <w:r w:rsidRPr="00BC6CE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E47EA4" w:rsidRPr="00BC6CE6" w:rsidRDefault="00E47EA4" w:rsidP="00BC6CE6">
      <w:pPr>
        <w:ind w:firstLine="709"/>
        <w:jc w:val="both"/>
      </w:pPr>
      <w:r w:rsidRPr="00BC6CE6">
        <w:t xml:space="preserve"> 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</w:t>
      </w:r>
      <w:r w:rsidRPr="00582191">
        <w:t>опубликованными в данном сообщении.</w:t>
      </w:r>
    </w:p>
    <w:p w:rsidR="00E47EA4" w:rsidRPr="00BC6CE6" w:rsidRDefault="00E47EA4" w:rsidP="00BC6CE6">
      <w:pPr>
        <w:ind w:right="72" w:firstLine="720"/>
        <w:jc w:val="both"/>
      </w:pPr>
      <w:r w:rsidRPr="00BC6CE6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расчётный счет Организатора торгов, указанный в сообщении о проведении аукциона. </w:t>
      </w:r>
    </w:p>
    <w:p w:rsidR="00E47EA4" w:rsidRPr="000C1CC9" w:rsidRDefault="00E47EA4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Для участия в аукционе (на каждый лот) претендент может подать только одну заявку.</w:t>
      </w:r>
    </w:p>
    <w:p w:rsidR="00E47EA4" w:rsidRPr="000C1CC9" w:rsidRDefault="00E47EA4" w:rsidP="000C1CC9">
      <w:pPr>
        <w:autoSpaceDE w:val="0"/>
        <w:autoSpaceDN w:val="0"/>
        <w:adjustRightInd w:val="0"/>
        <w:jc w:val="both"/>
        <w:outlineLvl w:val="1"/>
      </w:pPr>
      <w:r w:rsidRPr="000C1CC9">
        <w:tab/>
        <w:t>При представлении Претендентом заявок для участия одновременно в нескольких электронных аукционах по продаже различных лотов, к каждой заявке Претендентом должен быть приложен отдельный комплект документов.</w:t>
      </w:r>
    </w:p>
    <w:p w:rsidR="00E47EA4" w:rsidRPr="000C1CC9" w:rsidRDefault="00E47EA4" w:rsidP="000C1CC9">
      <w:pPr>
        <w:widowControl w:val="0"/>
        <w:autoSpaceDE w:val="0"/>
        <w:autoSpaceDN w:val="0"/>
        <w:adjustRightInd w:val="0"/>
        <w:jc w:val="both"/>
        <w:outlineLvl w:val="1"/>
      </w:pPr>
      <w:r w:rsidRPr="000C1CC9"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дней со дня поступления уведомления об отзыве заявки.</w:t>
      </w:r>
    </w:p>
    <w:p w:rsidR="00E47EA4" w:rsidRPr="000C1CC9" w:rsidRDefault="00E47EA4" w:rsidP="000C1CC9">
      <w:pPr>
        <w:pStyle w:val="Pa11"/>
        <w:jc w:val="both"/>
        <w:rPr>
          <w:rFonts w:ascii="Times New Roman" w:hAnsi="Times New Roman" w:cs="Times New Roman"/>
        </w:rPr>
      </w:pPr>
      <w:r w:rsidRPr="000C1CC9">
        <w:tab/>
      </w:r>
      <w:r w:rsidRPr="000C1CC9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E47EA4" w:rsidRPr="000C1CC9" w:rsidRDefault="00E47EA4" w:rsidP="000C1CC9">
      <w:pPr>
        <w:autoSpaceDE w:val="0"/>
        <w:autoSpaceDN w:val="0"/>
        <w:adjustRightInd w:val="0"/>
        <w:jc w:val="both"/>
        <w:outlineLvl w:val="1"/>
      </w:pPr>
      <w:r w:rsidRPr="000C1CC9">
        <w:rPr>
          <w:b/>
          <w:bCs/>
          <w:color w:val="000000"/>
        </w:rPr>
        <w:t xml:space="preserve">  Заявки для участия</w:t>
      </w:r>
      <w:r>
        <w:rPr>
          <w:b/>
          <w:bCs/>
          <w:color w:val="000000"/>
        </w:rPr>
        <w:t xml:space="preserve"> в электрон</w:t>
      </w:r>
      <w:r w:rsidRPr="000C1CC9">
        <w:rPr>
          <w:b/>
          <w:bCs/>
          <w:color w:val="000000"/>
        </w:rPr>
        <w:t>ном аукционе с прилагаемыми к ним доку</w:t>
      </w:r>
      <w:r>
        <w:rPr>
          <w:b/>
          <w:bCs/>
          <w:color w:val="000000"/>
        </w:rPr>
        <w:t>ментами принимаются, начиная с 29 октября</w:t>
      </w:r>
      <w:r w:rsidRPr="000C1CC9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  <w:r w:rsidRPr="000C1CC9">
        <w:rPr>
          <w:b/>
          <w:bCs/>
          <w:color w:val="000000"/>
        </w:rPr>
        <w:t xml:space="preserve"> года на электронной торговой площадке ОАО «Российский аукционный дом», расположенной на сайте «www.lot-online.ru» в сети Интернет.</w:t>
      </w:r>
    </w:p>
    <w:p w:rsidR="00E47EA4" w:rsidRPr="000C1CC9" w:rsidRDefault="00E47EA4" w:rsidP="000C1CC9">
      <w:pPr>
        <w:ind w:firstLine="709"/>
        <w:jc w:val="both"/>
        <w:rPr>
          <w:b/>
          <w:bCs/>
        </w:rPr>
      </w:pPr>
      <w:r w:rsidRPr="000C1CC9"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продавцом не принимаются.</w:t>
      </w:r>
      <w:r w:rsidRPr="000C1CC9">
        <w:rPr>
          <w:b/>
          <w:bCs/>
        </w:rPr>
        <w:t xml:space="preserve"> </w:t>
      </w:r>
    </w:p>
    <w:p w:rsidR="00E47EA4" w:rsidRPr="000F68B0" w:rsidRDefault="00E47EA4" w:rsidP="000F68B0">
      <w:pPr>
        <w:ind w:right="72" w:firstLine="720"/>
        <w:jc w:val="both"/>
        <w:rPr>
          <w:b/>
          <w:bCs/>
        </w:rPr>
      </w:pPr>
      <w:r w:rsidRPr="000C1CC9">
        <w:rPr>
          <w:b/>
          <w:bCs/>
          <w:color w:val="000000"/>
        </w:rPr>
        <w:t>Ознакомиться, условиями договора о задатке</w:t>
      </w:r>
      <w:r>
        <w:rPr>
          <w:b/>
          <w:bCs/>
          <w:color w:val="000000"/>
        </w:rPr>
        <w:t xml:space="preserve"> и</w:t>
      </w:r>
      <w:r w:rsidRPr="000C1CC9">
        <w:rPr>
          <w:b/>
          <w:bCs/>
          <w:color w:val="000000"/>
        </w:rPr>
        <w:t xml:space="preserve">, иными сведениями об объектах, выставляемых на продажу, можно с момента приема заявок по адресу Организатора торгов, на сайте Организатора торгов в сети Интернет </w:t>
      </w:r>
      <w:hyperlink r:id="rId8" w:history="1">
        <w:r w:rsidRPr="000C1CC9">
          <w:rPr>
            <w:b/>
            <w:bCs/>
            <w:color w:val="0000FF"/>
            <w:u w:val="single"/>
            <w:lang w:val="en-US"/>
          </w:rPr>
          <w:t>www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auction</w:t>
        </w:r>
        <w:r w:rsidRPr="000C1CC9">
          <w:rPr>
            <w:b/>
            <w:bCs/>
            <w:color w:val="0000FF"/>
            <w:u w:val="single"/>
          </w:rPr>
          <w:t>-</w:t>
        </w:r>
        <w:r w:rsidRPr="000C1CC9">
          <w:rPr>
            <w:b/>
            <w:bCs/>
            <w:color w:val="0000FF"/>
            <w:u w:val="single"/>
            <w:lang w:val="en-US"/>
          </w:rPr>
          <w:t>house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ru</w:t>
        </w:r>
      </w:hyperlink>
      <w:r w:rsidRPr="000C1CC9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И на официальном интернет-сайте электронной торговой площадки: </w:t>
      </w:r>
      <w:r w:rsidRPr="000C1CC9">
        <w:rPr>
          <w:b/>
          <w:bCs/>
          <w:color w:val="000000"/>
        </w:rPr>
        <w:t>«www.lot-online.ru»</w:t>
      </w:r>
    </w:p>
    <w:p w:rsidR="00E47EA4" w:rsidRDefault="00E47EA4" w:rsidP="000C1CC9">
      <w:pPr>
        <w:ind w:firstLine="709"/>
        <w:jc w:val="both"/>
      </w:pPr>
      <w:r w:rsidRPr="000C1CC9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E47EA4" w:rsidRPr="0096073D" w:rsidRDefault="00E47EA4" w:rsidP="0096073D">
      <w:pPr>
        <w:autoSpaceDE w:val="0"/>
        <w:autoSpaceDN w:val="0"/>
        <w:adjustRightInd w:val="0"/>
        <w:ind w:firstLine="709"/>
        <w:jc w:val="both"/>
      </w:pPr>
      <w:r w:rsidRPr="0096073D">
        <w:t>К участию в торгах допускаются Претенденты, представ</w:t>
      </w:r>
      <w:r>
        <w:t>ившие заявки на участие в электронном аукционе</w:t>
      </w:r>
      <w:r w:rsidRPr="0096073D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E47EA4" w:rsidRPr="00AD660E" w:rsidRDefault="00E47EA4" w:rsidP="00AD660E">
      <w:pPr>
        <w:autoSpaceDE w:val="0"/>
        <w:autoSpaceDN w:val="0"/>
        <w:adjustRightInd w:val="0"/>
        <w:ind w:firstLine="709"/>
        <w:jc w:val="both"/>
      </w:pPr>
      <w:r w:rsidRPr="00AD660E">
        <w:t>Организатор отказывает в допуск</w:t>
      </w:r>
      <w:r>
        <w:t>е Претенденту к участию в аукционе</w:t>
      </w:r>
      <w:r w:rsidRPr="00AD660E">
        <w:t xml:space="preserve"> если:</w:t>
      </w:r>
    </w:p>
    <w:p w:rsidR="00E47EA4" w:rsidRPr="00AD660E" w:rsidRDefault="00E47EA4" w:rsidP="00AD660E">
      <w:pPr>
        <w:autoSpaceDE w:val="0"/>
        <w:autoSpaceDN w:val="0"/>
        <w:adjustRightInd w:val="0"/>
        <w:ind w:firstLine="709"/>
        <w:jc w:val="both"/>
      </w:pPr>
      <w:r>
        <w:t>1) заявка на участие в аукционе</w:t>
      </w:r>
      <w:r w:rsidRPr="00AD660E">
        <w:t xml:space="preserve"> не соответствует требованиям, уст</w:t>
      </w:r>
      <w:r>
        <w:t>ановленным в настоящем информационном сообщение</w:t>
      </w:r>
      <w:r w:rsidRPr="00AD660E">
        <w:rPr>
          <w:color w:val="FF0000"/>
        </w:rPr>
        <w:t>;</w:t>
      </w:r>
    </w:p>
    <w:p w:rsidR="00E47EA4" w:rsidRPr="00AD660E" w:rsidRDefault="00E47EA4" w:rsidP="00AD660E">
      <w:pPr>
        <w:autoSpaceDE w:val="0"/>
        <w:autoSpaceDN w:val="0"/>
        <w:adjustRightInd w:val="0"/>
        <w:ind w:firstLine="709"/>
        <w:jc w:val="both"/>
      </w:pPr>
      <w:r w:rsidRPr="00AD660E"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E47EA4" w:rsidRPr="00AD660E" w:rsidRDefault="00E47EA4" w:rsidP="00AD660E">
      <w:pPr>
        <w:autoSpaceDE w:val="0"/>
        <w:autoSpaceDN w:val="0"/>
        <w:adjustRightInd w:val="0"/>
        <w:ind w:firstLine="709"/>
        <w:jc w:val="both"/>
      </w:pPr>
      <w:r w:rsidRPr="00AD660E">
        <w:t>3) 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E47EA4" w:rsidRPr="000C1CC9" w:rsidRDefault="00E47EA4" w:rsidP="000C1CC9">
      <w:pPr>
        <w:ind w:firstLine="709"/>
        <w:jc w:val="both"/>
      </w:pPr>
    </w:p>
    <w:p w:rsidR="00E47EA4" w:rsidRPr="000C1CC9" w:rsidRDefault="00E47EA4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Не позднее 1 (одного) рабочего дня до даты проведения  аукциона в электронной форме Организатор 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E47EA4" w:rsidRDefault="00E47EA4" w:rsidP="00C70FDF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C1CC9">
        <w:rPr>
          <w:rFonts w:cs="Times New Roman"/>
        </w:rPr>
        <w:tab/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1 (один)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срок, не позднее 5 (пяти) рабочих дней, с даты принятия решения об отмене торгов.</w:t>
      </w:r>
    </w:p>
    <w:p w:rsidR="00E47EA4" w:rsidRPr="00ED3686" w:rsidRDefault="00E47EA4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47EA4" w:rsidRPr="00ED3686" w:rsidRDefault="00E47EA4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E47EA4" w:rsidRPr="00786C01" w:rsidRDefault="00E47EA4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E47EA4" w:rsidRPr="00786C01" w:rsidRDefault="00E47EA4" w:rsidP="00786C01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86C01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ОАО «Российский аукционный дом» по адресу: </w:t>
      </w:r>
      <w:r w:rsidRPr="00786C01">
        <w:rPr>
          <w:rFonts w:ascii="Times New Roman" w:hAnsi="Times New Roman" w:cs="Times New Roman"/>
          <w:b/>
          <w:bCs/>
          <w:sz w:val="24"/>
          <w:szCs w:val="24"/>
        </w:rPr>
        <w:t xml:space="preserve">«www.lot-online.ru», </w:t>
      </w:r>
      <w:r w:rsidRPr="00786C01">
        <w:rPr>
          <w:rFonts w:ascii="Times New Roman" w:hAnsi="Times New Roman" w:cs="Times New Roman"/>
          <w:sz w:val="24"/>
          <w:szCs w:val="24"/>
        </w:rPr>
        <w:t>в день и время, указанные в сообщении о проведении открытых торгов.</w:t>
      </w:r>
    </w:p>
    <w:p w:rsidR="00E47EA4" w:rsidRPr="00E1535F" w:rsidRDefault="00E47EA4" w:rsidP="008D5B10">
      <w:pPr>
        <w:autoSpaceDE w:val="0"/>
        <w:autoSpaceDN w:val="0"/>
        <w:adjustRightInd w:val="0"/>
        <w:jc w:val="both"/>
      </w:pPr>
      <w:r w:rsidRPr="00786C01">
        <w:rPr>
          <w:color w:val="000000"/>
        </w:rPr>
        <w:t xml:space="preserve">                 Во время проведения процедуры электронного аукциона о</w:t>
      </w:r>
      <w:r w:rsidRPr="00786C01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</w:t>
      </w:r>
      <w:r w:rsidRPr="00E1535F">
        <w:t xml:space="preserve"> представления таких предложений.</w:t>
      </w:r>
    </w:p>
    <w:p w:rsidR="00E47EA4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>Процедура аукциона, в электронной форме на понижение начальной цены («голландский аукцион») проводится в следующем порядке</w:t>
      </w:r>
      <w:r w:rsidRPr="00FC73C1">
        <w:t>:</w:t>
      </w:r>
      <w:r>
        <w:t xml:space="preserve"> </w:t>
      </w:r>
    </w:p>
    <w:p w:rsidR="00E47EA4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 «</w:t>
      </w:r>
      <w:r w:rsidRPr="00D631FD">
        <w:t>Шаг аукциона</w:t>
      </w:r>
      <w:r>
        <w:t xml:space="preserve"> на повышение», «шаг аукциона на понижение», период времени по истечению которого последовательно снижается цена</w:t>
      </w:r>
      <w:r w:rsidRPr="00D631FD">
        <w:t xml:space="preserve"> устанавлива</w:t>
      </w:r>
      <w:r>
        <w:t>ю</w:t>
      </w:r>
      <w:r w:rsidRPr="00D631FD">
        <w:t>тся Организатором торгов</w:t>
      </w:r>
      <w:r>
        <w:t xml:space="preserve"> </w:t>
      </w:r>
      <w:r w:rsidRPr="00D631FD">
        <w:t>и не изме</w:t>
      </w:r>
      <w:r>
        <w:t xml:space="preserve">няются в течение торгов, период времени составляет тридцать минут. </w:t>
      </w:r>
    </w:p>
    <w:p w:rsidR="00E47EA4" w:rsidRPr="00A62304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 При проведении торгов</w:t>
      </w:r>
      <w:r w:rsidRPr="00FC73C1">
        <w:t xml:space="preserve"> на понижение начальной цены</w:t>
      </w:r>
      <w:r w:rsidRPr="00A62304">
        <w:t xml:space="preserve"> осуществляется последовательное снижение цены первоначального предложения на "шаг</w:t>
      </w:r>
      <w:r w:rsidRPr="00824EFC">
        <w:t xml:space="preserve"> аукциона на понижение</w:t>
      </w:r>
      <w:r w:rsidRPr="00A62304">
        <w:t>" до цены отсечения.</w:t>
      </w:r>
    </w:p>
    <w:p w:rsidR="00E47EA4" w:rsidRPr="00A62304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 w:rsidRPr="00A62304">
        <w:t xml:space="preserve">Предложения </w:t>
      </w:r>
      <w:r w:rsidRPr="00824EFC">
        <w:t>по цене имущества</w:t>
      </w:r>
      <w:r w:rsidRPr="00A62304">
        <w:t xml:space="preserve"> заявляются Участниками </w:t>
      </w:r>
      <w:r>
        <w:t>торгов</w:t>
      </w:r>
      <w:r w:rsidRPr="00A62304">
        <w:t xml:space="preserve"> </w:t>
      </w:r>
      <w:r w:rsidRPr="00824EFC">
        <w:t>после установления средствами электронной торговой площадки</w:t>
      </w:r>
      <w:r w:rsidRPr="00A62304">
        <w:t xml:space="preserve"> цены первоначального предложения или цены предложения, сложившейся на соответствующем "шаге понижения".</w:t>
      </w:r>
    </w:p>
    <w:p w:rsidR="00E47EA4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 w:rsidRPr="00824EFC">
        <w:t xml:space="preserve">Победителем </w:t>
      </w:r>
      <w:r>
        <w:t>торгов</w:t>
      </w:r>
      <w:r w:rsidRPr="00824EFC">
        <w:t xml:space="preserve"> признается Участник </w:t>
      </w:r>
      <w:r>
        <w:t>торгов</w:t>
      </w:r>
      <w:r w:rsidRPr="00A62304">
        <w:t>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</w:t>
      </w:r>
      <w:r w:rsidRPr="00824EFC">
        <w:t xml:space="preserve"> </w:t>
      </w:r>
      <w:r>
        <w:t>торгов</w:t>
      </w:r>
      <w:r w:rsidRPr="00A62304">
        <w:t>.</w:t>
      </w:r>
    </w:p>
    <w:p w:rsidR="00E47EA4" w:rsidRPr="00A62304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При наличии </w:t>
      </w:r>
      <w:r w:rsidRPr="00A62304">
        <w:t>предложений</w:t>
      </w:r>
      <w:r>
        <w:t xml:space="preserve"> по цене имущества  на соответствующем шаге  от </w:t>
      </w:r>
      <w:r w:rsidRPr="00A62304">
        <w:t xml:space="preserve"> других Участников</w:t>
      </w:r>
      <w:r w:rsidRPr="00824EFC">
        <w:t xml:space="preserve"> </w:t>
      </w:r>
      <w:r>
        <w:t xml:space="preserve">торгов, торги проводятся аналогично аукциону на повышение. </w:t>
      </w:r>
    </w:p>
    <w:p w:rsidR="00E47EA4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>
        <w:t>Повышение цены имущества 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тридцати минут и  любой из Участников может повысить цену на «</w:t>
      </w:r>
      <w:r w:rsidRPr="00D631FD">
        <w:t>шаг аукциона</w:t>
      </w:r>
      <w:r>
        <w:t xml:space="preserve"> на повышение».</w:t>
      </w:r>
    </w:p>
    <w:p w:rsidR="00E47EA4" w:rsidRPr="006876A6" w:rsidRDefault="00E47EA4" w:rsidP="008D5B1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Победителем </w:t>
      </w:r>
      <w:r>
        <w:t>торгов</w:t>
      </w:r>
      <w:r w:rsidRPr="006876A6">
        <w:t xml:space="preserve"> признается Участник, предложивший наибольшую цену за объект продажи.</w:t>
      </w:r>
    </w:p>
    <w:p w:rsidR="00E47EA4" w:rsidRPr="00E1535F" w:rsidRDefault="00E47EA4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Во </w:t>
      </w:r>
      <w:r>
        <w:t>время проведения электронных торгов</w:t>
      </w:r>
      <w:r w:rsidRPr="00E1535F">
        <w:t xml:space="preserve">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E47EA4" w:rsidRPr="00E1535F" w:rsidRDefault="00E47EA4" w:rsidP="00E1535F">
      <w:pPr>
        <w:autoSpaceDE w:val="0"/>
        <w:autoSpaceDN w:val="0"/>
        <w:adjustRightInd w:val="0"/>
        <w:ind w:firstLine="709"/>
        <w:jc w:val="both"/>
      </w:pPr>
      <w:r w:rsidRPr="00E1535F">
        <w:t>1) предложение представлено по истечении срока окончания представления предложений;</w:t>
      </w:r>
    </w:p>
    <w:p w:rsidR="00E47EA4" w:rsidRPr="00E1535F" w:rsidRDefault="00E47EA4" w:rsidP="00E1535F">
      <w:pPr>
        <w:autoSpaceDE w:val="0"/>
        <w:autoSpaceDN w:val="0"/>
        <w:adjustRightInd w:val="0"/>
        <w:ind w:firstLine="709"/>
        <w:jc w:val="both"/>
      </w:pPr>
      <w:r w:rsidRPr="00E1535F">
        <w:t>2) 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E47EA4" w:rsidRPr="00E1535F" w:rsidRDefault="00E47EA4" w:rsidP="003E12E7">
      <w:pPr>
        <w:autoSpaceDE w:val="0"/>
        <w:autoSpaceDN w:val="0"/>
        <w:adjustRightInd w:val="0"/>
        <w:jc w:val="both"/>
      </w:pPr>
      <w:r>
        <w:t xml:space="preserve">      </w:t>
      </w:r>
      <w:r w:rsidRPr="00E1535F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E47EA4" w:rsidRDefault="00E47EA4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По завершении </w:t>
      </w:r>
      <w:r>
        <w:t xml:space="preserve">аукциона </w:t>
      </w:r>
      <w:r w:rsidRPr="00E1535F">
        <w:t xml:space="preserve">при помощи программных средств электронной площадки формируется протокол </w:t>
      </w:r>
      <w:r>
        <w:t>о результатах</w:t>
      </w:r>
      <w:r w:rsidRPr="00E1535F">
        <w:t xml:space="preserve"> </w:t>
      </w:r>
      <w:r>
        <w:t>аукциона</w:t>
      </w:r>
      <w:r w:rsidRPr="00E1535F">
        <w:t>.</w:t>
      </w:r>
    </w:p>
    <w:p w:rsidR="00E47EA4" w:rsidRPr="00E1535F" w:rsidRDefault="00E47EA4" w:rsidP="00E1535F">
      <w:pPr>
        <w:autoSpaceDE w:val="0"/>
        <w:autoSpaceDN w:val="0"/>
        <w:adjustRightInd w:val="0"/>
        <w:ind w:firstLine="709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E47EA4" w:rsidRPr="00E1535F" w:rsidRDefault="00E47EA4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Процедура </w:t>
      </w:r>
      <w:r>
        <w:t>электронного аукциона</w:t>
      </w:r>
      <w:r w:rsidRPr="00E1535F">
        <w:t xml:space="preserve"> считается завершенной с момента подписания Организатором торгов протокола об итогах </w:t>
      </w:r>
      <w:r>
        <w:t>аукциона</w:t>
      </w:r>
      <w:r w:rsidRPr="00E1535F">
        <w:t>.</w:t>
      </w:r>
    </w:p>
    <w:p w:rsidR="00E47EA4" w:rsidRPr="007C3A1D" w:rsidRDefault="00E47EA4" w:rsidP="00E15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7C3A1D">
        <w:rPr>
          <w:b/>
          <w:bCs/>
        </w:rPr>
        <w:t xml:space="preserve">Электронный аукцион признаются несостоявшимся в следующих случаях: </w:t>
      </w:r>
    </w:p>
    <w:p w:rsidR="00E47EA4" w:rsidRPr="00E1535F" w:rsidRDefault="00E47EA4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а) не было подано ни одной заявки на участие в </w:t>
      </w:r>
      <w:r>
        <w:t>аукциона</w:t>
      </w:r>
      <w:r w:rsidRPr="00E1535F">
        <w:t xml:space="preserve">, либо ни один из Претендентов не признан Участником </w:t>
      </w:r>
      <w:r>
        <w:t>аукциона</w:t>
      </w:r>
      <w:r w:rsidRPr="00E1535F">
        <w:t>;</w:t>
      </w:r>
    </w:p>
    <w:p w:rsidR="00E47EA4" w:rsidRPr="00E1535F" w:rsidRDefault="00E47EA4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б) </w:t>
      </w:r>
      <w:r>
        <w:t>к участию в аукционе</w:t>
      </w:r>
      <w:r w:rsidRPr="00E1535F">
        <w:t xml:space="preserve">  допущен только один  Претендент;</w:t>
      </w:r>
    </w:p>
    <w:p w:rsidR="00E47EA4" w:rsidRDefault="00E47EA4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в) ни один из Участников </w:t>
      </w:r>
      <w:r>
        <w:t>аукциона</w:t>
      </w:r>
      <w:r w:rsidRPr="00E1535F">
        <w:t xml:space="preserve"> не сделал предложения по начальной цене имущества.</w:t>
      </w:r>
    </w:p>
    <w:p w:rsidR="00E47EA4" w:rsidRDefault="00E47EA4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E47EA4" w:rsidRPr="00E1535F" w:rsidRDefault="00E47EA4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 </w:t>
      </w:r>
      <w:hyperlink r:id="rId9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auction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house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  <w:r>
        <w:t xml:space="preserve">  и</w:t>
      </w:r>
      <w:r w:rsidRPr="000F68B0">
        <w:t xml:space="preserve"> на сайте  </w:t>
      </w:r>
      <w:hyperlink r:id="rId10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lot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online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</w:p>
    <w:p w:rsidR="00E47EA4" w:rsidRPr="00582191" w:rsidRDefault="00E47EA4" w:rsidP="00036228">
      <w:pPr>
        <w:autoSpaceDE w:val="0"/>
        <w:autoSpaceDN w:val="0"/>
        <w:adjustRightInd w:val="0"/>
        <w:ind w:firstLine="709"/>
        <w:jc w:val="both"/>
      </w:pPr>
      <w:r w:rsidRPr="00582191">
        <w:t xml:space="preserve">После подписания протокола </w:t>
      </w:r>
      <w:r>
        <w:t xml:space="preserve">о результатах </w:t>
      </w:r>
      <w:r w:rsidRPr="00582191">
        <w:t>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 электронных торгов.</w:t>
      </w:r>
    </w:p>
    <w:p w:rsidR="00E47EA4" w:rsidRDefault="00E47EA4" w:rsidP="00483F40">
      <w:pPr>
        <w:autoSpaceDE w:val="0"/>
        <w:autoSpaceDN w:val="0"/>
        <w:adjustRightInd w:val="0"/>
        <w:ind w:firstLine="709"/>
        <w:jc w:val="both"/>
      </w:pPr>
      <w:r w:rsidRPr="00582191">
        <w:t>В случае отказа или уклонения победителя торгов от подписания договора купли-продажи в течение срока, установленного в   сообщении о проведении торгов для заключения такого договора, внесенный задаток ему не возвращается, а Организатор торгов оформляет протокол об аннулировании результатов торгов и признании их несостоявшимися.</w:t>
      </w:r>
    </w:p>
    <w:p w:rsidR="00E47EA4" w:rsidRDefault="00E47EA4" w:rsidP="007F66CE">
      <w:pPr>
        <w:pStyle w:val="a1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заключается между Дальневосточным банком ОАО «Сбербанк России» и победителем аукциона в течение 10 (десяти) рабочих дней после подведения итогов аукциона в соответствии с формой, согласованной между Дальневосточным банком ОАО «Сбербанк России» и Новосибирским филиалом ОАО «Российский аукционный дом».</w:t>
      </w:r>
    </w:p>
    <w:p w:rsidR="00E47EA4" w:rsidRDefault="00E47EA4" w:rsidP="007F66CE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E401A">
        <w:rPr>
          <w:b/>
          <w:bCs/>
          <w:sz w:val="22"/>
          <w:szCs w:val="22"/>
        </w:rPr>
        <w:t xml:space="preserve">Оплата приобретенного имущества (Объекта) производится победителем аукциона за вычетом суммы задатка в течение </w:t>
      </w:r>
      <w:r>
        <w:rPr>
          <w:b/>
          <w:bCs/>
          <w:sz w:val="22"/>
          <w:szCs w:val="22"/>
        </w:rPr>
        <w:t xml:space="preserve">30 </w:t>
      </w:r>
      <w:r w:rsidRPr="000E401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тридцати</w:t>
      </w:r>
      <w:r w:rsidRPr="000E401A">
        <w:rPr>
          <w:b/>
          <w:bCs/>
          <w:sz w:val="22"/>
          <w:szCs w:val="22"/>
        </w:rPr>
        <w:t xml:space="preserve">) рабочих дней с </w:t>
      </w:r>
      <w:r>
        <w:rPr>
          <w:b/>
          <w:bCs/>
          <w:sz w:val="22"/>
          <w:szCs w:val="22"/>
        </w:rPr>
        <w:t xml:space="preserve">даты заключения </w:t>
      </w:r>
      <w:r w:rsidRPr="000E401A">
        <w:rPr>
          <w:b/>
          <w:bCs/>
          <w:sz w:val="22"/>
          <w:szCs w:val="22"/>
        </w:rPr>
        <w:t xml:space="preserve"> договора купли-продажи. </w:t>
      </w:r>
    </w:p>
    <w:p w:rsidR="00E47EA4" w:rsidRDefault="00E47EA4" w:rsidP="00D815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7EA4" w:rsidSect="005B24B1">
      <w:pgSz w:w="11906" w:h="16838"/>
      <w:pgMar w:top="851" w:right="851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14"/>
    <w:rsid w:val="00013A76"/>
    <w:rsid w:val="00015842"/>
    <w:rsid w:val="00017556"/>
    <w:rsid w:val="00030AC3"/>
    <w:rsid w:val="00036228"/>
    <w:rsid w:val="00037118"/>
    <w:rsid w:val="000417F2"/>
    <w:rsid w:val="0005396D"/>
    <w:rsid w:val="00061B49"/>
    <w:rsid w:val="00071443"/>
    <w:rsid w:val="00072F61"/>
    <w:rsid w:val="00073B94"/>
    <w:rsid w:val="00094094"/>
    <w:rsid w:val="000A1D7B"/>
    <w:rsid w:val="000B5B45"/>
    <w:rsid w:val="000C1CC9"/>
    <w:rsid w:val="000C1EC8"/>
    <w:rsid w:val="000E07A8"/>
    <w:rsid w:val="000E3C10"/>
    <w:rsid w:val="000E401A"/>
    <w:rsid w:val="000F2FA3"/>
    <w:rsid w:val="000F68B0"/>
    <w:rsid w:val="001074B4"/>
    <w:rsid w:val="0012048C"/>
    <w:rsid w:val="00150D55"/>
    <w:rsid w:val="00171EC3"/>
    <w:rsid w:val="001843A1"/>
    <w:rsid w:val="00186E4D"/>
    <w:rsid w:val="00194B58"/>
    <w:rsid w:val="001B172A"/>
    <w:rsid w:val="001B243C"/>
    <w:rsid w:val="001B353B"/>
    <w:rsid w:val="001B357D"/>
    <w:rsid w:val="001B516D"/>
    <w:rsid w:val="001B5897"/>
    <w:rsid w:val="001D4BD1"/>
    <w:rsid w:val="001D6CD9"/>
    <w:rsid w:val="001F3A77"/>
    <w:rsid w:val="002012E0"/>
    <w:rsid w:val="0020207C"/>
    <w:rsid w:val="00223FDA"/>
    <w:rsid w:val="0023693E"/>
    <w:rsid w:val="00251891"/>
    <w:rsid w:val="002615F4"/>
    <w:rsid w:val="00267E27"/>
    <w:rsid w:val="002746C7"/>
    <w:rsid w:val="00294EC8"/>
    <w:rsid w:val="002B09A7"/>
    <w:rsid w:val="002B1D53"/>
    <w:rsid w:val="002C5F4B"/>
    <w:rsid w:val="002C66CD"/>
    <w:rsid w:val="002C6F4E"/>
    <w:rsid w:val="003040FE"/>
    <w:rsid w:val="00316F19"/>
    <w:rsid w:val="00317A04"/>
    <w:rsid w:val="00322770"/>
    <w:rsid w:val="00327D67"/>
    <w:rsid w:val="003564D8"/>
    <w:rsid w:val="00361C17"/>
    <w:rsid w:val="00386888"/>
    <w:rsid w:val="003B0F16"/>
    <w:rsid w:val="003C055A"/>
    <w:rsid w:val="003D4A3B"/>
    <w:rsid w:val="003D517D"/>
    <w:rsid w:val="003E12E7"/>
    <w:rsid w:val="003E7FED"/>
    <w:rsid w:val="003F29D4"/>
    <w:rsid w:val="003F57B5"/>
    <w:rsid w:val="0040569D"/>
    <w:rsid w:val="004132F8"/>
    <w:rsid w:val="00413C53"/>
    <w:rsid w:val="00430E64"/>
    <w:rsid w:val="00467618"/>
    <w:rsid w:val="00472751"/>
    <w:rsid w:val="00476AAC"/>
    <w:rsid w:val="00483F40"/>
    <w:rsid w:val="00496CBE"/>
    <w:rsid w:val="004A5A52"/>
    <w:rsid w:val="004C4786"/>
    <w:rsid w:val="005019BE"/>
    <w:rsid w:val="0050411A"/>
    <w:rsid w:val="00510169"/>
    <w:rsid w:val="00527537"/>
    <w:rsid w:val="00531129"/>
    <w:rsid w:val="00534D30"/>
    <w:rsid w:val="00541151"/>
    <w:rsid w:val="00561934"/>
    <w:rsid w:val="00567435"/>
    <w:rsid w:val="00570087"/>
    <w:rsid w:val="00572A0F"/>
    <w:rsid w:val="00582191"/>
    <w:rsid w:val="005924DD"/>
    <w:rsid w:val="005B24B1"/>
    <w:rsid w:val="005D02C8"/>
    <w:rsid w:val="005D5A5E"/>
    <w:rsid w:val="005D74D3"/>
    <w:rsid w:val="005F45DD"/>
    <w:rsid w:val="005F4CBB"/>
    <w:rsid w:val="00622A4D"/>
    <w:rsid w:val="00643F33"/>
    <w:rsid w:val="006524F6"/>
    <w:rsid w:val="00653BDA"/>
    <w:rsid w:val="00686970"/>
    <w:rsid w:val="006876A6"/>
    <w:rsid w:val="006B2F1E"/>
    <w:rsid w:val="006E43B6"/>
    <w:rsid w:val="0070274D"/>
    <w:rsid w:val="007376B8"/>
    <w:rsid w:val="00763BB0"/>
    <w:rsid w:val="00764CF9"/>
    <w:rsid w:val="007744F0"/>
    <w:rsid w:val="00775D49"/>
    <w:rsid w:val="00786C01"/>
    <w:rsid w:val="00796F3F"/>
    <w:rsid w:val="007B3668"/>
    <w:rsid w:val="007C3A1D"/>
    <w:rsid w:val="007D5877"/>
    <w:rsid w:val="007F4B68"/>
    <w:rsid w:val="007F5C38"/>
    <w:rsid w:val="007F66CE"/>
    <w:rsid w:val="007F78CB"/>
    <w:rsid w:val="00807DBE"/>
    <w:rsid w:val="008121BE"/>
    <w:rsid w:val="008243B6"/>
    <w:rsid w:val="00824EFC"/>
    <w:rsid w:val="00843180"/>
    <w:rsid w:val="00847D04"/>
    <w:rsid w:val="00865D41"/>
    <w:rsid w:val="00866371"/>
    <w:rsid w:val="008740A5"/>
    <w:rsid w:val="00891916"/>
    <w:rsid w:val="0089697C"/>
    <w:rsid w:val="008B10D2"/>
    <w:rsid w:val="008B4298"/>
    <w:rsid w:val="008C254E"/>
    <w:rsid w:val="008D5B10"/>
    <w:rsid w:val="008E2477"/>
    <w:rsid w:val="008E30B3"/>
    <w:rsid w:val="008F7ACD"/>
    <w:rsid w:val="00911C3A"/>
    <w:rsid w:val="00912C6D"/>
    <w:rsid w:val="009223F8"/>
    <w:rsid w:val="00930201"/>
    <w:rsid w:val="009323D2"/>
    <w:rsid w:val="00951CB5"/>
    <w:rsid w:val="0096073D"/>
    <w:rsid w:val="00977BFA"/>
    <w:rsid w:val="00984600"/>
    <w:rsid w:val="009970F4"/>
    <w:rsid w:val="009B4FF7"/>
    <w:rsid w:val="009D5014"/>
    <w:rsid w:val="009F33CC"/>
    <w:rsid w:val="009F49D5"/>
    <w:rsid w:val="009F511F"/>
    <w:rsid w:val="00A30669"/>
    <w:rsid w:val="00A41D44"/>
    <w:rsid w:val="00A5693C"/>
    <w:rsid w:val="00A62304"/>
    <w:rsid w:val="00A76648"/>
    <w:rsid w:val="00A83000"/>
    <w:rsid w:val="00A84306"/>
    <w:rsid w:val="00A9044F"/>
    <w:rsid w:val="00A9136E"/>
    <w:rsid w:val="00A96061"/>
    <w:rsid w:val="00AA3216"/>
    <w:rsid w:val="00AB1CFC"/>
    <w:rsid w:val="00AD0C83"/>
    <w:rsid w:val="00AD1936"/>
    <w:rsid w:val="00AD5923"/>
    <w:rsid w:val="00AD660E"/>
    <w:rsid w:val="00B022FF"/>
    <w:rsid w:val="00B02A7D"/>
    <w:rsid w:val="00B14B41"/>
    <w:rsid w:val="00B23679"/>
    <w:rsid w:val="00B26E8A"/>
    <w:rsid w:val="00B278C2"/>
    <w:rsid w:val="00B555DF"/>
    <w:rsid w:val="00B77E53"/>
    <w:rsid w:val="00B840D0"/>
    <w:rsid w:val="00B84C44"/>
    <w:rsid w:val="00B93553"/>
    <w:rsid w:val="00B94CD0"/>
    <w:rsid w:val="00BA1FE2"/>
    <w:rsid w:val="00BB27A7"/>
    <w:rsid w:val="00BC156D"/>
    <w:rsid w:val="00BC220A"/>
    <w:rsid w:val="00BC269A"/>
    <w:rsid w:val="00BC6CE6"/>
    <w:rsid w:val="00BD5B5C"/>
    <w:rsid w:val="00BD6514"/>
    <w:rsid w:val="00BE3E24"/>
    <w:rsid w:val="00BE6C71"/>
    <w:rsid w:val="00C204A8"/>
    <w:rsid w:val="00C20D97"/>
    <w:rsid w:val="00C27DD6"/>
    <w:rsid w:val="00C52AFA"/>
    <w:rsid w:val="00C62111"/>
    <w:rsid w:val="00C70FDF"/>
    <w:rsid w:val="00C72176"/>
    <w:rsid w:val="00C81918"/>
    <w:rsid w:val="00CA5360"/>
    <w:rsid w:val="00CD4A15"/>
    <w:rsid w:val="00CF1026"/>
    <w:rsid w:val="00D04592"/>
    <w:rsid w:val="00D066FF"/>
    <w:rsid w:val="00D42164"/>
    <w:rsid w:val="00D47942"/>
    <w:rsid w:val="00D47E7E"/>
    <w:rsid w:val="00D57C5E"/>
    <w:rsid w:val="00D62478"/>
    <w:rsid w:val="00D631FD"/>
    <w:rsid w:val="00D81576"/>
    <w:rsid w:val="00DA0BB2"/>
    <w:rsid w:val="00DA4B13"/>
    <w:rsid w:val="00DB472B"/>
    <w:rsid w:val="00DF2F14"/>
    <w:rsid w:val="00DF62F4"/>
    <w:rsid w:val="00DF7670"/>
    <w:rsid w:val="00E117C5"/>
    <w:rsid w:val="00E1535F"/>
    <w:rsid w:val="00E47EA4"/>
    <w:rsid w:val="00E50B5E"/>
    <w:rsid w:val="00E53CEF"/>
    <w:rsid w:val="00E61D98"/>
    <w:rsid w:val="00E62E73"/>
    <w:rsid w:val="00E77C57"/>
    <w:rsid w:val="00EA7C5F"/>
    <w:rsid w:val="00EC731B"/>
    <w:rsid w:val="00ED3686"/>
    <w:rsid w:val="00EF27D2"/>
    <w:rsid w:val="00EF51BF"/>
    <w:rsid w:val="00F14F2D"/>
    <w:rsid w:val="00F40002"/>
    <w:rsid w:val="00F53219"/>
    <w:rsid w:val="00F56871"/>
    <w:rsid w:val="00F6293D"/>
    <w:rsid w:val="00F741BB"/>
    <w:rsid w:val="00F7568B"/>
    <w:rsid w:val="00F85E26"/>
    <w:rsid w:val="00FB6297"/>
    <w:rsid w:val="00FC31CA"/>
    <w:rsid w:val="00FC73C1"/>
    <w:rsid w:val="00FD62A9"/>
    <w:rsid w:val="00FE4B47"/>
    <w:rsid w:val="00FF0687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0">
    <w:name w:val="Îáû÷íûé"/>
    <w:uiPriority w:val="99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eastAsia="Times New Roman" w:hAnsi="NTTimes/Cyrillic" w:cs="NTTimes/Cyrillic"/>
      <w:sz w:val="24"/>
      <w:szCs w:val="24"/>
    </w:rPr>
  </w:style>
  <w:style w:type="paragraph" w:styleId="BlockText">
    <w:name w:val="Block Text"/>
    <w:basedOn w:val="Normal"/>
    <w:uiPriority w:val="99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Strong">
    <w:name w:val="Strong"/>
    <w:basedOn w:val="DefaultParagraphFont"/>
    <w:uiPriority w:val="99"/>
    <w:qFormat/>
    <w:rsid w:val="008121BE"/>
    <w:rPr>
      <w:b/>
      <w:bCs/>
    </w:rPr>
  </w:style>
  <w:style w:type="paragraph" w:customStyle="1" w:styleId="a1">
    <w:name w:val="готик текст"/>
    <w:uiPriority w:val="99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C1CC9"/>
    <w:pPr>
      <w:autoSpaceDE w:val="0"/>
      <w:autoSpaceDN w:val="0"/>
      <w:adjustRightInd w:val="0"/>
      <w:spacing w:line="181" w:lineRule="atLeast"/>
    </w:pPr>
    <w:rPr>
      <w:rFonts w:ascii="Verdana" w:eastAsia="Calibri" w:hAnsi="Verdana" w:cs="Verdana"/>
      <w:lang w:eastAsia="en-US"/>
    </w:rPr>
  </w:style>
  <w:style w:type="paragraph" w:customStyle="1" w:styleId="1">
    <w:name w:val="Знак Знак1"/>
    <w:basedOn w:val="Normal"/>
    <w:uiPriority w:val="99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582191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B45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7F66CE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3441</Words>
  <Characters>19617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tii</cp:lastModifiedBy>
  <cp:revision>2</cp:revision>
  <dcterms:created xsi:type="dcterms:W3CDTF">2013-10-28T08:39:00Z</dcterms:created>
  <dcterms:modified xsi:type="dcterms:W3CDTF">2013-10-28T08:39:00Z</dcterms:modified>
</cp:coreProperties>
</file>